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C3" w:rsidRPr="00551DC3" w:rsidRDefault="00551DC3" w:rsidP="00551DC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Уведомление о проведении общественного обсуждения 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proofErr w:type="gramStart"/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Администрация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Сельского поселения «Великовисочный сельсовет»</w:t>
      </w:r>
      <w:r w:rsidR="003318F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Заполярного района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Ненецкого автономного округа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правительства РФ от 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27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10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.2021 № 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1844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«</w:t>
      </w:r>
      <w:r w:rsidR="001A4F57" w:rsidRP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»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 с </w:t>
      </w:r>
      <w:r w:rsidR="001A4F57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28</w:t>
      </w:r>
      <w:r w:rsidR="005D2287"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</w:t>
      </w:r>
      <w:r w:rsidR="001A4F57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января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 по </w:t>
      </w:r>
      <w:r w:rsidR="001A4F57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11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</w:t>
      </w:r>
      <w:r w:rsidR="001A4F57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февраля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202</w:t>
      </w:r>
      <w:r w:rsidR="001A4F57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2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года 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проводится общественное обсуждение следующих проектов</w:t>
      </w:r>
      <w:proofErr w:type="gramEnd"/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форм проверочных листов, используемых при осуществлении 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муниципально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го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контрол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я в границах С</w:t>
      </w:r>
      <w:r w:rsidR="001A4F57" w:rsidRP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ельского поселения «Великовисочный сельсовет» Заполярного района Ненецкого автономного округа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:</w:t>
      </w:r>
    </w:p>
    <w:p w:rsidR="00551DC3" w:rsidRPr="00551DC3" w:rsidRDefault="00846BDC" w:rsidP="001A4F5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·  </w:t>
      </w:r>
      <w:r w:rsidR="001A4F57" w:rsidRP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Проверочный лист, используемый при осуществлении муниципального жилищного контроля в сельском поселении «Великовисочный сельсовет» Заполярного района Ненецкого автономного округа</w:t>
      </w:r>
      <w:r w:rsidR="00551DC3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·  </w:t>
      </w:r>
      <w:r w:rsidR="001A4F57" w:rsidRP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Проверочный лист, используемый при осуществлении муниципального земельного контроля в границах сельского поселения «Великовисочный сельсовет» Заполярного района Ненецкого автономного округа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·  </w:t>
      </w:r>
      <w:r w:rsidR="001A4F57" w:rsidRP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Проверочный лист, используемый при осуществлении муниципального контроля в сфере благоустройства на территории сельского поселения «Великовисочный сельсовет» Заполярного района Ненецкого автономного округа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·  </w:t>
      </w:r>
      <w:r w:rsidR="001A4F57" w:rsidRP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Проверочный лист, используемый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«Великовисочный сельсовет» Заполярного района Ненецкого автономного округа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</w:t>
      </w:r>
    </w:p>
    <w:p w:rsidR="00551DC3" w:rsidRPr="000726A9" w:rsidRDefault="00551DC3" w:rsidP="000726A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04050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В целях общественного обсуждения вышеуказанные проекты 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форм проверочных листов, используемых при осуществлении </w:t>
      </w:r>
      <w:r w:rsidR="001A4F57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муниципально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го</w:t>
      </w:r>
      <w:r w:rsidR="001A4F57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контрол</w:t>
      </w:r>
      <w:r w:rsid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я в границах С</w:t>
      </w:r>
      <w:r w:rsidR="001A4F57" w:rsidRPr="001A4F57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ельского поселения «Великовисочный сельсовет» Заполярного района Ненецкого автономного округа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размещены на официальном сайте </w:t>
      </w:r>
      <w:r w:rsidR="003318F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Сельского поселения «Великовисочный сельсовет» Заполярного района Ненецкого автономного округа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в информационно-телекоммуникационной сети "Интернет" </w:t>
      </w:r>
      <w:r w:rsidR="003318F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http://velsovet.ru/ 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в разделе </w:t>
      </w:r>
      <w:hyperlink r:id="rId5" w:history="1">
        <w:r w:rsidR="007C4B1E">
          <w:rPr>
            <w:rStyle w:val="a4"/>
            <w:rFonts w:ascii="Arial" w:hAnsi="Arial" w:cs="Arial"/>
            <w:color w:val="5282AE"/>
          </w:rPr>
          <w:t>Проекты нормативных правовых актов</w:t>
        </w:r>
      </w:hyperlink>
    </w:p>
    <w:p w:rsidR="003318FC" w:rsidRPr="00551DC3" w:rsidRDefault="003318FC" w:rsidP="005D2287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304050"/>
          <w:sz w:val="26"/>
          <w:szCs w:val="26"/>
          <w:lang w:eastAsia="ru-RU"/>
        </w:rPr>
      </w:pPr>
    </w:p>
    <w:p w:rsidR="00551DC3" w:rsidRPr="00551DC3" w:rsidRDefault="001A4F57" w:rsidP="005D2287">
      <w:pPr>
        <w:shd w:val="clear" w:color="auto" w:fill="FFFFFF"/>
        <w:spacing w:after="60" w:line="240" w:lineRule="auto"/>
        <w:outlineLvl w:val="2"/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Предложения принимаются</w:t>
      </w:r>
      <w:r w:rsidR="00551DC3"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с </w:t>
      </w:r>
      <w:r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28</w:t>
      </w:r>
      <w:r w:rsidRPr="006475EC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января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 по </w:t>
      </w:r>
      <w:r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11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февраля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202</w:t>
      </w:r>
      <w:r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2</w:t>
      </w:r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 xml:space="preserve"> года</w:t>
      </w:r>
      <w:proofErr w:type="gramStart"/>
      <w:r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 </w:t>
      </w:r>
      <w:r w:rsidR="00551DC3" w:rsidRPr="00551DC3">
        <w:rPr>
          <w:rFonts w:ascii="Arial" w:eastAsia="Times New Roman" w:hAnsi="Arial" w:cs="Arial"/>
          <w:b/>
          <w:bCs/>
          <w:color w:val="010101"/>
          <w:sz w:val="26"/>
          <w:szCs w:val="26"/>
          <w:lang w:eastAsia="ru-RU"/>
        </w:rPr>
        <w:t>.</w:t>
      </w:r>
      <w:proofErr w:type="gramEnd"/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166706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,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Ненецкий автономный округ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,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Заполярный район,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с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.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Великовисочное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, д.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73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p w:rsidR="00846BDC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u w:val="single"/>
          <w:lang w:eastAsia="ru-RU"/>
        </w:rPr>
        <w:t>нарочным: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Ненецкий автономный округ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,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Заполярный район,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с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.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Великовисочное</w:t>
      </w:r>
      <w:r w:rsidR="00846BDC"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 xml:space="preserve">, д. </w:t>
      </w:r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73, общий отдел;</w:t>
      </w:r>
    </w:p>
    <w:p w:rsidR="00551DC3" w:rsidRPr="00551DC3" w:rsidRDefault="00551DC3" w:rsidP="005D2287">
      <w:pPr>
        <w:shd w:val="clear" w:color="auto" w:fill="FFFFFF"/>
        <w:spacing w:after="60" w:line="240" w:lineRule="auto"/>
        <w:jc w:val="both"/>
        <w:rPr>
          <w:rFonts w:ascii="Arial" w:eastAsia="Times New Roman" w:hAnsi="Arial" w:cs="Arial"/>
          <w:color w:val="010101"/>
          <w:sz w:val="26"/>
          <w:szCs w:val="26"/>
          <w:lang w:eastAsia="ru-RU"/>
        </w:rPr>
      </w:pPr>
      <w:r w:rsidRPr="00551DC3">
        <w:rPr>
          <w:rFonts w:ascii="Arial" w:eastAsia="Times New Roman" w:hAnsi="Arial" w:cs="Arial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Pr="00551DC3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 </w:t>
      </w:r>
      <w:proofErr w:type="spellStart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val="en-US" w:eastAsia="ru-RU"/>
        </w:rPr>
        <w:t>viska</w:t>
      </w:r>
      <w:proofErr w:type="spellEnd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</w:t>
      </w:r>
      <w:proofErr w:type="spellStart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val="en-US" w:eastAsia="ru-RU"/>
        </w:rPr>
        <w:t>selsovet</w:t>
      </w:r>
      <w:proofErr w:type="spellEnd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@</w:t>
      </w:r>
      <w:proofErr w:type="spellStart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val="en-US" w:eastAsia="ru-RU"/>
        </w:rPr>
        <w:t>yandex</w:t>
      </w:r>
      <w:proofErr w:type="spellEnd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.</w:t>
      </w:r>
      <w:proofErr w:type="spellStart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val="en-US" w:eastAsia="ru-RU"/>
        </w:rPr>
        <w:t>ru</w:t>
      </w:r>
      <w:proofErr w:type="spellEnd"/>
      <w:r w:rsidR="00846BDC" w:rsidRPr="006475EC">
        <w:rPr>
          <w:rFonts w:ascii="Arial" w:eastAsia="Times New Roman" w:hAnsi="Arial" w:cs="Arial"/>
          <w:color w:val="010101"/>
          <w:sz w:val="26"/>
          <w:szCs w:val="26"/>
          <w:lang w:eastAsia="ru-RU"/>
        </w:rPr>
        <w:t>;</w:t>
      </w:r>
    </w:p>
    <w:sectPr w:rsidR="00551DC3" w:rsidRPr="00551DC3" w:rsidSect="006475E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15497"/>
    <w:multiLevelType w:val="multilevel"/>
    <w:tmpl w:val="CB9A7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F15900"/>
    <w:multiLevelType w:val="multilevel"/>
    <w:tmpl w:val="28D0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1DC3"/>
    <w:rsid w:val="000726A9"/>
    <w:rsid w:val="001A4F57"/>
    <w:rsid w:val="00200D94"/>
    <w:rsid w:val="003318FC"/>
    <w:rsid w:val="00551DC3"/>
    <w:rsid w:val="005D2287"/>
    <w:rsid w:val="006475EC"/>
    <w:rsid w:val="007C4B1E"/>
    <w:rsid w:val="00846BDC"/>
    <w:rsid w:val="00A71FE4"/>
    <w:rsid w:val="00B62201"/>
    <w:rsid w:val="00F2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34"/>
  </w:style>
  <w:style w:type="paragraph" w:styleId="3">
    <w:name w:val="heading 3"/>
    <w:basedOn w:val="a"/>
    <w:link w:val="30"/>
    <w:uiPriority w:val="9"/>
    <w:qFormat/>
    <w:rsid w:val="00551D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1D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1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DC3"/>
    <w:rPr>
      <w:color w:val="0000FF"/>
      <w:u w:val="single"/>
    </w:rPr>
  </w:style>
  <w:style w:type="character" w:customStyle="1" w:styleId="item-title">
    <w:name w:val="item-title"/>
    <w:basedOn w:val="a0"/>
    <w:rsid w:val="003318FC"/>
  </w:style>
  <w:style w:type="paragraph" w:styleId="a5">
    <w:name w:val="Balloon Text"/>
    <w:basedOn w:val="a"/>
    <w:link w:val="a6"/>
    <w:uiPriority w:val="99"/>
    <w:semiHidden/>
    <w:unhideWhenUsed/>
    <w:rsid w:val="005D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sovet.ru/munitsipalnye-pravovye-akty/proekty-administrativnykh-reglament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2021-11-16T05:44:00Z</cp:lastPrinted>
  <dcterms:created xsi:type="dcterms:W3CDTF">2022-01-26T12:17:00Z</dcterms:created>
  <dcterms:modified xsi:type="dcterms:W3CDTF">2022-01-26T12:17:00Z</dcterms:modified>
</cp:coreProperties>
</file>