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243" w:rsidRPr="00B379DC" w:rsidRDefault="00801243" w:rsidP="00801243">
      <w:pPr>
        <w:jc w:val="center"/>
        <w:rPr>
          <w:b/>
          <w:bCs/>
          <w:color w:val="000000"/>
          <w:sz w:val="28"/>
          <w:szCs w:val="28"/>
        </w:rPr>
      </w:pPr>
      <w:r w:rsidRPr="00B379DC">
        <w:rPr>
          <w:b/>
          <w:bCs/>
          <w:color w:val="000000"/>
          <w:sz w:val="28"/>
          <w:szCs w:val="28"/>
        </w:rPr>
        <w:t>Положение</w:t>
      </w:r>
    </w:p>
    <w:p w:rsidR="00801243" w:rsidRPr="00B379DC" w:rsidRDefault="00801243" w:rsidP="00801243">
      <w:pPr>
        <w:jc w:val="center"/>
        <w:rPr>
          <w:b/>
          <w:sz w:val="28"/>
          <w:szCs w:val="28"/>
        </w:rPr>
      </w:pPr>
      <w:r w:rsidRPr="00B379DC">
        <w:rPr>
          <w:b/>
          <w:bCs/>
          <w:color w:val="000000"/>
          <w:sz w:val="28"/>
          <w:szCs w:val="28"/>
        </w:rPr>
        <w:t xml:space="preserve"> о муниципальном жилищном контроле </w:t>
      </w:r>
      <w:r w:rsidRPr="00B379DC">
        <w:rPr>
          <w:b/>
          <w:bCs/>
          <w:color w:val="000000"/>
          <w:sz w:val="28"/>
          <w:szCs w:val="28"/>
        </w:rPr>
        <w:br/>
        <w:t xml:space="preserve">в </w:t>
      </w:r>
      <w:r w:rsidRPr="00B379DC">
        <w:rPr>
          <w:b/>
          <w:sz w:val="28"/>
          <w:szCs w:val="28"/>
        </w:rPr>
        <w:t xml:space="preserve">Сельском поселении </w:t>
      </w:r>
      <w:r w:rsidR="007771A1" w:rsidRPr="00B379DC">
        <w:rPr>
          <w:b/>
          <w:sz w:val="28"/>
          <w:szCs w:val="28"/>
        </w:rPr>
        <w:t xml:space="preserve">«Великовисочный </w:t>
      </w:r>
      <w:r w:rsidRPr="00B379DC">
        <w:rPr>
          <w:b/>
          <w:sz w:val="28"/>
          <w:szCs w:val="28"/>
        </w:rPr>
        <w:t xml:space="preserve">сельсовет» Заполярного района </w:t>
      </w:r>
    </w:p>
    <w:p w:rsidR="008F2C8A" w:rsidRDefault="00801243" w:rsidP="00801243">
      <w:pPr>
        <w:ind w:firstLine="567"/>
        <w:jc w:val="center"/>
        <w:rPr>
          <w:b/>
          <w:sz w:val="28"/>
          <w:szCs w:val="28"/>
        </w:rPr>
      </w:pPr>
      <w:r w:rsidRPr="00B379DC">
        <w:rPr>
          <w:b/>
          <w:sz w:val="28"/>
          <w:szCs w:val="28"/>
        </w:rPr>
        <w:t>Ненецкого автономного округа</w:t>
      </w:r>
    </w:p>
    <w:p w:rsidR="00B379DC" w:rsidRPr="00B379DC" w:rsidRDefault="00B379DC" w:rsidP="00801243">
      <w:pPr>
        <w:ind w:firstLine="567"/>
        <w:jc w:val="center"/>
        <w:rPr>
          <w:color w:val="000000"/>
          <w:sz w:val="28"/>
          <w:szCs w:val="28"/>
        </w:rPr>
      </w:pPr>
    </w:p>
    <w:p w:rsidR="00B379DC" w:rsidRPr="00B379DC" w:rsidRDefault="00B379DC" w:rsidP="00B379DC">
      <w:pPr>
        <w:jc w:val="center"/>
        <w:rPr>
          <w:b/>
          <w:color w:val="000000"/>
        </w:rPr>
      </w:pPr>
      <w:r w:rsidRPr="00B379DC">
        <w:rPr>
          <w:b/>
        </w:rPr>
        <w:t xml:space="preserve">Утвержден решением Совета депутатов Сельского поселения Администрации МО «Великовисочный сельсовет» НАО от 25.11.2021 № 174 </w:t>
      </w:r>
      <w:r w:rsidRPr="00B379DC">
        <w:rPr>
          <w:b/>
          <w:color w:val="000000"/>
        </w:rPr>
        <w:t>(в редакции решений от 30.03.2023 № 25</w:t>
      </w:r>
      <w:r w:rsidR="00453303">
        <w:rPr>
          <w:b/>
          <w:color w:val="000000"/>
        </w:rPr>
        <w:t>, от 29.03.2024 № 49</w:t>
      </w:r>
      <w:r w:rsidRPr="00B379DC">
        <w:rPr>
          <w:b/>
          <w:color w:val="000000"/>
        </w:rPr>
        <w:t>)</w:t>
      </w:r>
      <w:bookmarkStart w:id="0" w:name="_GoBack"/>
      <w:bookmarkEnd w:id="0"/>
    </w:p>
    <w:p w:rsidR="008F2C8A" w:rsidRDefault="008F2C8A" w:rsidP="009478EC">
      <w:pPr>
        <w:ind w:firstLine="567"/>
        <w:jc w:val="right"/>
        <w:rPr>
          <w:color w:val="000000"/>
        </w:rPr>
      </w:pPr>
    </w:p>
    <w:p w:rsidR="008F2C8A" w:rsidRDefault="008F2C8A" w:rsidP="009478EC">
      <w:pPr>
        <w:ind w:firstLine="567"/>
        <w:jc w:val="right"/>
        <w:rPr>
          <w:color w:val="000000"/>
        </w:rPr>
      </w:pPr>
    </w:p>
    <w:p w:rsidR="00777414" w:rsidRPr="009478EC" w:rsidRDefault="00777414" w:rsidP="00801243">
      <w:pPr>
        <w:pStyle w:val="ConsPlusNormal"/>
        <w:numPr>
          <w:ilvl w:val="0"/>
          <w:numId w:val="18"/>
        </w:numPr>
        <w:jc w:val="center"/>
        <w:rPr>
          <w:rFonts w:ascii="Times New Roman" w:hAnsi="Times New Roman" w:cs="Times New Roman"/>
          <w:b/>
          <w:bCs/>
          <w:color w:val="000000"/>
          <w:sz w:val="24"/>
          <w:szCs w:val="24"/>
        </w:rPr>
      </w:pPr>
      <w:r w:rsidRPr="009478EC">
        <w:rPr>
          <w:rFonts w:ascii="Times New Roman" w:hAnsi="Times New Roman" w:cs="Times New Roman"/>
          <w:b/>
          <w:bCs/>
          <w:color w:val="000000"/>
          <w:sz w:val="24"/>
          <w:szCs w:val="24"/>
        </w:rPr>
        <w:t>Общие положения</w:t>
      </w:r>
    </w:p>
    <w:p w:rsidR="00801243" w:rsidRPr="00801243" w:rsidRDefault="00801243" w:rsidP="00801243">
      <w:pPr>
        <w:pStyle w:val="ConsPlusNormal"/>
        <w:ind w:firstLine="567"/>
        <w:jc w:val="both"/>
        <w:rPr>
          <w:rFonts w:ascii="Times New Roman" w:hAnsi="Times New Roman" w:cs="Times New Roman"/>
          <w:color w:val="000000"/>
          <w:sz w:val="24"/>
          <w:szCs w:val="24"/>
        </w:rPr>
      </w:pP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285129" w:rsidRPr="00285129">
        <w:rPr>
          <w:rFonts w:ascii="Times New Roman" w:hAnsi="Times New Roman" w:cs="Times New Roman"/>
          <w:sz w:val="24"/>
          <w:szCs w:val="24"/>
        </w:rPr>
        <w:t xml:space="preserve">Сельском поселении </w:t>
      </w:r>
      <w:r w:rsidR="007771A1" w:rsidRPr="007771A1">
        <w:rPr>
          <w:rFonts w:ascii="Times New Roman" w:hAnsi="Times New Roman" w:cs="Times New Roman"/>
          <w:sz w:val="24"/>
          <w:szCs w:val="24"/>
        </w:rPr>
        <w:t xml:space="preserve">«Великовисочный </w:t>
      </w:r>
      <w:r w:rsidR="00285129" w:rsidRPr="00285129">
        <w:rPr>
          <w:rFonts w:ascii="Times New Roman" w:hAnsi="Times New Roman" w:cs="Times New Roman"/>
          <w:sz w:val="24"/>
          <w:szCs w:val="24"/>
        </w:rPr>
        <w:t>сельсовет» Заполярного района Ненецкого автономного округа</w:t>
      </w:r>
      <w:r w:rsidRPr="00801243">
        <w:rPr>
          <w:rFonts w:ascii="Times New Roman" w:hAnsi="Times New Roman" w:cs="Times New Roman"/>
          <w:color w:val="000000"/>
          <w:sz w:val="24"/>
          <w:szCs w:val="24"/>
        </w:rPr>
        <w:t xml:space="preserve"> (далее – муниципальный жилищный контроль).</w:t>
      </w:r>
    </w:p>
    <w:p w:rsidR="00453303" w:rsidRPr="00A66066" w:rsidRDefault="00453303" w:rsidP="00453303">
      <w:pPr>
        <w:autoSpaceDE w:val="0"/>
        <w:autoSpaceDN w:val="0"/>
        <w:adjustRightInd w:val="0"/>
        <w:ind w:firstLine="567"/>
        <w:jc w:val="both"/>
        <w:rPr>
          <w:color w:val="000000"/>
        </w:rPr>
      </w:pPr>
      <w:r w:rsidRPr="00A66066">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53303" w:rsidRPr="00A66066" w:rsidRDefault="00453303" w:rsidP="00453303">
      <w:pPr>
        <w:autoSpaceDE w:val="0"/>
        <w:autoSpaceDN w:val="0"/>
        <w:adjustRightInd w:val="0"/>
        <w:ind w:firstLine="567"/>
        <w:jc w:val="both"/>
        <w:rPr>
          <w:color w:val="000000"/>
        </w:rPr>
      </w:pPr>
      <w:r w:rsidRPr="00A66066">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53303" w:rsidRPr="00A66066" w:rsidRDefault="00453303" w:rsidP="00453303">
      <w:pPr>
        <w:autoSpaceDE w:val="0"/>
        <w:autoSpaceDN w:val="0"/>
        <w:adjustRightInd w:val="0"/>
        <w:ind w:firstLine="567"/>
        <w:jc w:val="both"/>
        <w:rPr>
          <w:color w:val="000000"/>
        </w:rPr>
      </w:pPr>
      <w:r w:rsidRPr="00A66066">
        <w:rPr>
          <w:color w:val="000000"/>
        </w:rPr>
        <w:t>2) требований к формированию фондов капитального ремонта;</w:t>
      </w:r>
    </w:p>
    <w:p w:rsidR="00453303" w:rsidRPr="00A66066" w:rsidRDefault="00453303" w:rsidP="00453303">
      <w:pPr>
        <w:autoSpaceDE w:val="0"/>
        <w:autoSpaceDN w:val="0"/>
        <w:adjustRightInd w:val="0"/>
        <w:ind w:firstLine="567"/>
        <w:jc w:val="both"/>
        <w:rPr>
          <w:color w:val="000000"/>
        </w:rPr>
      </w:pPr>
      <w:r w:rsidRPr="00A66066">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53303" w:rsidRPr="00A66066" w:rsidRDefault="00453303" w:rsidP="00453303">
      <w:pPr>
        <w:autoSpaceDE w:val="0"/>
        <w:autoSpaceDN w:val="0"/>
        <w:adjustRightInd w:val="0"/>
        <w:ind w:firstLine="567"/>
        <w:jc w:val="both"/>
        <w:rPr>
          <w:color w:val="000000"/>
        </w:rPr>
      </w:pPr>
      <w:r w:rsidRPr="00A66066">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453303" w:rsidRPr="00A66066" w:rsidRDefault="00453303" w:rsidP="00453303">
      <w:pPr>
        <w:autoSpaceDE w:val="0"/>
        <w:autoSpaceDN w:val="0"/>
        <w:adjustRightInd w:val="0"/>
        <w:ind w:firstLine="567"/>
        <w:jc w:val="both"/>
        <w:rPr>
          <w:color w:val="000000"/>
        </w:rPr>
      </w:pPr>
      <w:r w:rsidRPr="00A66066">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53303" w:rsidRPr="00A66066" w:rsidRDefault="00453303" w:rsidP="00453303">
      <w:pPr>
        <w:autoSpaceDE w:val="0"/>
        <w:autoSpaceDN w:val="0"/>
        <w:adjustRightInd w:val="0"/>
        <w:ind w:firstLine="567"/>
        <w:jc w:val="both"/>
        <w:rPr>
          <w:color w:val="000000"/>
        </w:rPr>
      </w:pPr>
      <w:r w:rsidRPr="00A66066">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453303" w:rsidRPr="00A66066" w:rsidRDefault="00453303" w:rsidP="00453303">
      <w:pPr>
        <w:autoSpaceDE w:val="0"/>
        <w:autoSpaceDN w:val="0"/>
        <w:adjustRightInd w:val="0"/>
        <w:ind w:firstLine="567"/>
        <w:jc w:val="both"/>
        <w:rPr>
          <w:color w:val="000000"/>
        </w:rPr>
      </w:pPr>
      <w:r w:rsidRPr="00A66066">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53303" w:rsidRPr="00A66066" w:rsidRDefault="00453303" w:rsidP="00453303">
      <w:pPr>
        <w:autoSpaceDE w:val="0"/>
        <w:autoSpaceDN w:val="0"/>
        <w:adjustRightInd w:val="0"/>
        <w:ind w:firstLine="567"/>
        <w:jc w:val="both"/>
        <w:rPr>
          <w:color w:val="000000"/>
        </w:rPr>
      </w:pPr>
      <w:r w:rsidRPr="00A66066">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53303" w:rsidRPr="00A66066" w:rsidRDefault="00453303" w:rsidP="00453303">
      <w:pPr>
        <w:autoSpaceDE w:val="0"/>
        <w:autoSpaceDN w:val="0"/>
        <w:adjustRightInd w:val="0"/>
        <w:ind w:firstLine="567"/>
        <w:jc w:val="both"/>
        <w:rPr>
          <w:color w:val="000000"/>
        </w:rPr>
      </w:pPr>
      <w:r w:rsidRPr="00A66066">
        <w:rPr>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53303" w:rsidRPr="00A66066" w:rsidRDefault="00453303" w:rsidP="00453303">
      <w:pPr>
        <w:autoSpaceDE w:val="0"/>
        <w:autoSpaceDN w:val="0"/>
        <w:adjustRightInd w:val="0"/>
        <w:ind w:firstLine="567"/>
        <w:jc w:val="both"/>
        <w:rPr>
          <w:color w:val="000000"/>
        </w:rPr>
      </w:pPr>
      <w:r w:rsidRPr="00A66066">
        <w:rPr>
          <w:color w:val="000000"/>
        </w:rPr>
        <w:t>10) требований к обеспечению доступности для инвалидов помещений в многоквартирных домах;</w:t>
      </w:r>
    </w:p>
    <w:p w:rsidR="00453303" w:rsidRPr="00A66066" w:rsidRDefault="00453303" w:rsidP="00453303">
      <w:pPr>
        <w:autoSpaceDE w:val="0"/>
        <w:autoSpaceDN w:val="0"/>
        <w:adjustRightInd w:val="0"/>
        <w:ind w:firstLine="567"/>
        <w:jc w:val="both"/>
        <w:rPr>
          <w:color w:val="000000"/>
        </w:rPr>
      </w:pPr>
      <w:r w:rsidRPr="00A66066">
        <w:rPr>
          <w:color w:val="000000"/>
        </w:rPr>
        <w:t>11) требований к предоставлению жилых помещений в наемных домах социального использования;</w:t>
      </w:r>
    </w:p>
    <w:p w:rsidR="00453303" w:rsidRDefault="00453303" w:rsidP="00453303">
      <w:pPr>
        <w:ind w:firstLine="709"/>
        <w:contextualSpacing/>
        <w:jc w:val="both"/>
        <w:rPr>
          <w:color w:val="000000"/>
        </w:rPr>
      </w:pPr>
      <w:r w:rsidRPr="00A66066">
        <w:rPr>
          <w:color w:val="00000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w:t>
      </w:r>
      <w:r w:rsidRPr="00A66066">
        <w:rPr>
          <w:color w:val="000000"/>
        </w:rPr>
        <w:lastRenderedPageBreak/>
        <w:t>содержанию относящихся к общему имуществу в многоквартирном доме вентиляционных и дымовых каналов.</w:t>
      </w:r>
    </w:p>
    <w:p w:rsidR="00453303" w:rsidRPr="00453303" w:rsidRDefault="00453303" w:rsidP="00453303">
      <w:pPr>
        <w:ind w:firstLine="709"/>
        <w:contextualSpacing/>
        <w:jc w:val="both"/>
        <w:rPr>
          <w:color w:val="000000"/>
          <w:sz w:val="20"/>
          <w:szCs w:val="20"/>
        </w:rPr>
      </w:pPr>
      <w:proofErr w:type="gramStart"/>
      <w:r w:rsidRPr="00453303">
        <w:rPr>
          <w:color w:val="FF0000"/>
          <w:sz w:val="20"/>
          <w:szCs w:val="20"/>
        </w:rPr>
        <w:t>Пункт  1.2.</w:t>
      </w:r>
      <w:proofErr w:type="gramEnd"/>
      <w:r w:rsidRPr="00453303">
        <w:rPr>
          <w:color w:val="FF0000"/>
          <w:sz w:val="20"/>
          <w:szCs w:val="20"/>
        </w:rPr>
        <w:t xml:space="preserve"> изменен решением СД от 29.03.2024 № 49</w:t>
      </w:r>
    </w:p>
    <w:p w:rsidR="00801243" w:rsidRPr="00801243" w:rsidRDefault="00801243" w:rsidP="00453303">
      <w:pPr>
        <w:ind w:firstLine="709"/>
        <w:contextualSpacing/>
        <w:jc w:val="both"/>
        <w:rPr>
          <w:color w:val="000000"/>
        </w:rPr>
      </w:pPr>
      <w:r w:rsidRPr="00801243">
        <w:rPr>
          <w:color w:val="000000"/>
        </w:rPr>
        <w:t>1.3. Муниципальный жи</w:t>
      </w:r>
      <w:r w:rsidR="00285129">
        <w:rPr>
          <w:color w:val="000000"/>
        </w:rPr>
        <w:t>лищный контроль осуществляется А</w:t>
      </w:r>
      <w:r w:rsidRPr="00801243">
        <w:rPr>
          <w:color w:val="000000"/>
        </w:rPr>
        <w:t xml:space="preserve">дминистрацией </w:t>
      </w:r>
      <w:r w:rsidR="00285129">
        <w:t>Сельского поселения</w:t>
      </w:r>
      <w:r w:rsidR="00285129" w:rsidRPr="00651100">
        <w:t xml:space="preserve"> </w:t>
      </w:r>
      <w:r w:rsidR="007771A1" w:rsidRPr="009478EC">
        <w:t>«</w:t>
      </w:r>
      <w:r w:rsidR="007771A1" w:rsidRPr="007771A1">
        <w:t xml:space="preserve">Великовисочный </w:t>
      </w:r>
      <w:r w:rsidR="00285129" w:rsidRPr="00651100">
        <w:t xml:space="preserve">сельсовет» </w:t>
      </w:r>
      <w:r w:rsidR="00285129">
        <w:t xml:space="preserve">Заполярного района </w:t>
      </w:r>
      <w:r w:rsidR="00285129" w:rsidRPr="00651100">
        <w:t>Ненецкого автономного округа</w:t>
      </w:r>
      <w:r w:rsidRPr="00801243">
        <w:rPr>
          <w:i/>
          <w:iCs/>
          <w:color w:val="000000"/>
        </w:rPr>
        <w:t xml:space="preserve">) </w:t>
      </w:r>
      <w:r w:rsidRPr="00801243">
        <w:rPr>
          <w:color w:val="000000"/>
        </w:rPr>
        <w:t>(далее – администрация).</w:t>
      </w:r>
    </w:p>
    <w:p w:rsidR="00801243" w:rsidRPr="00801243" w:rsidRDefault="00801243" w:rsidP="00801243">
      <w:pPr>
        <w:ind w:firstLine="709"/>
        <w:contextualSpacing/>
        <w:jc w:val="both"/>
      </w:pPr>
      <w:r w:rsidRPr="00801243">
        <w:rPr>
          <w:color w:val="000000"/>
        </w:rPr>
        <w:t xml:space="preserve">1.4. </w:t>
      </w:r>
      <w:r w:rsidR="00271C87">
        <w:rPr>
          <w:color w:val="000000"/>
        </w:rPr>
        <w:t>Муниципальный жилищный контроль осуществляется до</w:t>
      </w:r>
      <w:r w:rsidRPr="00801243">
        <w:rPr>
          <w:color w:val="000000"/>
        </w:rPr>
        <w:t>лжностными лицами администрации, уполномоченными осуществлять муниципальный жилищный контроль, (далее – должностные лица, уполномоченные осуществлять контроль)</w:t>
      </w:r>
      <w:r w:rsidRPr="00801243">
        <w:rPr>
          <w:i/>
          <w:iCs/>
          <w:color w:val="000000"/>
        </w:rPr>
        <w:t>.</w:t>
      </w:r>
      <w:r w:rsidRPr="0080124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801243" w:rsidRPr="00801243" w:rsidRDefault="00801243" w:rsidP="00801243">
      <w:pPr>
        <w:ind w:firstLine="709"/>
        <w:contextualSpacing/>
        <w:jc w:val="both"/>
      </w:pPr>
      <w:r w:rsidRPr="0080124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71C87">
        <w:rPr>
          <w:rStyle w:val="a3"/>
          <w:rFonts w:ascii="Times New Roman" w:hAnsi="Times New Roman" w:cs="Times New Roman"/>
          <w:color w:val="000000"/>
          <w:sz w:val="24"/>
          <w:szCs w:val="24"/>
          <w:u w:val="none"/>
        </w:rPr>
        <w:t>закона</w:t>
      </w:r>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71C87">
        <w:rPr>
          <w:rStyle w:val="a3"/>
          <w:rFonts w:ascii="Times New Roman" w:hAnsi="Times New Roman" w:cs="Times New Roman"/>
          <w:color w:val="000000"/>
          <w:sz w:val="24"/>
          <w:szCs w:val="24"/>
          <w:u w:val="none"/>
        </w:rPr>
        <w:t>закона</w:t>
      </w:r>
      <w:r w:rsidRPr="0080124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53303" w:rsidRP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1.6. Объектами муниципального жилищного контроля являются:</w:t>
      </w:r>
    </w:p>
    <w:p w:rsidR="00453303" w:rsidRP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p>
    <w:p w:rsidR="00453303" w:rsidRP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453303" w:rsidRPr="00453303" w:rsidRDefault="00453303" w:rsidP="00453303">
      <w:pPr>
        <w:ind w:firstLine="709"/>
        <w:contextualSpacing/>
        <w:jc w:val="both"/>
        <w:rPr>
          <w:color w:val="000000"/>
          <w:sz w:val="20"/>
          <w:szCs w:val="20"/>
        </w:rPr>
      </w:pPr>
      <w:proofErr w:type="gramStart"/>
      <w:r w:rsidRPr="00453303">
        <w:rPr>
          <w:color w:val="FF0000"/>
          <w:sz w:val="20"/>
          <w:szCs w:val="20"/>
        </w:rPr>
        <w:t>Пункт  1.</w:t>
      </w:r>
      <w:r>
        <w:rPr>
          <w:color w:val="FF0000"/>
          <w:sz w:val="20"/>
          <w:szCs w:val="20"/>
        </w:rPr>
        <w:t>6</w:t>
      </w:r>
      <w:r w:rsidRPr="00453303">
        <w:rPr>
          <w:color w:val="FF0000"/>
          <w:sz w:val="20"/>
          <w:szCs w:val="20"/>
        </w:rPr>
        <w:t>.</w:t>
      </w:r>
      <w:proofErr w:type="gramEnd"/>
      <w:r w:rsidRPr="00453303">
        <w:rPr>
          <w:color w:val="FF0000"/>
          <w:sz w:val="20"/>
          <w:szCs w:val="20"/>
        </w:rPr>
        <w:t xml:space="preserve"> изменен решением СД от 29.03.2024 № 49</w:t>
      </w:r>
    </w:p>
    <w:p w:rsidR="00801243" w:rsidRPr="00801243" w:rsidRDefault="00801243" w:rsidP="0045330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801243" w:rsidRPr="00801243" w:rsidRDefault="00801243" w:rsidP="00801243">
      <w:pPr>
        <w:pStyle w:val="ConsPlusNormal"/>
        <w:ind w:firstLine="0"/>
        <w:jc w:val="center"/>
        <w:rPr>
          <w:rFonts w:ascii="Times New Roman" w:hAnsi="Times New Roman" w:cs="Times New Roman"/>
          <w:color w:val="000000"/>
          <w:sz w:val="24"/>
          <w:szCs w:val="24"/>
        </w:rPr>
      </w:pPr>
      <w:bookmarkStart w:id="1" w:name="Par61"/>
      <w:bookmarkEnd w:id="1"/>
    </w:p>
    <w:p w:rsidR="00E4019A" w:rsidRDefault="00801243" w:rsidP="00E4019A">
      <w:pPr>
        <w:pStyle w:val="ConsPlusNormal"/>
        <w:numPr>
          <w:ilvl w:val="0"/>
          <w:numId w:val="18"/>
        </w:numPr>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 xml:space="preserve">Профилактика рисков причинения вреда (ущерба) </w:t>
      </w:r>
    </w:p>
    <w:p w:rsidR="00801243" w:rsidRPr="00801243" w:rsidRDefault="00801243" w:rsidP="00E4019A">
      <w:pPr>
        <w:pStyle w:val="ConsPlusNormal"/>
        <w:ind w:left="927"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охраняемым законом ценностям</w:t>
      </w:r>
    </w:p>
    <w:p w:rsidR="00801243" w:rsidRPr="00801243" w:rsidRDefault="00801243" w:rsidP="00801243">
      <w:pPr>
        <w:pStyle w:val="ConsPlusNormal"/>
        <w:ind w:firstLine="0"/>
        <w:jc w:val="center"/>
        <w:rPr>
          <w:rFonts w:ascii="Times New Roman" w:hAnsi="Times New Roman" w:cs="Times New Roman"/>
          <w:b/>
          <w:bCs/>
          <w:color w:val="000000"/>
          <w:sz w:val="24"/>
          <w:szCs w:val="24"/>
        </w:rPr>
      </w:pP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2.1. Администрация осуществляет муниципальный жилищный </w:t>
      </w:r>
      <w:r w:rsidR="00F101AC" w:rsidRPr="00801243">
        <w:rPr>
          <w:rFonts w:ascii="Times New Roman" w:hAnsi="Times New Roman" w:cs="Times New Roman"/>
          <w:color w:val="000000"/>
          <w:sz w:val="24"/>
          <w:szCs w:val="24"/>
        </w:rPr>
        <w:t>контроль,</w:t>
      </w:r>
      <w:r w:rsidRPr="0080124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E4019A">
        <w:rPr>
          <w:rFonts w:ascii="Times New Roman" w:hAnsi="Times New Roman" w:cs="Times New Roman"/>
          <w:color w:val="000000"/>
          <w:sz w:val="24"/>
          <w:szCs w:val="24"/>
        </w:rPr>
        <w:t xml:space="preserve"> направляет информацию об этом Г</w:t>
      </w:r>
      <w:r w:rsidRPr="00801243">
        <w:rPr>
          <w:rFonts w:ascii="Times New Roman" w:hAnsi="Times New Roman" w:cs="Times New Roman"/>
          <w:color w:val="000000"/>
          <w:sz w:val="24"/>
          <w:szCs w:val="24"/>
        </w:rPr>
        <w:t xml:space="preserve">лаве  </w:t>
      </w:r>
      <w:r w:rsidR="00E4019A">
        <w:rPr>
          <w:rFonts w:ascii="Times New Roman" w:hAnsi="Times New Roman" w:cs="Times New Roman"/>
          <w:color w:val="000000"/>
          <w:sz w:val="24"/>
          <w:szCs w:val="24"/>
        </w:rPr>
        <w:t xml:space="preserve">Сельского поселения </w:t>
      </w:r>
      <w:r w:rsidR="007771A1" w:rsidRPr="007771A1">
        <w:rPr>
          <w:rFonts w:ascii="Times New Roman" w:hAnsi="Times New Roman" w:cs="Times New Roman"/>
          <w:color w:val="000000"/>
          <w:sz w:val="24"/>
          <w:szCs w:val="24"/>
        </w:rPr>
        <w:t xml:space="preserve">«Великовисочный </w:t>
      </w:r>
      <w:r w:rsidR="00E4019A">
        <w:rPr>
          <w:rFonts w:ascii="Times New Roman" w:hAnsi="Times New Roman" w:cs="Times New Roman"/>
          <w:color w:val="000000"/>
          <w:sz w:val="24"/>
          <w:szCs w:val="24"/>
        </w:rPr>
        <w:t xml:space="preserve">сельсовет» Заполярного района Ненецкого автономного округа </w:t>
      </w:r>
      <w:r w:rsidR="00A36A51">
        <w:rPr>
          <w:rFonts w:ascii="Times New Roman" w:hAnsi="Times New Roman" w:cs="Times New Roman"/>
          <w:color w:val="000000"/>
          <w:sz w:val="24"/>
          <w:szCs w:val="24"/>
        </w:rPr>
        <w:t xml:space="preserve">(далее – Глава Сельского поселения) </w:t>
      </w:r>
      <w:r w:rsidRPr="00801243">
        <w:rPr>
          <w:rFonts w:ascii="Times New Roman" w:hAnsi="Times New Roman" w:cs="Times New Roman"/>
          <w:color w:val="000000"/>
          <w:sz w:val="24"/>
          <w:szCs w:val="24"/>
        </w:rPr>
        <w:t>для принятия решения о проведении контрольных мероприятий.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информирование;</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обобщение правоприменительной практики;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объявление предостережений;</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консультирование;</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профилактический визит.</w:t>
      </w:r>
    </w:p>
    <w:p w:rsidR="00801243" w:rsidRPr="00801243" w:rsidRDefault="00801243" w:rsidP="00801243">
      <w:pPr>
        <w:ind w:firstLine="709"/>
        <w:jc w:val="both"/>
        <w:rPr>
          <w:color w:val="000000"/>
        </w:rPr>
      </w:pPr>
      <w:r w:rsidRPr="00801243">
        <w:rPr>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EF2D1E">
        <w:rPr>
          <w:color w:val="000000"/>
        </w:rPr>
        <w:t xml:space="preserve">Сельского поселения </w:t>
      </w:r>
      <w:r w:rsidR="007771A1" w:rsidRPr="007771A1">
        <w:rPr>
          <w:color w:val="000000"/>
        </w:rPr>
        <w:t xml:space="preserve">«Великовисочный </w:t>
      </w:r>
      <w:r w:rsidR="00EF2D1E">
        <w:rPr>
          <w:color w:val="000000"/>
        </w:rPr>
        <w:t>сельсовет» Заполярного района Ненецкого автономного округа</w:t>
      </w:r>
      <w:r w:rsidRPr="00801243">
        <w:rPr>
          <w:color w:val="000000"/>
        </w:rPr>
        <w:t xml:space="preserve"> в информационно-телекоммуникационной сети «Интернет» (далее – официальный сайт </w:t>
      </w:r>
      <w:r w:rsidR="00E44FAC">
        <w:rPr>
          <w:color w:val="000000"/>
        </w:rPr>
        <w:t>Сельского поселения</w:t>
      </w:r>
      <w:r w:rsidRPr="00801243">
        <w:rPr>
          <w:color w:val="000000"/>
        </w:rPr>
        <w:t>) в специальном разделе, посвященном контрольной деятельности, в средствах массовой информации,</w:t>
      </w:r>
      <w:r w:rsidRPr="0080124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E44FAC">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8" w:history="1">
        <w:r w:rsidRPr="00E44FAC">
          <w:rPr>
            <w:rStyle w:val="a3"/>
            <w:rFonts w:ascii="Times New Roman" w:hAnsi="Times New Roman" w:cs="Times New Roman"/>
            <w:color w:val="000000"/>
            <w:sz w:val="24"/>
            <w:szCs w:val="24"/>
            <w:u w:val="none"/>
          </w:rPr>
          <w:t>частью 3 статьи 46</w:t>
        </w:r>
      </w:hyperlink>
      <w:r w:rsidRPr="0080124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Администрация также вправе информировать население </w:t>
      </w:r>
      <w:r w:rsidR="00E44FAC">
        <w:rPr>
          <w:rFonts w:ascii="Times New Roman" w:hAnsi="Times New Roman" w:cs="Times New Roman"/>
          <w:color w:val="000000"/>
          <w:sz w:val="24"/>
          <w:szCs w:val="24"/>
        </w:rPr>
        <w:t xml:space="preserve">Сельского поселения </w:t>
      </w:r>
      <w:r w:rsidR="007771A1" w:rsidRPr="007771A1">
        <w:rPr>
          <w:rFonts w:ascii="Times New Roman" w:hAnsi="Times New Roman" w:cs="Times New Roman"/>
          <w:color w:val="000000"/>
          <w:sz w:val="24"/>
          <w:szCs w:val="24"/>
        </w:rPr>
        <w:t xml:space="preserve">«Великовисочный </w:t>
      </w:r>
      <w:r w:rsidR="00E44FAC">
        <w:rPr>
          <w:rFonts w:ascii="Times New Roman" w:hAnsi="Times New Roman" w:cs="Times New Roman"/>
          <w:color w:val="000000"/>
          <w:sz w:val="24"/>
          <w:szCs w:val="24"/>
        </w:rPr>
        <w:t>сельсовет» Заполярного района Ненецкого автономного округа</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E44FAC">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w:t>
      </w:r>
    </w:p>
    <w:p w:rsidR="00801243" w:rsidRDefault="00801243" w:rsidP="00801243">
      <w:pPr>
        <w:ind w:firstLine="709"/>
        <w:jc w:val="both"/>
        <w:rPr>
          <w:color w:val="000000"/>
        </w:rPr>
      </w:pPr>
      <w:r w:rsidRPr="00801243">
        <w:rPr>
          <w:color w:val="000000"/>
        </w:rPr>
        <w:t>2.8. Предостережение о недопустимости нарушения обязательных требований и предложение</w:t>
      </w:r>
      <w:r w:rsidRPr="00801243">
        <w:rPr>
          <w:color w:val="000000"/>
          <w:shd w:val="clear" w:color="auto" w:fill="FFFFFF"/>
        </w:rPr>
        <w:t xml:space="preserve"> принять меры по обеспечению соблюдения обязательных требований</w:t>
      </w:r>
      <w:r w:rsidRPr="0080124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01243">
        <w:rPr>
          <w:color w:val="000000"/>
          <w:shd w:val="clear" w:color="auto" w:fill="FFFFFF"/>
        </w:rPr>
        <w:t>или признаках нарушений обязательных требований </w:t>
      </w:r>
      <w:r w:rsidRPr="00801243">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E44FAC">
        <w:rPr>
          <w:color w:val="000000"/>
        </w:rPr>
        <w:t>Г</w:t>
      </w:r>
      <w:r w:rsidRPr="00801243">
        <w:rPr>
          <w:color w:val="000000"/>
        </w:rPr>
        <w:t xml:space="preserve">лавой </w:t>
      </w:r>
      <w:r w:rsidR="00E44FAC">
        <w:rPr>
          <w:color w:val="000000"/>
        </w:rPr>
        <w:t>Сельского поселения</w:t>
      </w:r>
      <w:r w:rsidRPr="00801243">
        <w:rPr>
          <w:i/>
          <w:iCs/>
          <w:color w:val="000000"/>
        </w:rPr>
        <w:t xml:space="preserve"> </w:t>
      </w:r>
      <w:r w:rsidRPr="00801243">
        <w:rPr>
          <w:color w:val="000000"/>
        </w:rPr>
        <w:t xml:space="preserve">не позднее 30 дней со дня </w:t>
      </w:r>
      <w:r w:rsidRPr="00801243">
        <w:rPr>
          <w:color w:val="000000"/>
        </w:rPr>
        <w:lastRenderedPageBreak/>
        <w:t>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01243" w:rsidRPr="00801243" w:rsidRDefault="00801243" w:rsidP="00F101AC">
      <w:pPr>
        <w:ind w:firstLine="567"/>
        <w:jc w:val="both"/>
      </w:pPr>
      <w:r w:rsidRPr="00801243">
        <w:t xml:space="preserve">Предостережение о недопустимости нарушения обязательных требований оформляется в соответствии с формой, утвержденной </w:t>
      </w:r>
      <w:r w:rsidRPr="00801243">
        <w:rPr>
          <w:shd w:val="clear" w:color="auto" w:fill="FFFFFF"/>
        </w:rPr>
        <w:t xml:space="preserve">приказом Министерства экономического развития Российской </w:t>
      </w:r>
      <w:r w:rsidRPr="00F101AC">
        <w:rPr>
          <w:rStyle w:val="af4"/>
          <w:sz w:val="24"/>
          <w:szCs w:val="24"/>
        </w:rPr>
        <w:t>Федерации от 31.03.2021 № 151</w:t>
      </w:r>
      <w:r w:rsidR="00F101AC">
        <w:rPr>
          <w:rStyle w:val="af4"/>
          <w:sz w:val="24"/>
          <w:szCs w:val="24"/>
        </w:rPr>
        <w:t xml:space="preserve"> </w:t>
      </w:r>
      <w:r w:rsidRPr="00801243">
        <w:rPr>
          <w:shd w:val="clear" w:color="auto" w:fill="FFFFFF"/>
        </w:rPr>
        <w:t>«О типовых формах документов,</w:t>
      </w:r>
      <w:r w:rsidR="00F101AC">
        <w:rPr>
          <w:shd w:val="clear" w:color="auto" w:fill="FFFFFF"/>
        </w:rPr>
        <w:t xml:space="preserve"> </w:t>
      </w:r>
      <w:r w:rsidRPr="00801243">
        <w:rPr>
          <w:shd w:val="clear" w:color="auto" w:fill="FFFFFF"/>
        </w:rPr>
        <w:t>используемых контрольным (надзорным) органом»</w:t>
      </w:r>
      <w:r w:rsidRPr="00801243">
        <w:t xml:space="preserve">. </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Личный прием граждан проводится </w:t>
      </w:r>
      <w:r w:rsidR="008F074B">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sidR="008F074B">
        <w:rPr>
          <w:rFonts w:ascii="Times New Roman" w:hAnsi="Times New Roman" w:cs="Times New Roman"/>
          <w:color w:val="000000"/>
          <w:sz w:val="24"/>
          <w:szCs w:val="24"/>
        </w:rPr>
        <w:t>Сельского поселения</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8F074B">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организация и осуществление муниципального жилищного контроля;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Pr="00801243">
        <w:rPr>
          <w:rFonts w:ascii="Times New Roman" w:hAnsi="Times New Roman" w:cs="Times New Roman"/>
          <w:color w:val="000000"/>
          <w:sz w:val="24"/>
          <w:szCs w:val="24"/>
        </w:rPr>
        <w:lastRenderedPageBreak/>
        <w:t>администрацией в целях оценки контролируемого лица по вопросам соблюдения обязательных требований.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101AC">
        <w:rPr>
          <w:rFonts w:ascii="Times New Roman" w:hAnsi="Times New Roman" w:cs="Times New Roman"/>
          <w:color w:val="000000"/>
          <w:sz w:val="24"/>
          <w:szCs w:val="24"/>
        </w:rPr>
        <w:t>Сельского поселения</w:t>
      </w:r>
      <w:r w:rsidRPr="00801243">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8F074B">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лавой </w:t>
      </w:r>
      <w:r w:rsidR="008F074B">
        <w:rPr>
          <w:rFonts w:ascii="Times New Roman" w:hAnsi="Times New Roman" w:cs="Times New Roman"/>
          <w:color w:val="000000"/>
          <w:sz w:val="24"/>
          <w:szCs w:val="24"/>
        </w:rPr>
        <w:t xml:space="preserve">Сельского поселения </w:t>
      </w:r>
      <w:r w:rsidRPr="00801243">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453303" w:rsidRPr="00453303" w:rsidRDefault="00801243" w:rsidP="00453303">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 xml:space="preserve">2.11. </w:t>
      </w:r>
      <w:r w:rsidR="00453303" w:rsidRPr="00453303">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Срок проведения обязательного профилактического визита составляет 1 рабочий день.</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Контролируемое лицо вправе обратиться в администрацию с заявлением о проведении в отношении его профилактического визита (далее также - заявление контролируемого лица).</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3303" w:rsidRPr="0045330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801243" w:rsidRDefault="00453303" w:rsidP="00453303">
      <w:pPr>
        <w:pStyle w:val="ConsPlusNormal"/>
        <w:ind w:firstLine="709"/>
        <w:jc w:val="both"/>
        <w:rPr>
          <w:rFonts w:ascii="Times New Roman" w:hAnsi="Times New Roman" w:cs="Times New Roman"/>
          <w:sz w:val="24"/>
          <w:szCs w:val="24"/>
        </w:rPr>
      </w:pPr>
      <w:r w:rsidRPr="00453303">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53303" w:rsidRPr="00453303" w:rsidRDefault="00453303" w:rsidP="00453303">
      <w:pPr>
        <w:ind w:firstLine="709"/>
        <w:contextualSpacing/>
        <w:jc w:val="both"/>
        <w:rPr>
          <w:color w:val="000000"/>
          <w:sz w:val="20"/>
          <w:szCs w:val="20"/>
        </w:rPr>
      </w:pPr>
      <w:proofErr w:type="gramStart"/>
      <w:r w:rsidRPr="00453303">
        <w:rPr>
          <w:color w:val="FF0000"/>
          <w:sz w:val="20"/>
          <w:szCs w:val="20"/>
        </w:rPr>
        <w:t xml:space="preserve">Пункт  </w:t>
      </w:r>
      <w:r>
        <w:rPr>
          <w:color w:val="FF0000"/>
          <w:sz w:val="20"/>
          <w:szCs w:val="20"/>
        </w:rPr>
        <w:t>2</w:t>
      </w:r>
      <w:r w:rsidRPr="00453303">
        <w:rPr>
          <w:color w:val="FF0000"/>
          <w:sz w:val="20"/>
          <w:szCs w:val="20"/>
        </w:rPr>
        <w:t>.</w:t>
      </w:r>
      <w:r>
        <w:rPr>
          <w:color w:val="FF0000"/>
          <w:sz w:val="20"/>
          <w:szCs w:val="20"/>
        </w:rPr>
        <w:t>11</w:t>
      </w:r>
      <w:r w:rsidRPr="00453303">
        <w:rPr>
          <w:color w:val="FF0000"/>
          <w:sz w:val="20"/>
          <w:szCs w:val="20"/>
        </w:rPr>
        <w:t>.</w:t>
      </w:r>
      <w:proofErr w:type="gramEnd"/>
      <w:r w:rsidRPr="00453303">
        <w:rPr>
          <w:color w:val="FF0000"/>
          <w:sz w:val="20"/>
          <w:szCs w:val="20"/>
        </w:rPr>
        <w:t xml:space="preserve"> изменен решением СД от 29.03.2024 № 49</w:t>
      </w:r>
    </w:p>
    <w:p w:rsidR="00801243" w:rsidRPr="00801243" w:rsidRDefault="00801243" w:rsidP="00801243">
      <w:pPr>
        <w:pStyle w:val="ConsPlusNormal"/>
        <w:ind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3. Осуществление контрольных мероприятий и контрольных действий</w:t>
      </w:r>
    </w:p>
    <w:p w:rsidR="00801243" w:rsidRPr="00801243" w:rsidRDefault="00801243" w:rsidP="00801243">
      <w:pPr>
        <w:pStyle w:val="ConsPlusNormal"/>
        <w:ind w:firstLine="0"/>
        <w:jc w:val="center"/>
        <w:rPr>
          <w:rFonts w:ascii="Times New Roman" w:hAnsi="Times New Roman" w:cs="Times New Roman"/>
          <w:b/>
          <w:bCs/>
          <w:color w:val="000000"/>
          <w:sz w:val="24"/>
          <w:szCs w:val="24"/>
        </w:rPr>
      </w:pP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01243" w:rsidRPr="00801243" w:rsidRDefault="00801243" w:rsidP="00801243">
      <w:pPr>
        <w:ind w:firstLine="709"/>
        <w:jc w:val="both"/>
        <w:rPr>
          <w:color w:val="000000"/>
        </w:rPr>
      </w:pPr>
      <w:r w:rsidRPr="00801243">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0124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01243">
        <w:rPr>
          <w:color w:val="000000"/>
        </w:rPr>
        <w:t>);</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3.3. </w:t>
      </w:r>
      <w:bookmarkStart w:id="2" w:name="_Hlk79507688"/>
      <w:r w:rsidRPr="00801243">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B379DC" w:rsidRPr="00B379DC" w:rsidRDefault="00B379DC" w:rsidP="00B379DC">
      <w:pPr>
        <w:pStyle w:val="ConsPlusNormal"/>
        <w:ind w:firstLine="709"/>
        <w:jc w:val="both"/>
        <w:rPr>
          <w:rFonts w:ascii="Times New Roman" w:hAnsi="Times New Roman" w:cs="Times New Roman"/>
          <w:sz w:val="24"/>
          <w:szCs w:val="24"/>
        </w:rPr>
      </w:pPr>
      <w:r w:rsidRPr="00B379DC">
        <w:rPr>
          <w:rFonts w:ascii="Times New Roman" w:hAnsi="Times New Roman" w:cs="Times New Roman"/>
          <w:sz w:val="24"/>
          <w:szCs w:val="24"/>
        </w:rPr>
        <w:t>3.3.1. Проверочные листы применятся при осуществлении следующих внеплановых контрольных мероприятий:</w:t>
      </w:r>
    </w:p>
    <w:p w:rsidR="00B379DC" w:rsidRPr="00B379DC" w:rsidRDefault="00B379DC" w:rsidP="00B379DC">
      <w:pPr>
        <w:pStyle w:val="ConsPlusNormal"/>
        <w:ind w:firstLine="709"/>
        <w:jc w:val="both"/>
        <w:rPr>
          <w:rFonts w:ascii="Times New Roman" w:hAnsi="Times New Roman" w:cs="Times New Roman"/>
          <w:sz w:val="24"/>
          <w:szCs w:val="24"/>
        </w:rPr>
      </w:pPr>
      <w:r w:rsidRPr="00B379DC">
        <w:rPr>
          <w:rFonts w:ascii="Times New Roman" w:hAnsi="Times New Roman" w:cs="Times New Roman"/>
          <w:sz w:val="24"/>
          <w:szCs w:val="24"/>
        </w:rPr>
        <w:t>а) рейдовый осмотр;</w:t>
      </w:r>
    </w:p>
    <w:p w:rsidR="00B379DC" w:rsidRDefault="00B379DC" w:rsidP="00B379DC">
      <w:pPr>
        <w:pStyle w:val="ConsPlusNormal"/>
        <w:ind w:firstLine="709"/>
        <w:jc w:val="both"/>
        <w:rPr>
          <w:rFonts w:ascii="Times New Roman" w:hAnsi="Times New Roman" w:cs="Times New Roman"/>
          <w:sz w:val="24"/>
          <w:szCs w:val="24"/>
        </w:rPr>
      </w:pPr>
      <w:r w:rsidRPr="00B379DC">
        <w:rPr>
          <w:rFonts w:ascii="Times New Roman" w:hAnsi="Times New Roman" w:cs="Times New Roman"/>
          <w:sz w:val="24"/>
          <w:szCs w:val="24"/>
        </w:rPr>
        <w:t>б) выездная проверка.</w:t>
      </w:r>
    </w:p>
    <w:p w:rsidR="00B379DC" w:rsidRPr="00B379DC" w:rsidRDefault="00B379DC" w:rsidP="00B379DC">
      <w:pPr>
        <w:autoSpaceDE w:val="0"/>
        <w:autoSpaceDN w:val="0"/>
        <w:adjustRightInd w:val="0"/>
        <w:ind w:firstLine="540"/>
        <w:jc w:val="both"/>
        <w:rPr>
          <w:sz w:val="26"/>
          <w:szCs w:val="26"/>
        </w:rPr>
      </w:pPr>
      <w:proofErr w:type="gramStart"/>
      <w:r w:rsidRPr="00B379DC">
        <w:rPr>
          <w:color w:val="FF0000"/>
          <w:sz w:val="20"/>
          <w:szCs w:val="20"/>
        </w:rPr>
        <w:t xml:space="preserve">Пункт  </w:t>
      </w:r>
      <w:r>
        <w:rPr>
          <w:color w:val="FF0000"/>
          <w:sz w:val="20"/>
          <w:szCs w:val="20"/>
        </w:rPr>
        <w:t>3</w:t>
      </w:r>
      <w:r w:rsidRPr="00B379DC">
        <w:rPr>
          <w:color w:val="FF0000"/>
          <w:sz w:val="20"/>
          <w:szCs w:val="20"/>
        </w:rPr>
        <w:t>.</w:t>
      </w:r>
      <w:r>
        <w:rPr>
          <w:color w:val="FF0000"/>
          <w:sz w:val="20"/>
          <w:szCs w:val="20"/>
        </w:rPr>
        <w:t>3</w:t>
      </w:r>
      <w:r w:rsidRPr="00B379DC">
        <w:rPr>
          <w:color w:val="FF0000"/>
          <w:sz w:val="20"/>
          <w:szCs w:val="20"/>
        </w:rPr>
        <w:t>.</w:t>
      </w:r>
      <w:r>
        <w:rPr>
          <w:color w:val="FF0000"/>
          <w:sz w:val="20"/>
          <w:szCs w:val="20"/>
        </w:rPr>
        <w:t>1</w:t>
      </w:r>
      <w:r w:rsidRPr="00B379DC">
        <w:rPr>
          <w:color w:val="FF0000"/>
          <w:sz w:val="20"/>
          <w:szCs w:val="20"/>
        </w:rPr>
        <w:t>.</w:t>
      </w:r>
      <w:proofErr w:type="gramEnd"/>
      <w:r w:rsidRPr="00B379DC">
        <w:rPr>
          <w:color w:val="FF0000"/>
          <w:sz w:val="20"/>
          <w:szCs w:val="20"/>
        </w:rPr>
        <w:t xml:space="preserve"> добавлен  решением СД от 30.03.2023 № 2</w:t>
      </w:r>
      <w:r>
        <w:rPr>
          <w:color w:val="FF0000"/>
          <w:sz w:val="20"/>
          <w:szCs w:val="20"/>
        </w:rPr>
        <w:t>5</w:t>
      </w:r>
    </w:p>
    <w:bookmarkEnd w:id="2"/>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801243">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01243">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801243">
        <w:rPr>
          <w:rFonts w:ascii="Times New Roman" w:hAnsi="Times New Roman" w:cs="Times New Roman"/>
          <w:sz w:val="24"/>
          <w:szCs w:val="24"/>
        </w:rPr>
        <w:t xml:space="preserve"> не установлено иное)</w:t>
      </w:r>
      <w:r w:rsidRPr="00801243">
        <w:rPr>
          <w:rFonts w:ascii="Times New Roman" w:hAnsi="Times New Roman" w:cs="Times New Roman"/>
          <w:color w:val="000000"/>
          <w:sz w:val="24"/>
          <w:szCs w:val="24"/>
        </w:rPr>
        <w:t>;</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3.5. Индикаторы риска нарушения обязательных требований указаны в приложении </w:t>
      </w:r>
      <w:r w:rsidR="00A7378F">
        <w:rPr>
          <w:rFonts w:ascii="Times New Roman" w:hAnsi="Times New Roman" w:cs="Times New Roman"/>
          <w:color w:val="000000"/>
          <w:sz w:val="24"/>
          <w:szCs w:val="24"/>
        </w:rPr>
        <w:t xml:space="preserve">№ </w:t>
      </w:r>
      <w:r w:rsidRPr="00801243">
        <w:rPr>
          <w:rFonts w:ascii="Times New Roman" w:hAnsi="Times New Roman" w:cs="Times New Roman"/>
          <w:color w:val="000000"/>
          <w:sz w:val="24"/>
          <w:szCs w:val="24"/>
        </w:rPr>
        <w:t>1 к настоящему Положению.</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8F074B">
        <w:rPr>
          <w:rFonts w:ascii="Times New Roman" w:hAnsi="Times New Roman" w:cs="Times New Roman"/>
          <w:color w:val="000000"/>
          <w:sz w:val="24"/>
          <w:szCs w:val="24"/>
        </w:rPr>
        <w:t>Сельского поселения</w:t>
      </w:r>
      <w:r w:rsidRPr="00801243">
        <w:rPr>
          <w:sz w:val="24"/>
          <w:szCs w:val="24"/>
        </w:rPr>
        <w:t xml:space="preserve"> </w:t>
      </w:r>
      <w:r w:rsidRPr="00801243">
        <w:rPr>
          <w:rFonts w:ascii="Times New Roman" w:hAnsi="Times New Roman" w:cs="Times New Roman"/>
          <w:color w:val="000000"/>
          <w:sz w:val="24"/>
          <w:szCs w:val="24"/>
        </w:rPr>
        <w:t>в специальном разделе, посвященном контрольной деятельности.</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801243" w:rsidRPr="00801243" w:rsidRDefault="00801243" w:rsidP="00801243">
      <w:pPr>
        <w:pStyle w:val="ConsPlusNormal"/>
        <w:ind w:firstLine="709"/>
        <w:jc w:val="both"/>
        <w:rPr>
          <w:rFonts w:ascii="Times New Roman" w:hAnsi="Times New Roman" w:cs="Times New Roman"/>
          <w:i/>
          <w:iCs/>
          <w:color w:val="000000"/>
          <w:sz w:val="24"/>
          <w:szCs w:val="24"/>
        </w:rPr>
      </w:pPr>
      <w:r w:rsidRPr="00801243">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D22EF4">
        <w:rPr>
          <w:rFonts w:ascii="Times New Roman" w:hAnsi="Times New Roman" w:cs="Times New Roman"/>
          <w:color w:val="000000"/>
          <w:sz w:val="24"/>
          <w:szCs w:val="24"/>
        </w:rPr>
        <w:t>Г</w:t>
      </w:r>
      <w:r w:rsidRPr="00801243">
        <w:rPr>
          <w:rFonts w:ascii="Times New Roman" w:hAnsi="Times New Roman" w:cs="Times New Roman"/>
          <w:color w:val="000000"/>
          <w:sz w:val="24"/>
          <w:szCs w:val="24"/>
        </w:rPr>
        <w:t xml:space="preserve">лавы </w:t>
      </w:r>
      <w:r w:rsidR="00D22EF4">
        <w:rPr>
          <w:rFonts w:ascii="Times New Roman" w:hAnsi="Times New Roman" w:cs="Times New Roman"/>
          <w:color w:val="000000"/>
          <w:sz w:val="24"/>
          <w:szCs w:val="24"/>
        </w:rPr>
        <w:t>Сельского поселения</w:t>
      </w:r>
      <w:r w:rsidRPr="00801243">
        <w:rPr>
          <w:rFonts w:ascii="Times New Roman" w:hAnsi="Times New Roman" w:cs="Times New Roman"/>
          <w:i/>
          <w:iCs/>
          <w:color w:val="000000"/>
          <w:sz w:val="24"/>
          <w:szCs w:val="24"/>
        </w:rPr>
        <w:t xml:space="preserve">, </w:t>
      </w:r>
      <w:r w:rsidRPr="0080124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01243">
        <w:rPr>
          <w:rFonts w:ascii="Times New Roman" w:hAnsi="Times New Roman" w:cs="Times New Roman"/>
          <w:color w:val="000000"/>
          <w:sz w:val="24"/>
          <w:szCs w:val="24"/>
        </w:rPr>
        <w:t xml:space="preserve"> Федеральным </w:t>
      </w:r>
      <w:hyperlink r:id="rId9" w:history="1">
        <w:r w:rsidRPr="00B4085B">
          <w:rPr>
            <w:rStyle w:val="a3"/>
            <w:rFonts w:ascii="Times New Roman" w:hAnsi="Times New Roman" w:cs="Times New Roman"/>
            <w:color w:val="000000"/>
            <w:sz w:val="24"/>
            <w:szCs w:val="24"/>
            <w:u w:val="none"/>
          </w:rPr>
          <w:t>законом</w:t>
        </w:r>
      </w:hyperlink>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D22EF4">
          <w:rPr>
            <w:rStyle w:val="a3"/>
            <w:rFonts w:ascii="Times New Roman" w:hAnsi="Times New Roman" w:cs="Times New Roman"/>
            <w:color w:val="000000"/>
            <w:sz w:val="24"/>
            <w:szCs w:val="24"/>
            <w:u w:val="none"/>
          </w:rPr>
          <w:t>законом</w:t>
        </w:r>
      </w:hyperlink>
      <w:r w:rsidRPr="0080124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801243" w:rsidRPr="00801243" w:rsidRDefault="00801243" w:rsidP="00801243">
      <w:pPr>
        <w:ind w:firstLine="709"/>
        <w:jc w:val="both"/>
        <w:rPr>
          <w:color w:val="000000"/>
        </w:rPr>
      </w:pPr>
      <w:r w:rsidRPr="00801243">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01243">
        <w:rPr>
          <w:color w:val="000000"/>
          <w:shd w:val="clear" w:color="auto" w:fill="FFFFFF"/>
        </w:rPr>
        <w:t>распоряжением Правительства Российской Федерации от 19.04.2016 № 724-р перечнем</w:t>
      </w:r>
      <w:r w:rsidRPr="00801243">
        <w:rPr>
          <w:color w:val="000000"/>
        </w:rPr>
        <w:t xml:space="preserve"> </w:t>
      </w:r>
      <w:r w:rsidRPr="0080124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01243">
        <w:rPr>
          <w:color w:val="000000"/>
        </w:rPr>
        <w:t xml:space="preserve"> </w:t>
      </w:r>
      <w:hyperlink r:id="rId11" w:history="1">
        <w:r w:rsidRPr="00D22EF4">
          <w:rPr>
            <w:rStyle w:val="a3"/>
            <w:color w:val="000000"/>
            <w:u w:val="none"/>
          </w:rPr>
          <w:t>Правилами</w:t>
        </w:r>
      </w:hyperlink>
      <w:r w:rsidRPr="0080124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801243">
        <w:rPr>
          <w:color w:val="000000"/>
        </w:rPr>
        <w:lastRenderedPageBreak/>
        <w:t>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01243" w:rsidRPr="00801243" w:rsidRDefault="00801243" w:rsidP="00801243">
      <w:pPr>
        <w:pStyle w:val="ConsPlusNormal"/>
        <w:ind w:firstLine="709"/>
        <w:jc w:val="both"/>
        <w:rPr>
          <w:rFonts w:ascii="Times New Roman" w:hAnsi="Times New Roman" w:cs="Times New Roman"/>
          <w:color w:val="000000"/>
          <w:sz w:val="24"/>
          <w:szCs w:val="24"/>
          <w:shd w:val="clear" w:color="auto" w:fill="FFFFFF"/>
        </w:rPr>
      </w:pPr>
      <w:r w:rsidRPr="00801243">
        <w:rPr>
          <w:rFonts w:ascii="Times New Roman" w:hAnsi="Times New Roman" w:cs="Times New Roman"/>
          <w:color w:val="000000"/>
          <w:sz w:val="24"/>
          <w:szCs w:val="24"/>
        </w:rPr>
        <w:t xml:space="preserve">3.11. </w:t>
      </w:r>
      <w:r w:rsidRPr="0080124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01243" w:rsidRPr="00801243" w:rsidRDefault="00801243" w:rsidP="00801243">
      <w:pPr>
        <w:ind w:firstLine="709"/>
        <w:jc w:val="both"/>
        <w:rPr>
          <w:color w:val="000000"/>
          <w:shd w:val="clear" w:color="auto" w:fill="FFFFFF"/>
        </w:rPr>
      </w:pPr>
      <w:r w:rsidRPr="00801243">
        <w:rPr>
          <w:color w:val="000000"/>
        </w:rPr>
        <w:t xml:space="preserve">1) </w:t>
      </w:r>
      <w:r w:rsidRPr="00801243">
        <w:rPr>
          <w:color w:val="000000"/>
          <w:shd w:val="clear" w:color="auto" w:fill="FFFFFF"/>
        </w:rPr>
        <w:t xml:space="preserve">отсутствие контролируемого лица либо его представителя не препятствует оценке </w:t>
      </w:r>
      <w:r w:rsidRPr="00801243">
        <w:rPr>
          <w:color w:val="000000"/>
        </w:rPr>
        <w:t xml:space="preserve">должностным лицом, уполномоченным осуществлять муниципальный жилищный контроль, </w:t>
      </w:r>
      <w:r w:rsidRPr="0080124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01243" w:rsidRPr="00801243" w:rsidRDefault="00801243" w:rsidP="00801243">
      <w:pPr>
        <w:ind w:firstLine="709"/>
        <w:jc w:val="both"/>
        <w:rPr>
          <w:color w:val="000000"/>
        </w:rPr>
      </w:pPr>
      <w:r w:rsidRPr="00801243">
        <w:rPr>
          <w:color w:val="000000"/>
          <w:shd w:val="clear" w:color="auto" w:fill="FFFFFF"/>
        </w:rPr>
        <w:t xml:space="preserve">2) отсутствие признаков </w:t>
      </w:r>
      <w:r w:rsidRPr="00801243">
        <w:rPr>
          <w:color w:val="000000"/>
        </w:rPr>
        <w:t>явной непосредственной угрозы причинения или фактического причинения вреда (ущерба) охраняемым законом ценностям;</w:t>
      </w:r>
    </w:p>
    <w:p w:rsidR="00801243" w:rsidRPr="00801243" w:rsidRDefault="00801243" w:rsidP="00801243">
      <w:pPr>
        <w:ind w:firstLine="709"/>
        <w:jc w:val="both"/>
        <w:rPr>
          <w:color w:val="000000"/>
        </w:rPr>
      </w:pPr>
      <w:r w:rsidRPr="00801243">
        <w:rPr>
          <w:color w:val="000000"/>
        </w:rPr>
        <w:t>3) имеются уважительные причины для отсутствия контролируемого лица (болезнь</w:t>
      </w:r>
      <w:r w:rsidRPr="00801243">
        <w:rPr>
          <w:color w:val="000000"/>
          <w:shd w:val="clear" w:color="auto" w:fill="FFFFFF"/>
        </w:rPr>
        <w:t xml:space="preserve"> контролируемого лица</w:t>
      </w:r>
      <w:r w:rsidRPr="00801243">
        <w:rPr>
          <w:color w:val="000000"/>
        </w:rPr>
        <w:t>, его командировка и т.п.) при проведении</w:t>
      </w:r>
      <w:r w:rsidRPr="00801243">
        <w:rPr>
          <w:color w:val="000000"/>
          <w:shd w:val="clear" w:color="auto" w:fill="FFFFFF"/>
        </w:rPr>
        <w:t xml:space="preserve"> контрольного мероприятия</w:t>
      </w:r>
      <w:r w:rsidRPr="00801243">
        <w:rPr>
          <w:color w:val="000000"/>
        </w:rPr>
        <w:t>.</w:t>
      </w:r>
    </w:p>
    <w:p w:rsidR="00801243" w:rsidRPr="00801243" w:rsidRDefault="00801243" w:rsidP="00801243">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801243" w:rsidRPr="00801243" w:rsidRDefault="00801243" w:rsidP="00801243">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01243">
        <w:rPr>
          <w:rFonts w:ascii="Times New Roman" w:hAnsi="Times New Roman" w:cs="Times New Roman"/>
          <w:color w:val="000000"/>
          <w:sz w:val="24"/>
          <w:szCs w:val="24"/>
        </w:rPr>
        <w:t>микропредприятия</w:t>
      </w:r>
      <w:proofErr w:type="spellEnd"/>
      <w:r w:rsidRPr="00801243">
        <w:rPr>
          <w:rFonts w:ascii="Times New Roman" w:hAnsi="Times New Roman" w:cs="Times New Roman"/>
          <w:color w:val="000000"/>
          <w:sz w:val="24"/>
          <w:szCs w:val="24"/>
        </w:rPr>
        <w:t>.</w:t>
      </w:r>
    </w:p>
    <w:p w:rsidR="00801243" w:rsidRPr="00801243" w:rsidRDefault="00801243" w:rsidP="00801243">
      <w:pPr>
        <w:pStyle w:val="s1"/>
        <w:ind w:firstLine="709"/>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22EF4">
          <w:rPr>
            <w:rStyle w:val="a3"/>
            <w:rFonts w:ascii="Times New Roman" w:hAnsi="Times New Roman" w:cs="Times New Roman"/>
            <w:color w:val="000000"/>
            <w:sz w:val="24"/>
            <w:szCs w:val="24"/>
            <w:u w:val="none"/>
          </w:rPr>
          <w:t>частью 2 статьи 90</w:t>
        </w:r>
      </w:hyperlink>
      <w:r w:rsidRPr="00D22EF4">
        <w:rPr>
          <w:rFonts w:ascii="Times New Roman" w:hAnsi="Times New Roman" w:cs="Times New Roman"/>
          <w:color w:val="000000"/>
          <w:sz w:val="24"/>
          <w:szCs w:val="24"/>
        </w:rPr>
        <w:t xml:space="preserve"> </w:t>
      </w:r>
      <w:r w:rsidRPr="00801243">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01243" w:rsidRPr="00801243" w:rsidRDefault="00801243" w:rsidP="00801243">
      <w:pPr>
        <w:ind w:firstLine="709"/>
        <w:jc w:val="both"/>
        <w:rPr>
          <w:color w:val="000000"/>
        </w:rPr>
      </w:pPr>
      <w:r w:rsidRPr="00801243">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801243">
        <w:rPr>
          <w:color w:val="000000"/>
          <w:shd w:val="clear" w:color="auto" w:fill="FFFFFF"/>
        </w:rPr>
        <w:t xml:space="preserve"> если иной порядок оформления акта не установлен Правительством Российской Федерации</w:t>
      </w:r>
      <w:r w:rsidRPr="00801243">
        <w:rPr>
          <w:color w:val="000000"/>
        </w:rPr>
        <w:t>.</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53303" w:rsidRP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53303" w:rsidRP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53303" w:rsidRDefault="00453303" w:rsidP="00453303">
      <w:pPr>
        <w:pStyle w:val="ConsPlusNormal"/>
        <w:ind w:firstLine="709"/>
        <w:jc w:val="both"/>
        <w:rPr>
          <w:rFonts w:ascii="Times New Roman" w:hAnsi="Times New Roman" w:cs="Times New Roman"/>
          <w:color w:val="000000"/>
          <w:sz w:val="24"/>
          <w:szCs w:val="24"/>
        </w:rPr>
      </w:pPr>
      <w:r w:rsidRPr="00453303">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3303" w:rsidRDefault="00453303" w:rsidP="00453303">
      <w:pPr>
        <w:pStyle w:val="ConsPlusNormal"/>
        <w:ind w:firstLine="709"/>
        <w:jc w:val="both"/>
        <w:rPr>
          <w:rFonts w:ascii="Times New Roman" w:hAnsi="Times New Roman" w:cs="Times New Roman"/>
          <w:color w:val="000000"/>
          <w:sz w:val="24"/>
          <w:szCs w:val="24"/>
        </w:rPr>
      </w:pPr>
      <w:proofErr w:type="gramStart"/>
      <w:r w:rsidRPr="00453303">
        <w:rPr>
          <w:color w:val="FF0000"/>
        </w:rPr>
        <w:t xml:space="preserve">Пункт  </w:t>
      </w:r>
      <w:r>
        <w:rPr>
          <w:color w:val="FF0000"/>
        </w:rPr>
        <w:t>3</w:t>
      </w:r>
      <w:r w:rsidRPr="00453303">
        <w:rPr>
          <w:color w:val="FF0000"/>
        </w:rPr>
        <w:t>.</w:t>
      </w:r>
      <w:r>
        <w:rPr>
          <w:color w:val="FF0000"/>
        </w:rPr>
        <w:t>1</w:t>
      </w:r>
      <w:r>
        <w:rPr>
          <w:color w:val="FF0000"/>
        </w:rPr>
        <w:t>7</w:t>
      </w:r>
      <w:r w:rsidRPr="00453303">
        <w:rPr>
          <w:color w:val="FF0000"/>
        </w:rPr>
        <w:t>.</w:t>
      </w:r>
      <w:proofErr w:type="gramEnd"/>
      <w:r w:rsidRPr="00453303">
        <w:rPr>
          <w:color w:val="FF0000"/>
        </w:rPr>
        <w:t xml:space="preserve"> изменен решением СД от 29.03.2024 № 49</w:t>
      </w:r>
    </w:p>
    <w:p w:rsidR="00801243" w:rsidRPr="00801243" w:rsidRDefault="00801243" w:rsidP="0045330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01243">
        <w:rPr>
          <w:rFonts w:ascii="Times New Roman" w:hAnsi="Times New Roman" w:cs="Times New Roman"/>
          <w:color w:val="000000"/>
          <w:sz w:val="24"/>
          <w:szCs w:val="24"/>
          <w:shd w:val="clear" w:color="auto" w:fill="FFFFFF"/>
        </w:rPr>
        <w:t xml:space="preserve">Федерального закона </w:t>
      </w:r>
      <w:r w:rsidRPr="0080124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01243" w:rsidRPr="00801243" w:rsidRDefault="00801243" w:rsidP="00801243">
      <w:pPr>
        <w:pStyle w:val="ConsPlusNormal"/>
        <w:ind w:firstLine="709"/>
        <w:jc w:val="both"/>
        <w:rPr>
          <w:rFonts w:ascii="Times New Roman" w:hAnsi="Times New Roman" w:cs="Times New Roman"/>
          <w:sz w:val="24"/>
          <w:szCs w:val="24"/>
        </w:rPr>
      </w:pPr>
      <w:bookmarkStart w:id="3" w:name="Par318"/>
      <w:bookmarkEnd w:id="3"/>
      <w:r w:rsidRPr="00801243">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1243" w:rsidRPr="00801243" w:rsidRDefault="00801243" w:rsidP="00801243">
      <w:pPr>
        <w:ind w:firstLine="709"/>
        <w:jc w:val="both"/>
        <w:rPr>
          <w:color w:val="000000"/>
        </w:rPr>
      </w:pPr>
      <w:r w:rsidRPr="00801243">
        <w:rPr>
          <w:color w:val="000000"/>
        </w:rPr>
        <w:t xml:space="preserve">4) </w:t>
      </w:r>
      <w:r w:rsidRPr="0080124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01243">
        <w:rPr>
          <w:color w:val="000000"/>
        </w:rPr>
        <w:t>;</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1243" w:rsidRPr="00801243" w:rsidRDefault="00801243" w:rsidP="00801243">
      <w:pPr>
        <w:pStyle w:val="ConsPlusNormal"/>
        <w:ind w:firstLine="709"/>
        <w:jc w:val="both"/>
        <w:rPr>
          <w:rFonts w:ascii="Times New Roman" w:hAnsi="Times New Roman" w:cs="Times New Roman"/>
          <w:color w:val="000000"/>
          <w:sz w:val="24"/>
          <w:szCs w:val="24"/>
        </w:rPr>
      </w:pPr>
      <w:r w:rsidRPr="00801243">
        <w:rPr>
          <w:rFonts w:ascii="Times New Roman" w:hAnsi="Times New Roman" w:cs="Times New Roman"/>
          <w:color w:val="000000"/>
          <w:sz w:val="24"/>
          <w:szCs w:val="24"/>
        </w:rPr>
        <w:t>3.21.</w:t>
      </w:r>
      <w:r w:rsidRPr="00801243">
        <w:rPr>
          <w:sz w:val="24"/>
          <w:szCs w:val="24"/>
        </w:rPr>
        <w:t xml:space="preserve"> </w:t>
      </w:r>
      <w:r w:rsidRPr="00801243">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22EF4">
        <w:rPr>
          <w:rFonts w:ascii="Times New Roman" w:hAnsi="Times New Roman" w:cs="Times New Roman"/>
          <w:sz w:val="24"/>
          <w:szCs w:val="24"/>
        </w:rPr>
        <w:t>Ненецкого автономного округа</w:t>
      </w:r>
      <w:r w:rsidRPr="0080124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801243" w:rsidRPr="00801243" w:rsidRDefault="00801243" w:rsidP="00801243">
      <w:pPr>
        <w:pStyle w:val="ConsPlusNormal"/>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01243" w:rsidRPr="00801243" w:rsidRDefault="00801243" w:rsidP="00801243">
      <w:pPr>
        <w:pStyle w:val="ConsPlusNormal"/>
        <w:ind w:firstLine="709"/>
        <w:jc w:val="both"/>
        <w:rPr>
          <w:rFonts w:ascii="Times New Roman" w:hAnsi="Times New Roman" w:cs="Times New Roman"/>
          <w:color w:val="000000"/>
          <w:sz w:val="24"/>
          <w:szCs w:val="24"/>
        </w:rPr>
      </w:pPr>
    </w:p>
    <w:p w:rsidR="00801243" w:rsidRPr="00801243" w:rsidRDefault="00801243" w:rsidP="00801243">
      <w:pPr>
        <w:pStyle w:val="ConsPlusNormal"/>
        <w:ind w:firstLine="709"/>
        <w:jc w:val="both"/>
        <w:rPr>
          <w:rFonts w:ascii="Times New Roman" w:hAnsi="Times New Roman" w:cs="Times New Roman"/>
          <w:color w:val="000000"/>
          <w:sz w:val="24"/>
          <w:szCs w:val="24"/>
        </w:rPr>
      </w:pPr>
    </w:p>
    <w:p w:rsidR="00801243" w:rsidRPr="00801243" w:rsidRDefault="00801243" w:rsidP="00801243">
      <w:pPr>
        <w:pStyle w:val="ConsPlusNormal"/>
        <w:ind w:firstLine="709"/>
        <w:jc w:val="both"/>
        <w:rPr>
          <w:rFonts w:ascii="Times New Roman" w:hAnsi="Times New Roman" w:cs="Times New Roman"/>
          <w:color w:val="000000"/>
          <w:sz w:val="24"/>
          <w:szCs w:val="24"/>
        </w:rPr>
      </w:pPr>
    </w:p>
    <w:p w:rsidR="00801243" w:rsidRPr="00801243" w:rsidRDefault="00801243" w:rsidP="00801243">
      <w:pPr>
        <w:pStyle w:val="ConsPlusNormal"/>
        <w:ind w:firstLine="0"/>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01243" w:rsidRPr="00801243" w:rsidRDefault="00801243" w:rsidP="00801243">
      <w:pPr>
        <w:pStyle w:val="ConsPlusNormal"/>
        <w:ind w:firstLine="0"/>
        <w:jc w:val="center"/>
        <w:rPr>
          <w:rFonts w:ascii="Times New Roman" w:hAnsi="Times New Roman" w:cs="Times New Roman"/>
          <w:b/>
          <w:bCs/>
          <w:color w:val="000000"/>
          <w:sz w:val="24"/>
          <w:szCs w:val="24"/>
        </w:rPr>
      </w:pPr>
    </w:p>
    <w:p w:rsidR="00F66AC6" w:rsidRPr="00A7472F" w:rsidRDefault="00F66AC6" w:rsidP="00F66AC6">
      <w:pPr>
        <w:pStyle w:val="a4"/>
        <w:ind w:firstLine="567"/>
        <w:jc w:val="both"/>
        <w:rPr>
          <w:sz w:val="24"/>
          <w:szCs w:val="24"/>
        </w:rPr>
      </w:pPr>
      <w:r w:rsidRPr="00A7472F">
        <w:rPr>
          <w:sz w:val="24"/>
          <w:szCs w:val="24"/>
        </w:rPr>
        <w:t xml:space="preserve">4.1. Решения администрации, действия (бездействие) должностных лиц, уполномоченных осуществлять </w:t>
      </w:r>
      <w:r w:rsidRPr="002C46AC">
        <w:rPr>
          <w:color w:val="000000"/>
          <w:sz w:val="24"/>
          <w:szCs w:val="24"/>
        </w:rPr>
        <w:t xml:space="preserve">муниципальный </w:t>
      </w:r>
      <w:r w:rsidRPr="00801243">
        <w:rPr>
          <w:color w:val="000000"/>
          <w:sz w:val="24"/>
          <w:szCs w:val="24"/>
        </w:rPr>
        <w:t>жилищный контроль</w:t>
      </w:r>
      <w:r w:rsidRPr="00A7472F">
        <w:rPr>
          <w:sz w:val="24"/>
          <w:szCs w:val="24"/>
        </w:rPr>
        <w:t>, могут быть обжалованы в судебном порядке.</w:t>
      </w:r>
    </w:p>
    <w:p w:rsidR="00F66AC6" w:rsidRPr="00A7472F" w:rsidRDefault="00F66AC6" w:rsidP="00F66AC6">
      <w:pPr>
        <w:pStyle w:val="a4"/>
        <w:ind w:firstLine="567"/>
        <w:jc w:val="both"/>
        <w:rPr>
          <w:sz w:val="24"/>
          <w:szCs w:val="24"/>
        </w:rPr>
      </w:pPr>
      <w:r>
        <w:rPr>
          <w:sz w:val="24"/>
          <w:szCs w:val="24"/>
        </w:rPr>
        <w:lastRenderedPageBreak/>
        <w:t xml:space="preserve">4.2. </w:t>
      </w:r>
      <w:r w:rsidRPr="00A7472F">
        <w:rPr>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w:t>
      </w:r>
      <w:r w:rsidRPr="002C46AC">
        <w:rPr>
          <w:color w:val="000000"/>
          <w:sz w:val="24"/>
          <w:szCs w:val="24"/>
        </w:rPr>
        <w:t>муниципальный</w:t>
      </w:r>
      <w:r w:rsidRPr="00801243">
        <w:rPr>
          <w:color w:val="000000"/>
          <w:sz w:val="24"/>
          <w:szCs w:val="24"/>
        </w:rPr>
        <w:t xml:space="preserve"> жилищный контроль</w:t>
      </w:r>
      <w:r w:rsidRPr="00A7472F">
        <w:rPr>
          <w:sz w:val="24"/>
          <w:szCs w:val="24"/>
        </w:rPr>
        <w:t>, не применяется.».</w:t>
      </w:r>
    </w:p>
    <w:p w:rsidR="00801243" w:rsidRPr="00801243" w:rsidRDefault="00801243" w:rsidP="00801243">
      <w:pPr>
        <w:pStyle w:val="1"/>
        <w:ind w:firstLine="709"/>
        <w:jc w:val="both"/>
        <w:rPr>
          <w:rFonts w:ascii="Times New Roman" w:hAnsi="Times New Roman" w:cs="Times New Roman"/>
          <w:color w:val="000000"/>
          <w:sz w:val="24"/>
          <w:szCs w:val="24"/>
        </w:rPr>
      </w:pPr>
    </w:p>
    <w:p w:rsidR="00801243" w:rsidRPr="00801243" w:rsidRDefault="00801243" w:rsidP="00801243">
      <w:pPr>
        <w:pStyle w:val="1"/>
        <w:jc w:val="center"/>
        <w:rPr>
          <w:rFonts w:ascii="Times New Roman" w:hAnsi="Times New Roman" w:cs="Times New Roman"/>
          <w:b/>
          <w:bCs/>
          <w:color w:val="000000"/>
          <w:sz w:val="24"/>
          <w:szCs w:val="24"/>
        </w:rPr>
      </w:pPr>
      <w:r w:rsidRPr="00801243">
        <w:rPr>
          <w:rFonts w:ascii="Times New Roman" w:hAnsi="Times New Roman" w:cs="Times New Roman"/>
          <w:b/>
          <w:bCs/>
          <w:color w:val="000000"/>
          <w:sz w:val="24"/>
          <w:szCs w:val="24"/>
        </w:rPr>
        <w:t xml:space="preserve">5. Ключевые показатели муниципального жилищного контроля </w:t>
      </w:r>
      <w:r w:rsidRPr="00801243">
        <w:rPr>
          <w:rFonts w:ascii="Times New Roman" w:hAnsi="Times New Roman" w:cs="Times New Roman"/>
          <w:b/>
          <w:bCs/>
          <w:color w:val="000000"/>
          <w:sz w:val="24"/>
          <w:szCs w:val="24"/>
        </w:rPr>
        <w:br/>
        <w:t>и их целевые значения</w:t>
      </w:r>
    </w:p>
    <w:p w:rsidR="00801243" w:rsidRPr="00801243" w:rsidRDefault="00801243" w:rsidP="00801243">
      <w:pPr>
        <w:pStyle w:val="1"/>
        <w:jc w:val="center"/>
        <w:rPr>
          <w:rFonts w:ascii="Times New Roman" w:hAnsi="Times New Roman" w:cs="Times New Roman"/>
          <w:b/>
          <w:bCs/>
          <w:color w:val="000000"/>
          <w:sz w:val="24"/>
          <w:szCs w:val="24"/>
        </w:rPr>
      </w:pPr>
    </w:p>
    <w:p w:rsidR="00801243" w:rsidRPr="00801243" w:rsidRDefault="00801243" w:rsidP="00801243">
      <w:pPr>
        <w:pStyle w:val="1"/>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01243" w:rsidRPr="004F4CE4" w:rsidRDefault="00801243" w:rsidP="00801243">
      <w:pPr>
        <w:pStyle w:val="1"/>
        <w:ind w:firstLine="709"/>
        <w:jc w:val="both"/>
        <w:rPr>
          <w:rFonts w:ascii="Times New Roman" w:hAnsi="Times New Roman" w:cs="Times New Roman"/>
          <w:sz w:val="24"/>
          <w:szCs w:val="24"/>
        </w:rPr>
      </w:pPr>
      <w:r w:rsidRPr="0080124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22EF4" w:rsidRPr="004F4CE4">
        <w:rPr>
          <w:rFonts w:ascii="Times New Roman" w:hAnsi="Times New Roman" w:cs="Times New Roman"/>
          <w:bCs/>
          <w:color w:val="000000"/>
          <w:sz w:val="24"/>
          <w:szCs w:val="24"/>
        </w:rPr>
        <w:t xml:space="preserve">решением Совета депутатов Сельского поселения </w:t>
      </w:r>
      <w:r w:rsidR="007771A1" w:rsidRPr="009478EC">
        <w:t>«</w:t>
      </w:r>
      <w:r w:rsidR="007771A1" w:rsidRPr="007771A1">
        <w:t xml:space="preserve">Великовисочный </w:t>
      </w:r>
      <w:r w:rsidR="00D22EF4" w:rsidRPr="004F4CE4">
        <w:rPr>
          <w:rFonts w:ascii="Times New Roman" w:hAnsi="Times New Roman" w:cs="Times New Roman"/>
          <w:bCs/>
          <w:color w:val="000000"/>
          <w:sz w:val="24"/>
          <w:szCs w:val="24"/>
        </w:rPr>
        <w:t>сельсовет» Заполярного района Нене</w:t>
      </w:r>
      <w:r w:rsidR="004F4CE4">
        <w:rPr>
          <w:rFonts w:ascii="Times New Roman" w:hAnsi="Times New Roman" w:cs="Times New Roman"/>
          <w:bCs/>
          <w:color w:val="000000"/>
          <w:sz w:val="24"/>
          <w:szCs w:val="24"/>
        </w:rPr>
        <w:t>цкого автономного окру</w:t>
      </w:r>
      <w:r w:rsidR="004F4CE4" w:rsidRPr="004F4CE4">
        <w:rPr>
          <w:rFonts w:ascii="Times New Roman" w:hAnsi="Times New Roman" w:cs="Times New Roman"/>
          <w:bCs/>
          <w:color w:val="000000"/>
          <w:sz w:val="24"/>
          <w:szCs w:val="24"/>
        </w:rPr>
        <w:t>га</w:t>
      </w:r>
      <w:r w:rsidRPr="004F4CE4">
        <w:rPr>
          <w:rFonts w:ascii="Times New Roman" w:hAnsi="Times New Roman" w:cs="Times New Roman"/>
          <w:color w:val="000000"/>
          <w:sz w:val="24"/>
          <w:szCs w:val="24"/>
        </w:rPr>
        <w:t>.</w:t>
      </w:r>
    </w:p>
    <w:p w:rsidR="00801243" w:rsidRPr="00801243" w:rsidRDefault="00801243" w:rsidP="00801243">
      <w:pPr>
        <w:pStyle w:val="ConsTitle"/>
        <w:widowControl/>
        <w:jc w:val="both"/>
        <w:rPr>
          <w:rFonts w:ascii="Times New Roman" w:hAnsi="Times New Roman" w:cs="Times New Roman"/>
          <w:sz w:val="24"/>
          <w:szCs w:val="24"/>
        </w:rPr>
      </w:pPr>
    </w:p>
    <w:p w:rsidR="00801243" w:rsidRPr="00801243" w:rsidRDefault="00801243" w:rsidP="00801243">
      <w:pPr>
        <w:pStyle w:val="ConsPlusNormal"/>
        <w:ind w:firstLine="0"/>
        <w:jc w:val="right"/>
        <w:rPr>
          <w:rFonts w:ascii="Times New Roman" w:hAnsi="Times New Roman" w:cs="Times New Roman"/>
          <w:color w:val="000000"/>
          <w:sz w:val="24"/>
          <w:szCs w:val="24"/>
        </w:rPr>
      </w:pPr>
      <w:r w:rsidRPr="00801243">
        <w:rPr>
          <w:rFonts w:ascii="Times New Roman" w:hAnsi="Times New Roman" w:cs="Times New Roman"/>
          <w:color w:val="000000"/>
          <w:sz w:val="24"/>
          <w:szCs w:val="24"/>
        </w:rPr>
        <w:br w:type="page"/>
      </w:r>
    </w:p>
    <w:p w:rsidR="00801243" w:rsidRPr="00C64346" w:rsidRDefault="00801243" w:rsidP="00C64346">
      <w:pPr>
        <w:pStyle w:val="af3"/>
        <w:jc w:val="right"/>
        <w:rPr>
          <w:rFonts w:ascii="Times New Roman" w:hAnsi="Times New Roman"/>
          <w:sz w:val="24"/>
          <w:szCs w:val="24"/>
        </w:rPr>
      </w:pPr>
      <w:r w:rsidRPr="00C64346">
        <w:rPr>
          <w:rFonts w:ascii="Times New Roman" w:hAnsi="Times New Roman"/>
          <w:sz w:val="24"/>
          <w:szCs w:val="24"/>
        </w:rPr>
        <w:lastRenderedPageBreak/>
        <w:t>Приложение № 1</w:t>
      </w:r>
    </w:p>
    <w:p w:rsidR="00C64346" w:rsidRDefault="00801243" w:rsidP="00C64346">
      <w:pPr>
        <w:pStyle w:val="af3"/>
        <w:jc w:val="right"/>
        <w:rPr>
          <w:rFonts w:ascii="Times New Roman" w:hAnsi="Times New Roman"/>
          <w:bCs/>
          <w:sz w:val="24"/>
          <w:szCs w:val="24"/>
        </w:rPr>
      </w:pPr>
      <w:r w:rsidRPr="00C64346">
        <w:rPr>
          <w:rFonts w:ascii="Times New Roman" w:hAnsi="Times New Roman"/>
          <w:sz w:val="24"/>
          <w:szCs w:val="24"/>
        </w:rPr>
        <w:t xml:space="preserve">к Положению о муниципальном жилищном контроле </w:t>
      </w:r>
      <w:r w:rsidRPr="00C64346">
        <w:rPr>
          <w:rFonts w:ascii="Times New Roman" w:hAnsi="Times New Roman"/>
          <w:sz w:val="24"/>
          <w:szCs w:val="24"/>
        </w:rPr>
        <w:br/>
        <w:t xml:space="preserve">в </w:t>
      </w:r>
      <w:bookmarkStart w:id="4" w:name="Par381"/>
      <w:bookmarkEnd w:id="4"/>
      <w:r w:rsidR="00C64346" w:rsidRPr="00C64346">
        <w:rPr>
          <w:rFonts w:ascii="Times New Roman" w:hAnsi="Times New Roman"/>
          <w:bCs/>
          <w:sz w:val="24"/>
          <w:szCs w:val="24"/>
        </w:rPr>
        <w:t>Сельско</w:t>
      </w:r>
      <w:r w:rsidR="00C64346">
        <w:rPr>
          <w:rFonts w:ascii="Times New Roman" w:hAnsi="Times New Roman"/>
          <w:bCs/>
          <w:sz w:val="24"/>
          <w:szCs w:val="24"/>
        </w:rPr>
        <w:t>м</w:t>
      </w:r>
      <w:r w:rsidR="00C64346" w:rsidRPr="00C64346">
        <w:rPr>
          <w:rFonts w:ascii="Times New Roman" w:hAnsi="Times New Roman"/>
          <w:bCs/>
          <w:sz w:val="24"/>
          <w:szCs w:val="24"/>
        </w:rPr>
        <w:t xml:space="preserve"> поселени</w:t>
      </w:r>
      <w:r w:rsidR="00C64346">
        <w:rPr>
          <w:rFonts w:ascii="Times New Roman" w:hAnsi="Times New Roman"/>
          <w:bCs/>
          <w:sz w:val="24"/>
          <w:szCs w:val="24"/>
        </w:rPr>
        <w:t>и</w:t>
      </w:r>
      <w:r w:rsidR="00C64346" w:rsidRPr="00C64346">
        <w:rPr>
          <w:rFonts w:ascii="Times New Roman" w:hAnsi="Times New Roman"/>
          <w:bCs/>
          <w:sz w:val="24"/>
          <w:szCs w:val="24"/>
        </w:rPr>
        <w:t xml:space="preserve"> </w:t>
      </w:r>
      <w:r w:rsidR="007771A1" w:rsidRPr="007771A1">
        <w:rPr>
          <w:rFonts w:ascii="Times New Roman" w:hAnsi="Times New Roman"/>
          <w:bCs/>
          <w:sz w:val="24"/>
          <w:szCs w:val="24"/>
        </w:rPr>
        <w:t xml:space="preserve">«Великовисочный </w:t>
      </w:r>
      <w:r w:rsidR="00C64346" w:rsidRPr="00C64346">
        <w:rPr>
          <w:rFonts w:ascii="Times New Roman" w:hAnsi="Times New Roman"/>
          <w:bCs/>
          <w:sz w:val="24"/>
          <w:szCs w:val="24"/>
        </w:rPr>
        <w:t xml:space="preserve">сельсовет» </w:t>
      </w:r>
    </w:p>
    <w:p w:rsidR="00801243" w:rsidRPr="00C64346" w:rsidRDefault="00C64346" w:rsidP="00C64346">
      <w:pPr>
        <w:pStyle w:val="af3"/>
        <w:jc w:val="right"/>
        <w:rPr>
          <w:rFonts w:ascii="Times New Roman" w:hAnsi="Times New Roman"/>
          <w:bCs/>
          <w:sz w:val="24"/>
          <w:szCs w:val="24"/>
        </w:rPr>
      </w:pPr>
      <w:r w:rsidRPr="00C64346">
        <w:rPr>
          <w:rFonts w:ascii="Times New Roman" w:hAnsi="Times New Roman"/>
          <w:bCs/>
          <w:sz w:val="24"/>
          <w:szCs w:val="24"/>
        </w:rPr>
        <w:t>Заполярного района Ненецкого автономного округа</w:t>
      </w:r>
    </w:p>
    <w:p w:rsidR="00C64346" w:rsidRDefault="00453303" w:rsidP="00C64346">
      <w:pPr>
        <w:pStyle w:val="ConsPlusNormal"/>
        <w:ind w:firstLine="0"/>
        <w:jc w:val="right"/>
        <w:rPr>
          <w:rFonts w:ascii="Times New Roman" w:hAnsi="Times New Roman" w:cs="Times New Roman"/>
          <w:bCs/>
          <w:color w:val="000000"/>
          <w:sz w:val="24"/>
          <w:szCs w:val="24"/>
        </w:rPr>
      </w:pPr>
      <w:r w:rsidRPr="00453303">
        <w:rPr>
          <w:rFonts w:ascii="Times New Roman" w:hAnsi="Times New Roman" w:cs="Times New Roman"/>
          <w:bCs/>
          <w:color w:val="FF0000"/>
          <w:sz w:val="24"/>
          <w:szCs w:val="24"/>
        </w:rPr>
        <w:t>(приложение № 1</w:t>
      </w:r>
      <w:r w:rsidRPr="00453303">
        <w:rPr>
          <w:color w:val="FF0000"/>
        </w:rPr>
        <w:t xml:space="preserve"> изменен</w:t>
      </w:r>
      <w:r>
        <w:rPr>
          <w:color w:val="FF0000"/>
        </w:rPr>
        <w:t>о</w:t>
      </w:r>
      <w:r w:rsidRPr="00453303">
        <w:rPr>
          <w:color w:val="FF0000"/>
        </w:rPr>
        <w:t xml:space="preserve"> решением СД от 29.03.2024 № 49</w:t>
      </w:r>
      <w:r>
        <w:rPr>
          <w:color w:val="FF0000"/>
        </w:rPr>
        <w:t>)</w:t>
      </w:r>
    </w:p>
    <w:p w:rsidR="00C64346" w:rsidRDefault="00C64346" w:rsidP="00C64346">
      <w:pPr>
        <w:pStyle w:val="ConsPlusNormal"/>
        <w:ind w:firstLine="0"/>
        <w:jc w:val="right"/>
        <w:rPr>
          <w:rFonts w:ascii="Times New Roman" w:hAnsi="Times New Roman" w:cs="Times New Roman"/>
          <w:bCs/>
          <w:color w:val="000000"/>
          <w:sz w:val="24"/>
          <w:szCs w:val="24"/>
        </w:rPr>
      </w:pPr>
    </w:p>
    <w:p w:rsidR="00C64346" w:rsidRDefault="00C64346" w:rsidP="00C64346">
      <w:pPr>
        <w:pStyle w:val="ConsPlusNormal"/>
        <w:ind w:firstLine="0"/>
        <w:jc w:val="right"/>
        <w:rPr>
          <w:rFonts w:ascii="Times New Roman" w:hAnsi="Times New Roman" w:cs="Times New Roman"/>
          <w:bCs/>
          <w:color w:val="000000"/>
          <w:sz w:val="24"/>
          <w:szCs w:val="24"/>
        </w:rPr>
      </w:pPr>
    </w:p>
    <w:p w:rsidR="00C64346" w:rsidRDefault="00C64346" w:rsidP="00C64346">
      <w:pPr>
        <w:pStyle w:val="ConsPlusNormal"/>
        <w:ind w:firstLine="0"/>
        <w:jc w:val="right"/>
        <w:rPr>
          <w:rFonts w:ascii="Times New Roman" w:hAnsi="Times New Roman" w:cs="Times New Roman"/>
          <w:bCs/>
          <w:color w:val="000000"/>
          <w:sz w:val="24"/>
          <w:szCs w:val="24"/>
        </w:rPr>
      </w:pPr>
    </w:p>
    <w:p w:rsidR="00C64346" w:rsidRPr="00801243" w:rsidRDefault="00C64346" w:rsidP="00C64346">
      <w:pPr>
        <w:pStyle w:val="ConsPlusNormal"/>
        <w:ind w:firstLine="0"/>
        <w:jc w:val="right"/>
        <w:rPr>
          <w:color w:val="000000"/>
          <w:sz w:val="24"/>
          <w:szCs w:val="24"/>
        </w:rPr>
      </w:pPr>
    </w:p>
    <w:p w:rsidR="00801243" w:rsidRPr="00801243" w:rsidRDefault="00801243" w:rsidP="00801243">
      <w:pPr>
        <w:pStyle w:val="ConsPlusTitle"/>
        <w:jc w:val="center"/>
        <w:rPr>
          <w:rFonts w:ascii="Times New Roman" w:hAnsi="Times New Roman" w:cs="Times New Roman"/>
          <w:sz w:val="24"/>
          <w:szCs w:val="24"/>
        </w:rPr>
      </w:pPr>
      <w:r w:rsidRPr="0080124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801243" w:rsidRPr="00801243" w:rsidRDefault="00C64346" w:rsidP="00801243">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проверок при осуществлении А</w:t>
      </w:r>
      <w:r w:rsidR="00801243" w:rsidRPr="00801243">
        <w:rPr>
          <w:rFonts w:ascii="Times New Roman" w:hAnsi="Times New Roman" w:cs="Times New Roman"/>
          <w:color w:val="000000"/>
          <w:sz w:val="24"/>
          <w:szCs w:val="24"/>
        </w:rPr>
        <w:t xml:space="preserve">дминистрацией </w:t>
      </w:r>
      <w:r w:rsidRPr="004F4CE4">
        <w:rPr>
          <w:rFonts w:ascii="Times New Roman" w:hAnsi="Times New Roman" w:cs="Times New Roman"/>
          <w:bCs w:val="0"/>
          <w:color w:val="000000"/>
          <w:sz w:val="24"/>
          <w:szCs w:val="24"/>
        </w:rPr>
        <w:t xml:space="preserve">Сельского поселения </w:t>
      </w:r>
      <w:r w:rsidR="007771A1" w:rsidRPr="007771A1">
        <w:rPr>
          <w:rFonts w:ascii="Times New Roman" w:hAnsi="Times New Roman" w:cs="Times New Roman"/>
          <w:bCs w:val="0"/>
          <w:color w:val="000000"/>
          <w:sz w:val="24"/>
          <w:szCs w:val="24"/>
        </w:rPr>
        <w:t xml:space="preserve">«Великовисочный </w:t>
      </w:r>
      <w:r w:rsidRPr="004F4CE4">
        <w:rPr>
          <w:rFonts w:ascii="Times New Roman" w:hAnsi="Times New Roman" w:cs="Times New Roman"/>
          <w:bCs w:val="0"/>
          <w:color w:val="000000"/>
          <w:sz w:val="24"/>
          <w:szCs w:val="24"/>
        </w:rPr>
        <w:t>сельсовет» Заполярного района Нене</w:t>
      </w:r>
      <w:r>
        <w:rPr>
          <w:rFonts w:ascii="Times New Roman" w:hAnsi="Times New Roman" w:cs="Times New Roman"/>
          <w:bCs w:val="0"/>
          <w:color w:val="000000"/>
          <w:sz w:val="24"/>
          <w:szCs w:val="24"/>
        </w:rPr>
        <w:t>цкого автономного окру</w:t>
      </w:r>
      <w:r w:rsidRPr="004F4CE4">
        <w:rPr>
          <w:rFonts w:ascii="Times New Roman" w:hAnsi="Times New Roman" w:cs="Times New Roman"/>
          <w:bCs w:val="0"/>
          <w:color w:val="000000"/>
          <w:sz w:val="24"/>
          <w:szCs w:val="24"/>
        </w:rPr>
        <w:t>га</w:t>
      </w:r>
    </w:p>
    <w:p w:rsidR="00801243" w:rsidRPr="00801243" w:rsidRDefault="00801243" w:rsidP="00801243">
      <w:pPr>
        <w:jc w:val="center"/>
        <w:rPr>
          <w:color w:val="000000"/>
        </w:rPr>
      </w:pPr>
      <w:bookmarkStart w:id="5" w:name="_Hlk77689331"/>
      <w:r w:rsidRPr="00801243">
        <w:rPr>
          <w:b/>
          <w:bCs/>
          <w:color w:val="000000"/>
        </w:rPr>
        <w:t xml:space="preserve">муниципального жилищного контроля </w:t>
      </w:r>
    </w:p>
    <w:bookmarkEnd w:id="5"/>
    <w:p w:rsidR="00801243" w:rsidRPr="00801243" w:rsidRDefault="00801243" w:rsidP="00801243">
      <w:pPr>
        <w:pStyle w:val="ConsPlusNormal"/>
        <w:ind w:firstLine="0"/>
        <w:jc w:val="both"/>
        <w:rPr>
          <w:rFonts w:ascii="Times New Roman" w:hAnsi="Times New Roman" w:cs="Times New Roman"/>
          <w:color w:val="000000"/>
          <w:sz w:val="24"/>
          <w:szCs w:val="24"/>
        </w:rPr>
      </w:pPr>
    </w:p>
    <w:p w:rsidR="00453303" w:rsidRPr="00453303" w:rsidRDefault="00453303" w:rsidP="00453303">
      <w:pPr>
        <w:ind w:firstLine="567"/>
        <w:rPr>
          <w:color w:val="000000"/>
          <w:lang w:eastAsia="zh-CN"/>
        </w:rPr>
      </w:pPr>
      <w:r w:rsidRPr="00453303">
        <w:rPr>
          <w:color w:val="000000"/>
          <w:lang w:eastAsia="zh-CN"/>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Ненецкого автономного округа,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2346C8" w:rsidRPr="009478EC" w:rsidRDefault="00453303" w:rsidP="00453303">
      <w:pPr>
        <w:ind w:firstLine="567"/>
      </w:pPr>
      <w:r w:rsidRPr="00453303">
        <w:rPr>
          <w:color w:val="000000"/>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sectPr w:rsidR="002346C8" w:rsidRPr="009478EC" w:rsidSect="009478EC">
      <w:headerReference w:type="even" r:id="rId13"/>
      <w:headerReference w:type="default" r:id="rId14"/>
      <w:pgSz w:w="11906" w:h="16838"/>
      <w:pgMar w:top="567"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34" w:rsidRDefault="00E51F34" w:rsidP="00777414">
      <w:r>
        <w:separator/>
      </w:r>
    </w:p>
  </w:endnote>
  <w:endnote w:type="continuationSeparator" w:id="0">
    <w:p w:rsidR="00E51F34" w:rsidRDefault="00E51F3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34" w:rsidRDefault="00E51F34" w:rsidP="00777414">
      <w:r>
        <w:separator/>
      </w:r>
    </w:p>
  </w:footnote>
  <w:footnote w:type="continuationSeparator" w:id="0">
    <w:p w:rsidR="00E51F34" w:rsidRDefault="00E51F34"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C8" w:rsidRDefault="008C3ECB" w:rsidP="002346C8">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2346C8" w:rsidRDefault="002346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C8" w:rsidRDefault="002346C8" w:rsidP="002346C8">
    <w:pPr>
      <w:pStyle w:val="a6"/>
      <w:framePr w:wrap="none" w:vAnchor="text" w:hAnchor="margin" w:xAlign="center" w:y="1"/>
      <w:rPr>
        <w:rStyle w:val="a8"/>
      </w:rPr>
    </w:pPr>
  </w:p>
  <w:p w:rsidR="002346C8" w:rsidRDefault="002346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08E"/>
    <w:multiLevelType w:val="hybridMultilevel"/>
    <w:tmpl w:val="D432F870"/>
    <w:lvl w:ilvl="0" w:tplc="AB80D57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34740E"/>
    <w:multiLevelType w:val="hybridMultilevel"/>
    <w:tmpl w:val="7AC43BEE"/>
    <w:lvl w:ilvl="0" w:tplc="96780966">
      <w:start w:val="1"/>
      <w:numFmt w:val="decimal"/>
      <w:lvlText w:val="%1)"/>
      <w:lvlJc w:val="left"/>
      <w:pPr>
        <w:ind w:left="1714" w:hanging="1005"/>
      </w:pPr>
      <w:rPr>
        <w:rFonts w:hint="default"/>
        <w:color w:val="000000"/>
      </w:rPr>
    </w:lvl>
    <w:lvl w:ilvl="1" w:tplc="7422A6EA">
      <w:start w:val="1"/>
      <w:numFmt w:val="decimal"/>
      <w:lvlText w:val="%2."/>
      <w:lvlJc w:val="left"/>
      <w:pPr>
        <w:ind w:left="2389" w:hanging="9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6B7958"/>
    <w:multiLevelType w:val="hybridMultilevel"/>
    <w:tmpl w:val="3166696E"/>
    <w:lvl w:ilvl="0" w:tplc="A28C7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B326E4"/>
    <w:multiLevelType w:val="multilevel"/>
    <w:tmpl w:val="68286652"/>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37E0463A"/>
    <w:multiLevelType w:val="hybridMultilevel"/>
    <w:tmpl w:val="B276D4B2"/>
    <w:lvl w:ilvl="0" w:tplc="DE447AC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B84592"/>
    <w:multiLevelType w:val="hybridMultilevel"/>
    <w:tmpl w:val="738C3A3C"/>
    <w:lvl w:ilvl="0" w:tplc="544C632E">
      <w:start w:val="1"/>
      <w:numFmt w:val="decimal"/>
      <w:lvlText w:val="%1)"/>
      <w:lvlJc w:val="left"/>
      <w:pPr>
        <w:ind w:left="1714"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B47EFD"/>
    <w:multiLevelType w:val="hybridMultilevel"/>
    <w:tmpl w:val="ED2C317C"/>
    <w:lvl w:ilvl="0" w:tplc="A3D832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8A1BF5"/>
    <w:multiLevelType w:val="hybridMultilevel"/>
    <w:tmpl w:val="B51C69B0"/>
    <w:lvl w:ilvl="0" w:tplc="B51A42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7055BE"/>
    <w:multiLevelType w:val="hybridMultilevel"/>
    <w:tmpl w:val="77D6ABC6"/>
    <w:lvl w:ilvl="0" w:tplc="6EB6B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1EA1E0E"/>
    <w:multiLevelType w:val="hybridMultilevel"/>
    <w:tmpl w:val="DCDEB8F4"/>
    <w:lvl w:ilvl="0" w:tplc="99E2EF8A">
      <w:start w:val="1"/>
      <w:numFmt w:val="decimal"/>
      <w:lvlText w:val="%1."/>
      <w:lvlJc w:val="left"/>
      <w:pPr>
        <w:ind w:left="1759" w:hanging="1050"/>
      </w:pPr>
      <w:rPr>
        <w:rFonts w:hint="default"/>
      </w:rPr>
    </w:lvl>
    <w:lvl w:ilvl="1" w:tplc="DC427D7C">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A616683"/>
    <w:multiLevelType w:val="hybridMultilevel"/>
    <w:tmpl w:val="980814DC"/>
    <w:lvl w:ilvl="0" w:tplc="23EC82F6">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FCA57BA"/>
    <w:multiLevelType w:val="hybridMultilevel"/>
    <w:tmpl w:val="F8D81A06"/>
    <w:lvl w:ilvl="0" w:tplc="BEF07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2C66585"/>
    <w:multiLevelType w:val="hybridMultilevel"/>
    <w:tmpl w:val="62A82FFC"/>
    <w:lvl w:ilvl="0" w:tplc="913E837A">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570685"/>
    <w:multiLevelType w:val="hybridMultilevel"/>
    <w:tmpl w:val="C9485BBC"/>
    <w:lvl w:ilvl="0" w:tplc="057CBBA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453D0D"/>
    <w:multiLevelType w:val="hybridMultilevel"/>
    <w:tmpl w:val="4FFAB380"/>
    <w:lvl w:ilvl="0" w:tplc="98822712">
      <w:start w:val="1"/>
      <w:numFmt w:val="decimal"/>
      <w:lvlText w:val="%1)"/>
      <w:lvlJc w:val="left"/>
      <w:pPr>
        <w:ind w:left="1834" w:hanging="11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CB03F04"/>
    <w:multiLevelType w:val="hybridMultilevel"/>
    <w:tmpl w:val="F7E48DD8"/>
    <w:lvl w:ilvl="0" w:tplc="8952AABA">
      <w:start w:val="1"/>
      <w:numFmt w:val="decimal"/>
      <w:lvlText w:val="%1)"/>
      <w:lvlJc w:val="left"/>
      <w:pPr>
        <w:ind w:left="1069" w:hanging="360"/>
      </w:pPr>
      <w:rPr>
        <w:rFonts w:hint="default"/>
        <w:color w:val="000000"/>
      </w:rPr>
    </w:lvl>
    <w:lvl w:ilvl="1" w:tplc="0D70BCB2">
      <w:start w:val="1"/>
      <w:numFmt w:val="decimal"/>
      <w:lvlText w:val="%2."/>
      <w:lvlJc w:val="left"/>
      <w:pPr>
        <w:ind w:left="2389" w:hanging="9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4"/>
  </w:num>
  <w:num w:numId="4">
    <w:abstractNumId w:val="8"/>
  </w:num>
  <w:num w:numId="5">
    <w:abstractNumId w:val="15"/>
  </w:num>
  <w:num w:numId="6">
    <w:abstractNumId w:val="9"/>
  </w:num>
  <w:num w:numId="7">
    <w:abstractNumId w:val="16"/>
  </w:num>
  <w:num w:numId="8">
    <w:abstractNumId w:val="12"/>
  </w:num>
  <w:num w:numId="9">
    <w:abstractNumId w:val="7"/>
  </w:num>
  <w:num w:numId="10">
    <w:abstractNumId w:val="5"/>
  </w:num>
  <w:num w:numId="11">
    <w:abstractNumId w:val="2"/>
  </w:num>
  <w:num w:numId="12">
    <w:abstractNumId w:val="17"/>
  </w:num>
  <w:num w:numId="13">
    <w:abstractNumId w:val="14"/>
  </w:num>
  <w:num w:numId="14">
    <w:abstractNumId w:val="3"/>
  </w:num>
  <w:num w:numId="15">
    <w:abstractNumId w:val="13"/>
  </w:num>
  <w:num w:numId="16">
    <w:abstractNumId w:val="1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8147C"/>
    <w:rsid w:val="000C65F0"/>
    <w:rsid w:val="001858A0"/>
    <w:rsid w:val="0022443D"/>
    <w:rsid w:val="002346C8"/>
    <w:rsid w:val="00271C87"/>
    <w:rsid w:val="00285129"/>
    <w:rsid w:val="00326EA9"/>
    <w:rsid w:val="00385E22"/>
    <w:rsid w:val="00453303"/>
    <w:rsid w:val="00463EE4"/>
    <w:rsid w:val="004B0D5F"/>
    <w:rsid w:val="004F4CE4"/>
    <w:rsid w:val="00570D76"/>
    <w:rsid w:val="00582C5B"/>
    <w:rsid w:val="005F34F2"/>
    <w:rsid w:val="00681401"/>
    <w:rsid w:val="00711088"/>
    <w:rsid w:val="007335C1"/>
    <w:rsid w:val="007771A1"/>
    <w:rsid w:val="00777414"/>
    <w:rsid w:val="007B551A"/>
    <w:rsid w:val="00801243"/>
    <w:rsid w:val="00865BB8"/>
    <w:rsid w:val="008C3ECB"/>
    <w:rsid w:val="008F074B"/>
    <w:rsid w:val="008F2C8A"/>
    <w:rsid w:val="00935631"/>
    <w:rsid w:val="009478EC"/>
    <w:rsid w:val="009D07EB"/>
    <w:rsid w:val="00A36A51"/>
    <w:rsid w:val="00A7378F"/>
    <w:rsid w:val="00A7472F"/>
    <w:rsid w:val="00AC42ED"/>
    <w:rsid w:val="00AE5478"/>
    <w:rsid w:val="00B379DC"/>
    <w:rsid w:val="00B4085B"/>
    <w:rsid w:val="00BA3ABD"/>
    <w:rsid w:val="00C5219A"/>
    <w:rsid w:val="00C621CB"/>
    <w:rsid w:val="00C64346"/>
    <w:rsid w:val="00D22EF4"/>
    <w:rsid w:val="00D97467"/>
    <w:rsid w:val="00E4019A"/>
    <w:rsid w:val="00E44FAC"/>
    <w:rsid w:val="00E51F34"/>
    <w:rsid w:val="00E578F8"/>
    <w:rsid w:val="00EA3112"/>
    <w:rsid w:val="00EF2D1E"/>
    <w:rsid w:val="00F101AC"/>
    <w:rsid w:val="00F66AC6"/>
    <w:rsid w:val="00FD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9DCC"/>
  <w15:docId w15:val="{31CA0C8A-D962-4EEF-A88E-12699FD8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pPr>
    <w:rPr>
      <w:rFonts w:cs="Calibri"/>
      <w:b/>
      <w:bCs/>
      <w:sz w:val="22"/>
      <w:szCs w:val="22"/>
      <w:lang w:eastAsia="zh-CN"/>
    </w:rPr>
  </w:style>
  <w:style w:type="paragraph" w:customStyle="1" w:styleId="ConsTitle">
    <w:name w:val="ConsTitle"/>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pPr>
    <w:rPr>
      <w:rFonts w:eastAsia="Times New Roman" w:cs="Calibri"/>
      <w:sz w:val="22"/>
      <w:szCs w:val="22"/>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D97467"/>
    <w:pPr>
      <w:tabs>
        <w:tab w:val="center" w:pos="4677"/>
        <w:tab w:val="right" w:pos="9355"/>
      </w:tabs>
    </w:pPr>
  </w:style>
  <w:style w:type="character" w:customStyle="1" w:styleId="af2">
    <w:name w:val="Нижний колонтитул Знак"/>
    <w:basedOn w:val="a0"/>
    <w:link w:val="af1"/>
    <w:uiPriority w:val="99"/>
    <w:semiHidden/>
    <w:rsid w:val="00D97467"/>
    <w:rPr>
      <w:rFonts w:ascii="Times New Roman" w:eastAsia="Times New Roman" w:hAnsi="Times New Roman" w:cs="Times New Roman"/>
      <w:sz w:val="24"/>
      <w:szCs w:val="24"/>
      <w:lang w:eastAsia="ru-RU"/>
    </w:rPr>
  </w:style>
  <w:style w:type="paragraph" w:styleId="af3">
    <w:name w:val="No Spacing"/>
    <w:link w:val="af4"/>
    <w:uiPriority w:val="1"/>
    <w:qFormat/>
    <w:rsid w:val="00801243"/>
    <w:rPr>
      <w:sz w:val="22"/>
      <w:szCs w:val="22"/>
      <w:lang w:eastAsia="en-US"/>
    </w:rPr>
  </w:style>
  <w:style w:type="character" w:customStyle="1" w:styleId="af4">
    <w:name w:val="Без интервала Знак"/>
    <w:link w:val="af3"/>
    <w:uiPriority w:val="1"/>
    <w:locked/>
    <w:rsid w:val="00801243"/>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545B-BE58-42DF-91A8-D28C9994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5899</Words>
  <Characters>33629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39450</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2024-03-15T08:52:00Z</dcterms:created>
  <dcterms:modified xsi:type="dcterms:W3CDTF">2024-04-08T15:27:00Z</dcterms:modified>
</cp:coreProperties>
</file>