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20" w:rsidRPr="00F14997" w:rsidRDefault="00724C20" w:rsidP="00724C20">
      <w:pPr>
        <w:jc w:val="center"/>
        <w:rPr>
          <w:b/>
          <w:color w:val="000000"/>
          <w:sz w:val="32"/>
          <w:szCs w:val="32"/>
        </w:rPr>
      </w:pPr>
      <w:r w:rsidRPr="00F14997">
        <w:rPr>
          <w:b/>
          <w:color w:val="000000"/>
          <w:sz w:val="32"/>
          <w:szCs w:val="32"/>
        </w:rPr>
        <w:t>СОВЕТ ДУПУТАТОВ</w:t>
      </w:r>
    </w:p>
    <w:p w:rsidR="00724C20" w:rsidRPr="00F14997" w:rsidRDefault="00724C20" w:rsidP="00724C20">
      <w:pPr>
        <w:jc w:val="center"/>
        <w:rPr>
          <w:b/>
          <w:color w:val="000000"/>
          <w:sz w:val="32"/>
          <w:szCs w:val="32"/>
        </w:rPr>
      </w:pPr>
    </w:p>
    <w:p w:rsidR="00724C20" w:rsidRPr="00F14997" w:rsidRDefault="00724C20" w:rsidP="00724C20">
      <w:pPr>
        <w:jc w:val="center"/>
        <w:rPr>
          <w:b/>
          <w:color w:val="000000"/>
          <w:sz w:val="28"/>
          <w:szCs w:val="28"/>
        </w:rPr>
      </w:pPr>
      <w:r w:rsidRPr="00F14997">
        <w:rPr>
          <w:b/>
          <w:color w:val="000000"/>
          <w:sz w:val="28"/>
          <w:szCs w:val="28"/>
        </w:rPr>
        <w:t>МУНИЦИПАЛЬНОГО ОБРАЗОВАНИЯ «ВЕЛИКОВИСОЧНЫЙ СЕЛЬСОВЕТ» НЕНЕЦКОГО АВТОНОМНОГО ОКРУГА</w:t>
      </w:r>
    </w:p>
    <w:p w:rsidR="00724C20" w:rsidRPr="00F14997" w:rsidRDefault="00724C20" w:rsidP="00724C20">
      <w:pPr>
        <w:jc w:val="center"/>
        <w:rPr>
          <w:b/>
          <w:color w:val="000000"/>
          <w:sz w:val="28"/>
          <w:szCs w:val="28"/>
        </w:rPr>
      </w:pPr>
    </w:p>
    <w:p w:rsidR="00724C20" w:rsidRPr="00F14997" w:rsidRDefault="00724C20" w:rsidP="00724C20">
      <w:pPr>
        <w:jc w:val="center"/>
        <w:rPr>
          <w:b/>
          <w:color w:val="000000"/>
          <w:sz w:val="28"/>
          <w:szCs w:val="28"/>
        </w:rPr>
      </w:pPr>
    </w:p>
    <w:p w:rsidR="00724C20" w:rsidRPr="00F14997" w:rsidRDefault="008E1661" w:rsidP="00724C20">
      <w:pPr>
        <w:jc w:val="center"/>
        <w:rPr>
          <w:b/>
          <w:sz w:val="28"/>
          <w:szCs w:val="28"/>
        </w:rPr>
      </w:pPr>
      <w:r>
        <w:rPr>
          <w:b/>
          <w:sz w:val="28"/>
          <w:szCs w:val="28"/>
        </w:rPr>
        <w:t>6</w:t>
      </w:r>
      <w:r w:rsidR="00724C20">
        <w:rPr>
          <w:b/>
          <w:sz w:val="28"/>
          <w:szCs w:val="28"/>
        </w:rPr>
        <w:t>-Е</w:t>
      </w:r>
      <w:r w:rsidR="00724C20" w:rsidRPr="00F14997">
        <w:rPr>
          <w:b/>
          <w:sz w:val="28"/>
          <w:szCs w:val="28"/>
        </w:rPr>
        <w:t xml:space="preserve"> ЗАСЕДАНИЕ </w:t>
      </w:r>
      <w:r w:rsidR="00724C20">
        <w:rPr>
          <w:b/>
          <w:sz w:val="28"/>
          <w:szCs w:val="28"/>
        </w:rPr>
        <w:t>6</w:t>
      </w:r>
      <w:r w:rsidR="00724C20" w:rsidRPr="00F14997">
        <w:rPr>
          <w:b/>
          <w:sz w:val="28"/>
          <w:szCs w:val="28"/>
        </w:rPr>
        <w:t>-ГО СОЗЫВА</w:t>
      </w:r>
    </w:p>
    <w:p w:rsidR="00724C20" w:rsidRPr="00F14997" w:rsidRDefault="00724C20" w:rsidP="00724C20">
      <w:pPr>
        <w:jc w:val="center"/>
        <w:rPr>
          <w:b/>
          <w:sz w:val="28"/>
          <w:szCs w:val="28"/>
        </w:rPr>
      </w:pPr>
      <w:r>
        <w:rPr>
          <w:b/>
          <w:sz w:val="28"/>
          <w:szCs w:val="28"/>
        </w:rPr>
        <w:t>2</w:t>
      </w:r>
      <w:r w:rsidR="008E1661">
        <w:rPr>
          <w:b/>
          <w:sz w:val="28"/>
          <w:szCs w:val="28"/>
        </w:rPr>
        <w:t>9</w:t>
      </w:r>
      <w:r>
        <w:rPr>
          <w:b/>
          <w:sz w:val="28"/>
          <w:szCs w:val="28"/>
        </w:rPr>
        <w:t xml:space="preserve"> </w:t>
      </w:r>
      <w:r w:rsidR="008E1661">
        <w:rPr>
          <w:b/>
          <w:sz w:val="28"/>
          <w:szCs w:val="28"/>
        </w:rPr>
        <w:t>июня</w:t>
      </w:r>
      <w:r>
        <w:rPr>
          <w:b/>
          <w:sz w:val="28"/>
          <w:szCs w:val="28"/>
        </w:rPr>
        <w:t xml:space="preserve"> 2018</w:t>
      </w:r>
      <w:r w:rsidRPr="00F14997">
        <w:rPr>
          <w:b/>
          <w:sz w:val="28"/>
          <w:szCs w:val="28"/>
        </w:rPr>
        <w:t xml:space="preserve"> года</w:t>
      </w:r>
    </w:p>
    <w:p w:rsidR="00724C20" w:rsidRPr="00F14997" w:rsidRDefault="00724C20" w:rsidP="00724C20">
      <w:pPr>
        <w:jc w:val="center"/>
        <w:rPr>
          <w:b/>
          <w:color w:val="000000"/>
          <w:sz w:val="28"/>
          <w:szCs w:val="28"/>
        </w:rPr>
      </w:pPr>
    </w:p>
    <w:p w:rsidR="00724C20" w:rsidRPr="00F14997" w:rsidRDefault="00724C20" w:rsidP="00724C20">
      <w:pPr>
        <w:jc w:val="center"/>
        <w:rPr>
          <w:b/>
          <w:color w:val="000000"/>
          <w:sz w:val="28"/>
          <w:szCs w:val="28"/>
        </w:rPr>
      </w:pPr>
    </w:p>
    <w:p w:rsidR="00724C20" w:rsidRDefault="00724C20" w:rsidP="00724C20">
      <w:pPr>
        <w:widowControl w:val="0"/>
        <w:jc w:val="center"/>
        <w:rPr>
          <w:b/>
        </w:rPr>
      </w:pPr>
      <w:r w:rsidRPr="00F14997">
        <w:rPr>
          <w:b/>
        </w:rPr>
        <w:t xml:space="preserve">ПОВЕСТКА ДНЯ </w:t>
      </w:r>
    </w:p>
    <w:p w:rsidR="00724C20" w:rsidRDefault="00724C20" w:rsidP="00724C20">
      <w:pPr>
        <w:widowControl w:val="0"/>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08"/>
      </w:tblGrid>
      <w:tr w:rsidR="00724C20" w:rsidRPr="00401F81" w:rsidTr="00AE14D1">
        <w:trPr>
          <w:trHeight w:val="369"/>
        </w:trPr>
        <w:tc>
          <w:tcPr>
            <w:tcW w:w="590" w:type="dxa"/>
            <w:vAlign w:val="center"/>
          </w:tcPr>
          <w:p w:rsidR="00724C20" w:rsidRPr="00C96967" w:rsidRDefault="00C96967" w:rsidP="00434983">
            <w:pPr>
              <w:jc w:val="center"/>
              <w:rPr>
                <w:b/>
                <w:sz w:val="28"/>
                <w:szCs w:val="28"/>
              </w:rPr>
            </w:pPr>
            <w:r w:rsidRPr="00C96967">
              <w:rPr>
                <w:b/>
                <w:sz w:val="28"/>
                <w:szCs w:val="28"/>
              </w:rPr>
              <w:t>1</w:t>
            </w:r>
          </w:p>
        </w:tc>
        <w:tc>
          <w:tcPr>
            <w:tcW w:w="8908" w:type="dxa"/>
          </w:tcPr>
          <w:p w:rsidR="00724C20" w:rsidRPr="00C96967" w:rsidRDefault="008E1661" w:rsidP="008E1661">
            <w:pPr>
              <w:jc w:val="both"/>
              <w:rPr>
                <w:b/>
                <w:sz w:val="28"/>
                <w:szCs w:val="28"/>
              </w:rPr>
            </w:pPr>
            <w:r w:rsidRPr="00C96967">
              <w:rPr>
                <w:rStyle w:val="affc"/>
                <w:color w:val="000000"/>
                <w:sz w:val="28"/>
                <w:szCs w:val="28"/>
              </w:rPr>
              <w:t xml:space="preserve">О внесении изменений в Положение о </w:t>
            </w:r>
            <w:r w:rsidRPr="00C96967">
              <w:rPr>
                <w:b/>
                <w:sz w:val="28"/>
                <w:szCs w:val="28"/>
              </w:rPr>
              <w:t>бюджетном процессе в муниципальном образовании «</w:t>
            </w:r>
            <w:proofErr w:type="spellStart"/>
            <w:r w:rsidRPr="00C96967">
              <w:rPr>
                <w:b/>
                <w:sz w:val="28"/>
                <w:szCs w:val="28"/>
              </w:rPr>
              <w:t>Великовисочный</w:t>
            </w:r>
            <w:proofErr w:type="spellEnd"/>
            <w:r w:rsidRPr="00C96967">
              <w:rPr>
                <w:b/>
                <w:sz w:val="28"/>
                <w:szCs w:val="28"/>
              </w:rPr>
              <w:t xml:space="preserve"> сельсовет» Ненецкого автономного округа», утвержденное</w:t>
            </w:r>
            <w:r w:rsidRPr="00C96967">
              <w:rPr>
                <w:rStyle w:val="affc"/>
                <w:color w:val="000000"/>
                <w:sz w:val="28"/>
                <w:szCs w:val="28"/>
              </w:rPr>
              <w:t xml:space="preserve"> решением Совета депутатов МО «</w:t>
            </w:r>
            <w:proofErr w:type="spellStart"/>
            <w:r w:rsidRPr="00C96967">
              <w:rPr>
                <w:rStyle w:val="affc"/>
                <w:color w:val="000000"/>
                <w:sz w:val="28"/>
                <w:szCs w:val="28"/>
              </w:rPr>
              <w:t>Великовисочный</w:t>
            </w:r>
            <w:proofErr w:type="spellEnd"/>
            <w:r w:rsidRPr="00C96967">
              <w:rPr>
                <w:rStyle w:val="affc"/>
                <w:color w:val="000000"/>
                <w:sz w:val="28"/>
                <w:szCs w:val="28"/>
              </w:rPr>
              <w:t xml:space="preserve"> сельсовет» НАО от</w:t>
            </w:r>
            <w:r w:rsidRPr="00C96967">
              <w:rPr>
                <w:b/>
                <w:color w:val="000000"/>
                <w:sz w:val="28"/>
                <w:szCs w:val="28"/>
              </w:rPr>
              <w:t xml:space="preserve"> 17.06.2015 № 122 </w:t>
            </w:r>
          </w:p>
        </w:tc>
      </w:tr>
      <w:tr w:rsidR="00724C20" w:rsidRPr="00401F81" w:rsidTr="00AE14D1">
        <w:trPr>
          <w:trHeight w:val="369"/>
        </w:trPr>
        <w:tc>
          <w:tcPr>
            <w:tcW w:w="590" w:type="dxa"/>
            <w:vAlign w:val="center"/>
          </w:tcPr>
          <w:p w:rsidR="00724C20" w:rsidRPr="00C96967" w:rsidRDefault="00C96967" w:rsidP="00434983">
            <w:pPr>
              <w:jc w:val="center"/>
              <w:rPr>
                <w:b/>
                <w:sz w:val="28"/>
                <w:szCs w:val="28"/>
              </w:rPr>
            </w:pPr>
            <w:r w:rsidRPr="00C96967">
              <w:rPr>
                <w:b/>
                <w:sz w:val="28"/>
                <w:szCs w:val="28"/>
              </w:rPr>
              <w:t>2</w:t>
            </w:r>
          </w:p>
        </w:tc>
        <w:tc>
          <w:tcPr>
            <w:tcW w:w="8908" w:type="dxa"/>
          </w:tcPr>
          <w:p w:rsidR="00724C20" w:rsidRPr="00C96967" w:rsidRDefault="00C96967" w:rsidP="00434983">
            <w:pPr>
              <w:pStyle w:val="ConsPlusTitle"/>
              <w:jc w:val="both"/>
              <w:rPr>
                <w:sz w:val="28"/>
                <w:szCs w:val="28"/>
              </w:rPr>
            </w:pPr>
            <w:r w:rsidRPr="00C96967">
              <w:rPr>
                <w:kern w:val="28"/>
                <w:sz w:val="28"/>
                <w:szCs w:val="28"/>
              </w:rPr>
              <w:t>Об утверждении Положения о стратегическом планировании в муниципальном образовании «</w:t>
            </w:r>
            <w:proofErr w:type="spellStart"/>
            <w:r w:rsidRPr="00C96967">
              <w:rPr>
                <w:kern w:val="28"/>
                <w:sz w:val="28"/>
                <w:szCs w:val="28"/>
              </w:rPr>
              <w:t>Великовисочный</w:t>
            </w:r>
            <w:proofErr w:type="spellEnd"/>
            <w:r w:rsidRPr="00C96967">
              <w:rPr>
                <w:kern w:val="28"/>
                <w:sz w:val="28"/>
                <w:szCs w:val="28"/>
              </w:rPr>
              <w:t xml:space="preserve"> сельсовет» Ненецкого автономного округа</w:t>
            </w:r>
          </w:p>
        </w:tc>
      </w:tr>
      <w:tr w:rsidR="00724C20" w:rsidRPr="00401F81" w:rsidTr="00AE14D1">
        <w:trPr>
          <w:trHeight w:val="369"/>
        </w:trPr>
        <w:tc>
          <w:tcPr>
            <w:tcW w:w="590" w:type="dxa"/>
            <w:vAlign w:val="center"/>
          </w:tcPr>
          <w:p w:rsidR="00724C20" w:rsidRPr="00C96967" w:rsidRDefault="00C96967" w:rsidP="00434983">
            <w:pPr>
              <w:jc w:val="center"/>
              <w:rPr>
                <w:b/>
                <w:sz w:val="28"/>
                <w:szCs w:val="28"/>
              </w:rPr>
            </w:pPr>
            <w:r w:rsidRPr="00C96967">
              <w:rPr>
                <w:b/>
                <w:sz w:val="28"/>
                <w:szCs w:val="28"/>
              </w:rPr>
              <w:t>3</w:t>
            </w:r>
          </w:p>
        </w:tc>
        <w:tc>
          <w:tcPr>
            <w:tcW w:w="8908" w:type="dxa"/>
          </w:tcPr>
          <w:p w:rsidR="00724C20" w:rsidRPr="00C96967" w:rsidRDefault="00C96967" w:rsidP="00434983">
            <w:pPr>
              <w:shd w:val="clear" w:color="auto" w:fill="FFFFFF"/>
              <w:jc w:val="both"/>
              <w:rPr>
                <w:rStyle w:val="affc"/>
                <w:b w:val="0"/>
                <w:sz w:val="28"/>
                <w:szCs w:val="28"/>
              </w:rPr>
            </w:pPr>
            <w:r w:rsidRPr="00C96967">
              <w:rPr>
                <w:b/>
                <w:bCs/>
                <w:sz w:val="28"/>
                <w:szCs w:val="28"/>
              </w:rPr>
              <w:t>О внесении изменений в Решение Совета депутатов МО «</w:t>
            </w:r>
            <w:proofErr w:type="spellStart"/>
            <w:r w:rsidRPr="00C96967">
              <w:rPr>
                <w:b/>
                <w:bCs/>
                <w:sz w:val="28"/>
                <w:szCs w:val="28"/>
              </w:rPr>
              <w:t>Великовисочный</w:t>
            </w:r>
            <w:proofErr w:type="spellEnd"/>
            <w:r w:rsidRPr="00C96967">
              <w:rPr>
                <w:b/>
                <w:bCs/>
                <w:sz w:val="28"/>
                <w:szCs w:val="28"/>
              </w:rPr>
              <w:t xml:space="preserve"> сельсовет» Ненецкого автономного округа от 25.12.2017 № 23 «О местном бюджете на 2018 год»</w:t>
            </w:r>
          </w:p>
        </w:tc>
      </w:tr>
      <w:tr w:rsidR="00724C20" w:rsidRPr="00401F81" w:rsidTr="00434983">
        <w:trPr>
          <w:trHeight w:val="369"/>
        </w:trPr>
        <w:tc>
          <w:tcPr>
            <w:tcW w:w="590" w:type="dxa"/>
            <w:vAlign w:val="center"/>
          </w:tcPr>
          <w:p w:rsidR="00724C20" w:rsidRPr="00C96967" w:rsidRDefault="00C96967" w:rsidP="00434983">
            <w:pPr>
              <w:jc w:val="center"/>
              <w:rPr>
                <w:b/>
                <w:sz w:val="28"/>
                <w:szCs w:val="28"/>
              </w:rPr>
            </w:pPr>
            <w:r w:rsidRPr="00C96967">
              <w:rPr>
                <w:b/>
                <w:sz w:val="28"/>
                <w:szCs w:val="28"/>
              </w:rPr>
              <w:t>4</w:t>
            </w:r>
          </w:p>
        </w:tc>
        <w:tc>
          <w:tcPr>
            <w:tcW w:w="8908" w:type="dxa"/>
            <w:vAlign w:val="center"/>
          </w:tcPr>
          <w:p w:rsidR="00724C20" w:rsidRPr="00C96967" w:rsidRDefault="00724C20" w:rsidP="00434983">
            <w:pPr>
              <w:pStyle w:val="ConsPlusNormal"/>
              <w:ind w:hanging="5"/>
              <w:jc w:val="both"/>
              <w:rPr>
                <w:rFonts w:ascii="Times New Roman" w:hAnsi="Times New Roman" w:cs="Times New Roman"/>
                <w:b/>
                <w:bCs/>
                <w:sz w:val="28"/>
                <w:szCs w:val="28"/>
              </w:rPr>
            </w:pPr>
            <w:r w:rsidRPr="00C96967">
              <w:rPr>
                <w:rFonts w:ascii="Times New Roman" w:hAnsi="Times New Roman" w:cs="Times New Roman"/>
                <w:b/>
                <w:bCs/>
                <w:sz w:val="28"/>
                <w:szCs w:val="28"/>
              </w:rPr>
              <w:t>Разное</w:t>
            </w:r>
          </w:p>
        </w:tc>
      </w:tr>
    </w:tbl>
    <w:p w:rsidR="00724C20" w:rsidRDefault="00724C20" w:rsidP="00724C20">
      <w:pPr>
        <w:keepNext/>
        <w:jc w:val="center"/>
        <w:outlineLvl w:val="0"/>
        <w:rPr>
          <w:sz w:val="28"/>
          <w:szCs w:val="28"/>
        </w:rPr>
        <w:sectPr w:rsidR="00724C20" w:rsidSect="00372612">
          <w:headerReference w:type="default" r:id="rId7"/>
          <w:headerReference w:type="first" r:id="rId8"/>
          <w:pgSz w:w="11906" w:h="16838"/>
          <w:pgMar w:top="1134" w:right="707" w:bottom="1134" w:left="1701" w:header="0" w:footer="708" w:gutter="0"/>
          <w:cols w:space="708"/>
          <w:titlePg/>
          <w:docGrid w:linePitch="360"/>
        </w:sectPr>
      </w:pPr>
    </w:p>
    <w:p w:rsidR="00C96967" w:rsidRPr="005A1271" w:rsidRDefault="00C96967" w:rsidP="00C96967">
      <w:pPr>
        <w:shd w:val="clear" w:color="auto" w:fill="FFFFFF"/>
        <w:jc w:val="center"/>
        <w:rPr>
          <w:b/>
          <w:bCs/>
          <w:color w:val="000000"/>
          <w:sz w:val="28"/>
        </w:rPr>
      </w:pPr>
      <w:r>
        <w:rPr>
          <w:b/>
          <w:noProof/>
          <w:color w:val="000000"/>
          <w:sz w:val="28"/>
        </w:rPr>
        <w:lastRenderedPageBreak/>
        <w:t xml:space="preserve">  </w:t>
      </w:r>
      <w:r>
        <w:rPr>
          <w:b/>
          <w:noProof/>
          <w:color w:val="000000"/>
          <w:sz w:val="28"/>
        </w:rPr>
        <w:drawing>
          <wp:inline distT="0" distB="0" distL="0" distR="0">
            <wp:extent cx="522605" cy="664845"/>
            <wp:effectExtent l="19050" t="0" r="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9" cstate="print"/>
                    <a:srcRect/>
                    <a:stretch>
                      <a:fillRect/>
                    </a:stretch>
                  </pic:blipFill>
                  <pic:spPr bwMode="auto">
                    <a:xfrm>
                      <a:off x="0" y="0"/>
                      <a:ext cx="522605" cy="664845"/>
                    </a:xfrm>
                    <a:prstGeom prst="rect">
                      <a:avLst/>
                    </a:prstGeom>
                    <a:noFill/>
                    <a:ln w="9525">
                      <a:noFill/>
                      <a:miter lim="800000"/>
                      <a:headEnd/>
                      <a:tailEnd/>
                    </a:ln>
                  </pic:spPr>
                </pic:pic>
              </a:graphicData>
            </a:graphic>
          </wp:inline>
        </w:drawing>
      </w:r>
      <w:r>
        <w:rPr>
          <w:b/>
          <w:noProof/>
          <w:color w:val="000000"/>
          <w:sz w:val="28"/>
        </w:rPr>
        <w:t xml:space="preserve">             </w:t>
      </w:r>
    </w:p>
    <w:p w:rsidR="00C96967" w:rsidRPr="005A1271" w:rsidRDefault="00C96967" w:rsidP="00C96967">
      <w:pPr>
        <w:shd w:val="clear" w:color="auto" w:fill="FFFFFF"/>
        <w:jc w:val="center"/>
        <w:rPr>
          <w:color w:val="000000"/>
          <w:sz w:val="28"/>
          <w:szCs w:val="28"/>
        </w:rPr>
      </w:pPr>
      <w:r w:rsidRPr="005A1271">
        <w:rPr>
          <w:b/>
          <w:bCs/>
          <w:color w:val="000000"/>
          <w:sz w:val="28"/>
        </w:rPr>
        <w:t xml:space="preserve">СОВЕТ ДЕПУТАТОВ </w:t>
      </w:r>
      <w:r w:rsidRPr="005A1271">
        <w:rPr>
          <w:b/>
          <w:bCs/>
          <w:color w:val="000000"/>
          <w:sz w:val="28"/>
        </w:rPr>
        <w:br/>
        <w:t>МУНИЦИПАЛЬНОГО ОБРАЗОВАНИЯ</w:t>
      </w:r>
    </w:p>
    <w:p w:rsidR="00C96967" w:rsidRPr="005A1271" w:rsidRDefault="00C96967" w:rsidP="00C96967">
      <w:pPr>
        <w:shd w:val="clear" w:color="auto" w:fill="FFFFFF"/>
        <w:jc w:val="center"/>
        <w:rPr>
          <w:color w:val="000000"/>
          <w:sz w:val="28"/>
          <w:szCs w:val="28"/>
        </w:rPr>
      </w:pPr>
      <w:r w:rsidRPr="005A1271">
        <w:rPr>
          <w:b/>
          <w:bCs/>
          <w:color w:val="000000"/>
          <w:sz w:val="28"/>
        </w:rPr>
        <w:t xml:space="preserve">«ВЕЛИКОВИСОЧНЫЙ СЕЛЬСОВЕТ» </w:t>
      </w:r>
      <w:r w:rsidRPr="005A1271">
        <w:rPr>
          <w:b/>
          <w:bCs/>
          <w:color w:val="000000"/>
          <w:sz w:val="28"/>
        </w:rPr>
        <w:br/>
        <w:t>НЕНЕЦКОГО АВТОНОМНОГО ОКРУГА</w:t>
      </w:r>
    </w:p>
    <w:p w:rsidR="00C96967" w:rsidRPr="005A1271" w:rsidRDefault="00C96967" w:rsidP="00C96967">
      <w:pPr>
        <w:shd w:val="clear" w:color="auto" w:fill="FFFFFF"/>
        <w:rPr>
          <w:color w:val="000000"/>
          <w:sz w:val="28"/>
          <w:szCs w:val="28"/>
        </w:rPr>
      </w:pPr>
      <w:r w:rsidRPr="005A1271">
        <w:rPr>
          <w:b/>
          <w:bCs/>
          <w:color w:val="000000"/>
          <w:sz w:val="28"/>
        </w:rPr>
        <w:t> </w:t>
      </w:r>
    </w:p>
    <w:p w:rsidR="00C96967" w:rsidRPr="005A1271" w:rsidRDefault="00C96967" w:rsidP="00C96967">
      <w:pPr>
        <w:shd w:val="clear" w:color="auto" w:fill="FFFFFF"/>
        <w:jc w:val="center"/>
        <w:rPr>
          <w:color w:val="000000"/>
          <w:sz w:val="28"/>
          <w:szCs w:val="28"/>
        </w:rPr>
      </w:pPr>
      <w:r>
        <w:rPr>
          <w:color w:val="000000"/>
          <w:sz w:val="28"/>
          <w:szCs w:val="28"/>
        </w:rPr>
        <w:t>6</w:t>
      </w:r>
      <w:r w:rsidRPr="005A1271">
        <w:rPr>
          <w:color w:val="000000"/>
          <w:sz w:val="28"/>
          <w:szCs w:val="28"/>
        </w:rPr>
        <w:t xml:space="preserve">-ое  заседание  </w:t>
      </w:r>
      <w:r>
        <w:rPr>
          <w:color w:val="000000"/>
          <w:sz w:val="28"/>
          <w:szCs w:val="28"/>
        </w:rPr>
        <w:t>6</w:t>
      </w:r>
      <w:r w:rsidRPr="005A1271">
        <w:rPr>
          <w:color w:val="000000"/>
          <w:sz w:val="28"/>
          <w:szCs w:val="28"/>
        </w:rPr>
        <w:t>-го созыва</w:t>
      </w:r>
    </w:p>
    <w:p w:rsidR="00C96967" w:rsidRPr="005A1271" w:rsidRDefault="00C96967" w:rsidP="00C96967">
      <w:pPr>
        <w:shd w:val="clear" w:color="auto" w:fill="FFFFFF"/>
        <w:jc w:val="center"/>
        <w:rPr>
          <w:color w:val="000000"/>
          <w:sz w:val="28"/>
          <w:szCs w:val="28"/>
        </w:rPr>
      </w:pPr>
      <w:r w:rsidRPr="005A1271">
        <w:rPr>
          <w:b/>
          <w:bCs/>
          <w:color w:val="000000"/>
          <w:sz w:val="28"/>
        </w:rPr>
        <w:t> </w:t>
      </w:r>
    </w:p>
    <w:p w:rsidR="00C96967" w:rsidRPr="00AF6073" w:rsidRDefault="00C96967" w:rsidP="00C96967">
      <w:pPr>
        <w:shd w:val="clear" w:color="auto" w:fill="FFFFFF"/>
        <w:jc w:val="center"/>
        <w:rPr>
          <w:sz w:val="28"/>
          <w:szCs w:val="28"/>
        </w:rPr>
      </w:pPr>
      <w:proofErr w:type="gramStart"/>
      <w:r w:rsidRPr="00AF6073">
        <w:rPr>
          <w:b/>
          <w:bCs/>
          <w:sz w:val="28"/>
        </w:rPr>
        <w:t>Р</w:t>
      </w:r>
      <w:proofErr w:type="gramEnd"/>
      <w:r w:rsidRPr="00AF6073">
        <w:rPr>
          <w:b/>
          <w:bCs/>
          <w:sz w:val="28"/>
        </w:rPr>
        <w:t xml:space="preserve"> Е Ш Е Н И Е</w:t>
      </w:r>
    </w:p>
    <w:p w:rsidR="00C96967" w:rsidRDefault="00C96967" w:rsidP="00C96967">
      <w:pPr>
        <w:shd w:val="clear" w:color="auto" w:fill="FFFFFF"/>
        <w:jc w:val="center"/>
        <w:rPr>
          <w:b/>
          <w:bCs/>
          <w:sz w:val="28"/>
        </w:rPr>
      </w:pPr>
      <w:r w:rsidRPr="005736DE">
        <w:rPr>
          <w:b/>
          <w:bCs/>
          <w:sz w:val="28"/>
        </w:rPr>
        <w:t>от 29</w:t>
      </w:r>
      <w:r>
        <w:rPr>
          <w:b/>
          <w:bCs/>
          <w:sz w:val="28"/>
        </w:rPr>
        <w:t xml:space="preserve"> июня </w:t>
      </w:r>
      <w:r w:rsidRPr="005736DE">
        <w:rPr>
          <w:b/>
          <w:bCs/>
          <w:sz w:val="28"/>
        </w:rPr>
        <w:t xml:space="preserve">2018 года № </w:t>
      </w:r>
      <w:r>
        <w:rPr>
          <w:b/>
          <w:bCs/>
          <w:sz w:val="28"/>
        </w:rPr>
        <w:t>38</w:t>
      </w:r>
      <w:r w:rsidRPr="00AF6073">
        <w:rPr>
          <w:b/>
          <w:bCs/>
          <w:sz w:val="28"/>
        </w:rPr>
        <w:t xml:space="preserve">  </w:t>
      </w:r>
    </w:p>
    <w:p w:rsidR="00C96967" w:rsidRDefault="00C96967" w:rsidP="00C96967">
      <w:pPr>
        <w:shd w:val="clear" w:color="auto" w:fill="FFFFFF"/>
        <w:jc w:val="center"/>
        <w:rPr>
          <w:sz w:val="28"/>
          <w:szCs w:val="28"/>
        </w:rPr>
      </w:pPr>
    </w:p>
    <w:p w:rsidR="00C96967" w:rsidRPr="007F400A" w:rsidRDefault="00C96967" w:rsidP="00C96967">
      <w:pPr>
        <w:pStyle w:val="afd"/>
        <w:shd w:val="clear" w:color="auto" w:fill="FFFFFF"/>
        <w:jc w:val="center"/>
        <w:rPr>
          <w:color w:val="000000"/>
          <w:sz w:val="28"/>
          <w:szCs w:val="28"/>
        </w:rPr>
      </w:pPr>
      <w:r w:rsidRPr="007F400A">
        <w:rPr>
          <w:rStyle w:val="affc"/>
          <w:color w:val="000000"/>
          <w:sz w:val="28"/>
          <w:szCs w:val="28"/>
        </w:rPr>
        <w:t> </w:t>
      </w:r>
    </w:p>
    <w:p w:rsidR="00C96967" w:rsidRDefault="00C96967" w:rsidP="00C96967">
      <w:pPr>
        <w:jc w:val="center"/>
        <w:rPr>
          <w:rStyle w:val="affc"/>
          <w:color w:val="000000"/>
          <w:sz w:val="28"/>
          <w:szCs w:val="28"/>
        </w:rPr>
      </w:pPr>
      <w:r w:rsidRPr="005C6CAA">
        <w:rPr>
          <w:rStyle w:val="affc"/>
          <w:color w:val="000000"/>
          <w:sz w:val="28"/>
          <w:szCs w:val="28"/>
        </w:rPr>
        <w:t> О внесении изменений в</w:t>
      </w:r>
      <w:r>
        <w:rPr>
          <w:rStyle w:val="affc"/>
          <w:color w:val="000000"/>
          <w:sz w:val="28"/>
          <w:szCs w:val="28"/>
        </w:rPr>
        <w:t xml:space="preserve"> Положение о </w:t>
      </w:r>
      <w:r w:rsidRPr="005C6CAA">
        <w:rPr>
          <w:b/>
          <w:sz w:val="28"/>
          <w:szCs w:val="28"/>
        </w:rPr>
        <w:t>бюджетном процессе в муниципальном образовании «</w:t>
      </w:r>
      <w:proofErr w:type="spellStart"/>
      <w:r w:rsidRPr="005C6CAA">
        <w:rPr>
          <w:b/>
          <w:sz w:val="28"/>
          <w:szCs w:val="28"/>
        </w:rPr>
        <w:t>Великовисочный</w:t>
      </w:r>
      <w:proofErr w:type="spellEnd"/>
      <w:r w:rsidRPr="005C6CAA">
        <w:rPr>
          <w:b/>
          <w:sz w:val="28"/>
          <w:szCs w:val="28"/>
        </w:rPr>
        <w:t xml:space="preserve"> сельсовет» Ненецкого автономного округа»</w:t>
      </w:r>
      <w:r>
        <w:rPr>
          <w:b/>
          <w:sz w:val="28"/>
          <w:szCs w:val="28"/>
        </w:rPr>
        <w:t>, утвержденное</w:t>
      </w:r>
      <w:r>
        <w:rPr>
          <w:rStyle w:val="affc"/>
          <w:color w:val="000000"/>
          <w:sz w:val="28"/>
          <w:szCs w:val="28"/>
        </w:rPr>
        <w:t xml:space="preserve"> решением</w:t>
      </w:r>
      <w:r w:rsidRPr="005C6CAA">
        <w:rPr>
          <w:rStyle w:val="affc"/>
          <w:color w:val="000000"/>
          <w:sz w:val="28"/>
          <w:szCs w:val="28"/>
        </w:rPr>
        <w:t xml:space="preserve"> Совета депутатов </w:t>
      </w:r>
    </w:p>
    <w:p w:rsidR="00C96967" w:rsidRPr="005C6CAA" w:rsidRDefault="00C96967" w:rsidP="00C96967">
      <w:pPr>
        <w:jc w:val="center"/>
        <w:rPr>
          <w:b/>
          <w:sz w:val="28"/>
          <w:szCs w:val="28"/>
        </w:rPr>
      </w:pPr>
      <w:r w:rsidRPr="005C6CAA">
        <w:rPr>
          <w:rStyle w:val="affc"/>
          <w:color w:val="000000"/>
          <w:sz w:val="28"/>
          <w:szCs w:val="28"/>
        </w:rPr>
        <w:t>МО «</w:t>
      </w:r>
      <w:proofErr w:type="spellStart"/>
      <w:r w:rsidRPr="005C6CAA">
        <w:rPr>
          <w:rStyle w:val="affc"/>
          <w:color w:val="000000"/>
          <w:sz w:val="28"/>
          <w:szCs w:val="28"/>
        </w:rPr>
        <w:t>Великовисочный</w:t>
      </w:r>
      <w:proofErr w:type="spellEnd"/>
      <w:r w:rsidRPr="005C6CAA">
        <w:rPr>
          <w:rStyle w:val="affc"/>
          <w:color w:val="000000"/>
          <w:sz w:val="28"/>
          <w:szCs w:val="28"/>
        </w:rPr>
        <w:t xml:space="preserve"> сельсовет» НАО от</w:t>
      </w:r>
      <w:r w:rsidRPr="005C6CAA">
        <w:rPr>
          <w:color w:val="000000"/>
          <w:sz w:val="28"/>
          <w:szCs w:val="28"/>
        </w:rPr>
        <w:t xml:space="preserve"> </w:t>
      </w:r>
      <w:r w:rsidRPr="005C6CAA">
        <w:rPr>
          <w:b/>
          <w:color w:val="000000"/>
          <w:sz w:val="28"/>
          <w:szCs w:val="28"/>
        </w:rPr>
        <w:t xml:space="preserve">17.06.2015 № 122 </w:t>
      </w:r>
    </w:p>
    <w:p w:rsidR="00C96967" w:rsidRDefault="00C96967" w:rsidP="00C96967">
      <w:pPr>
        <w:jc w:val="center"/>
        <w:rPr>
          <w:b/>
          <w:bCs/>
          <w:sz w:val="28"/>
          <w:szCs w:val="28"/>
        </w:rPr>
      </w:pPr>
    </w:p>
    <w:p w:rsidR="00C96967" w:rsidRDefault="00C96967" w:rsidP="00C96967">
      <w:pPr>
        <w:shd w:val="clear" w:color="auto" w:fill="FFFFFF"/>
        <w:autoSpaceDE w:val="0"/>
        <w:autoSpaceDN w:val="0"/>
        <w:adjustRightInd w:val="0"/>
        <w:ind w:firstLine="540"/>
        <w:jc w:val="both"/>
        <w:rPr>
          <w:bCs/>
          <w:sz w:val="28"/>
          <w:szCs w:val="28"/>
        </w:rPr>
      </w:pPr>
      <w:proofErr w:type="gramStart"/>
      <w:r w:rsidRPr="00B045CB">
        <w:rPr>
          <w:bCs/>
          <w:sz w:val="28"/>
          <w:szCs w:val="28"/>
        </w:rPr>
        <w:t xml:space="preserve">Рассмотрев </w:t>
      </w:r>
      <w:r w:rsidRPr="005C6CAA">
        <w:rPr>
          <w:bCs/>
          <w:sz w:val="28"/>
          <w:szCs w:val="28"/>
        </w:rPr>
        <w:t>требования и обоснования</w:t>
      </w:r>
      <w:r>
        <w:rPr>
          <w:bCs/>
          <w:sz w:val="28"/>
          <w:szCs w:val="28"/>
        </w:rPr>
        <w:t xml:space="preserve"> протеста прокурора Ненецкого автономного округа от 28.04.2018 № 7-15/2-2018/1524 «На отдельные нормы Положения «О бюджетном процессе в муниципальном образовании «</w:t>
      </w:r>
      <w:proofErr w:type="spellStart"/>
      <w:r>
        <w:rPr>
          <w:bCs/>
          <w:sz w:val="28"/>
          <w:szCs w:val="28"/>
        </w:rPr>
        <w:t>Великовисочный</w:t>
      </w:r>
      <w:proofErr w:type="spellEnd"/>
      <w:r>
        <w:rPr>
          <w:bCs/>
          <w:sz w:val="28"/>
          <w:szCs w:val="28"/>
        </w:rPr>
        <w:t xml:space="preserve"> сельсовет» Ненецкого автономного округа, утвержденного решением от 17.06.2015 № 122», в</w:t>
      </w:r>
      <w:r w:rsidRPr="009E0371">
        <w:rPr>
          <w:color w:val="000000"/>
          <w:sz w:val="28"/>
          <w:szCs w:val="28"/>
        </w:rPr>
        <w:t xml:space="preserve"> соответствии с</w:t>
      </w:r>
      <w:r>
        <w:rPr>
          <w:color w:val="000000"/>
          <w:sz w:val="28"/>
          <w:szCs w:val="28"/>
        </w:rPr>
        <w:t xml:space="preserve"> частью 2 статьи 172 и частью 7 статьи 81 Бюджетного кодекса Российской Федерации, </w:t>
      </w:r>
      <w:r>
        <w:rPr>
          <w:bCs/>
          <w:sz w:val="28"/>
          <w:szCs w:val="28"/>
        </w:rPr>
        <w:t xml:space="preserve"> Совет депутатов МО «</w:t>
      </w:r>
      <w:proofErr w:type="spellStart"/>
      <w:r>
        <w:rPr>
          <w:bCs/>
          <w:sz w:val="28"/>
          <w:szCs w:val="28"/>
        </w:rPr>
        <w:t>Великовисочный</w:t>
      </w:r>
      <w:proofErr w:type="spellEnd"/>
      <w:r>
        <w:rPr>
          <w:bCs/>
          <w:sz w:val="28"/>
          <w:szCs w:val="28"/>
        </w:rPr>
        <w:t xml:space="preserve"> сельсовет» НАО РЕШИЛ: </w:t>
      </w:r>
      <w:proofErr w:type="gramEnd"/>
    </w:p>
    <w:p w:rsidR="00C96967" w:rsidRDefault="00C96967" w:rsidP="00C96967">
      <w:pPr>
        <w:ind w:firstLine="851"/>
        <w:jc w:val="both"/>
        <w:rPr>
          <w:bCs/>
          <w:sz w:val="28"/>
          <w:szCs w:val="28"/>
        </w:rPr>
      </w:pPr>
    </w:p>
    <w:p w:rsidR="00C96967" w:rsidRPr="00DF7F8F" w:rsidRDefault="00C96967" w:rsidP="00C96967">
      <w:pPr>
        <w:numPr>
          <w:ilvl w:val="0"/>
          <w:numId w:val="8"/>
        </w:numPr>
        <w:tabs>
          <w:tab w:val="left" w:pos="993"/>
        </w:tabs>
        <w:ind w:left="0" w:firstLine="709"/>
        <w:jc w:val="both"/>
        <w:rPr>
          <w:sz w:val="28"/>
          <w:szCs w:val="28"/>
        </w:rPr>
      </w:pPr>
      <w:r>
        <w:rPr>
          <w:bCs/>
          <w:sz w:val="28"/>
          <w:szCs w:val="28"/>
        </w:rPr>
        <w:t>Удовлетворить протест прокурора Ненецкого автономного округа от 28.04.2018 № 7-15/2-2018/1524 на отдельные нормы Положения «О бюджетном процессе в муниципальном образовании «</w:t>
      </w:r>
      <w:proofErr w:type="spellStart"/>
      <w:r>
        <w:rPr>
          <w:bCs/>
          <w:sz w:val="28"/>
          <w:szCs w:val="28"/>
        </w:rPr>
        <w:t>Великовисочный</w:t>
      </w:r>
      <w:proofErr w:type="spellEnd"/>
      <w:r>
        <w:rPr>
          <w:bCs/>
          <w:sz w:val="28"/>
          <w:szCs w:val="28"/>
        </w:rPr>
        <w:t xml:space="preserve"> сельсовет» Ненецкого автономного округа», утвержденного решением Совета депутатов муниципального образования «</w:t>
      </w:r>
      <w:proofErr w:type="spellStart"/>
      <w:r>
        <w:rPr>
          <w:bCs/>
          <w:sz w:val="28"/>
          <w:szCs w:val="28"/>
        </w:rPr>
        <w:t>Великовисочный</w:t>
      </w:r>
      <w:proofErr w:type="spellEnd"/>
      <w:r>
        <w:rPr>
          <w:bCs/>
          <w:sz w:val="28"/>
          <w:szCs w:val="28"/>
        </w:rPr>
        <w:t xml:space="preserve"> сельсовет» Ненецкого автономного округа от 17.06.2015 № 122.</w:t>
      </w:r>
    </w:p>
    <w:p w:rsidR="00C96967" w:rsidRPr="007F400A" w:rsidRDefault="00C96967" w:rsidP="00C96967">
      <w:pPr>
        <w:tabs>
          <w:tab w:val="left" w:pos="993"/>
        </w:tabs>
        <w:ind w:left="709"/>
        <w:jc w:val="both"/>
        <w:rPr>
          <w:sz w:val="28"/>
          <w:szCs w:val="28"/>
        </w:rPr>
      </w:pPr>
    </w:p>
    <w:p w:rsidR="00C96967" w:rsidRDefault="00C96967" w:rsidP="00C96967">
      <w:pPr>
        <w:numPr>
          <w:ilvl w:val="0"/>
          <w:numId w:val="8"/>
        </w:numPr>
        <w:tabs>
          <w:tab w:val="left" w:pos="993"/>
        </w:tabs>
        <w:autoSpaceDE w:val="0"/>
        <w:autoSpaceDN w:val="0"/>
        <w:adjustRightInd w:val="0"/>
        <w:ind w:left="0" w:firstLine="709"/>
        <w:jc w:val="both"/>
        <w:rPr>
          <w:sz w:val="28"/>
          <w:szCs w:val="28"/>
        </w:rPr>
      </w:pPr>
      <w:r w:rsidRPr="007F400A">
        <w:rPr>
          <w:sz w:val="28"/>
          <w:szCs w:val="28"/>
        </w:rPr>
        <w:t xml:space="preserve">Внести в </w:t>
      </w:r>
      <w:r>
        <w:rPr>
          <w:sz w:val="28"/>
          <w:szCs w:val="28"/>
        </w:rPr>
        <w:t xml:space="preserve">Положение </w:t>
      </w:r>
      <w:r>
        <w:rPr>
          <w:bCs/>
          <w:sz w:val="28"/>
          <w:szCs w:val="28"/>
        </w:rPr>
        <w:t>«О бюджетном процессе в муниципальном образовании «</w:t>
      </w:r>
      <w:proofErr w:type="spellStart"/>
      <w:r>
        <w:rPr>
          <w:bCs/>
          <w:sz w:val="28"/>
          <w:szCs w:val="28"/>
        </w:rPr>
        <w:t>Великовисочный</w:t>
      </w:r>
      <w:proofErr w:type="spellEnd"/>
      <w:r>
        <w:rPr>
          <w:bCs/>
          <w:sz w:val="28"/>
          <w:szCs w:val="28"/>
        </w:rPr>
        <w:t xml:space="preserve"> сельсовет» Ненецкого автономного округа», утвержденное решением Совета депутатов муниципального образования «</w:t>
      </w:r>
      <w:proofErr w:type="spellStart"/>
      <w:r>
        <w:rPr>
          <w:bCs/>
          <w:sz w:val="28"/>
          <w:szCs w:val="28"/>
        </w:rPr>
        <w:t>Великовисочный</w:t>
      </w:r>
      <w:proofErr w:type="spellEnd"/>
      <w:r>
        <w:rPr>
          <w:bCs/>
          <w:sz w:val="28"/>
          <w:szCs w:val="28"/>
        </w:rPr>
        <w:t xml:space="preserve"> сельсовет» Ненецкого автономного округа от 17.06.2015 № 122</w:t>
      </w:r>
      <w:r>
        <w:rPr>
          <w:sz w:val="28"/>
          <w:szCs w:val="28"/>
        </w:rPr>
        <w:t xml:space="preserve"> следующие изменения:</w:t>
      </w:r>
    </w:p>
    <w:p w:rsidR="00C96967" w:rsidRPr="00803403" w:rsidRDefault="00C96967" w:rsidP="00C96967">
      <w:pPr>
        <w:tabs>
          <w:tab w:val="left" w:pos="993"/>
        </w:tabs>
        <w:autoSpaceDE w:val="0"/>
        <w:autoSpaceDN w:val="0"/>
        <w:adjustRightInd w:val="0"/>
        <w:ind w:firstLine="709"/>
        <w:jc w:val="both"/>
        <w:rPr>
          <w:color w:val="000000"/>
          <w:sz w:val="28"/>
          <w:szCs w:val="28"/>
          <w:shd w:val="clear" w:color="auto" w:fill="F4FBFF"/>
        </w:rPr>
      </w:pPr>
      <w:r w:rsidRPr="00803403">
        <w:rPr>
          <w:sz w:val="28"/>
          <w:szCs w:val="28"/>
        </w:rPr>
        <w:t xml:space="preserve">1) пункт </w:t>
      </w:r>
      <w:r>
        <w:rPr>
          <w:sz w:val="28"/>
          <w:szCs w:val="28"/>
        </w:rPr>
        <w:t>2 статьи</w:t>
      </w:r>
      <w:r w:rsidRPr="00803403">
        <w:rPr>
          <w:sz w:val="28"/>
          <w:szCs w:val="28"/>
        </w:rPr>
        <w:t xml:space="preserve"> 14 изложить в новой редакции:</w:t>
      </w:r>
      <w:r w:rsidRPr="00803403">
        <w:rPr>
          <w:color w:val="000000"/>
          <w:sz w:val="28"/>
          <w:szCs w:val="28"/>
          <w:shd w:val="clear" w:color="auto" w:fill="F4FBFF"/>
        </w:rPr>
        <w:t xml:space="preserve"> </w:t>
      </w:r>
    </w:p>
    <w:p w:rsidR="00C96967" w:rsidRDefault="00C96967" w:rsidP="00C96967">
      <w:pPr>
        <w:autoSpaceDE w:val="0"/>
        <w:autoSpaceDN w:val="0"/>
        <w:adjustRightInd w:val="0"/>
        <w:ind w:firstLine="540"/>
        <w:jc w:val="both"/>
        <w:outlineLvl w:val="3"/>
        <w:rPr>
          <w:bCs/>
          <w:sz w:val="28"/>
          <w:szCs w:val="28"/>
        </w:rPr>
      </w:pPr>
      <w:r w:rsidRPr="00803403">
        <w:rPr>
          <w:color w:val="000000"/>
          <w:sz w:val="28"/>
          <w:szCs w:val="28"/>
          <w:shd w:val="clear" w:color="auto" w:fill="F4FBFF"/>
        </w:rPr>
        <w:t>«</w:t>
      </w:r>
      <w:r w:rsidRPr="00803403">
        <w:rPr>
          <w:bCs/>
          <w:sz w:val="28"/>
          <w:szCs w:val="28"/>
        </w:rPr>
        <w:t xml:space="preserve">2. Составление </w:t>
      </w:r>
      <w:r>
        <w:rPr>
          <w:bCs/>
          <w:sz w:val="28"/>
          <w:szCs w:val="28"/>
        </w:rPr>
        <w:t xml:space="preserve">проекта бюджета основывается </w:t>
      </w:r>
      <w:proofErr w:type="gramStart"/>
      <w:r>
        <w:rPr>
          <w:bCs/>
          <w:sz w:val="28"/>
          <w:szCs w:val="28"/>
        </w:rPr>
        <w:t>на</w:t>
      </w:r>
      <w:proofErr w:type="gramEnd"/>
      <w:r>
        <w:rPr>
          <w:bCs/>
          <w:sz w:val="28"/>
          <w:szCs w:val="28"/>
        </w:rPr>
        <w:t>:</w:t>
      </w:r>
    </w:p>
    <w:p w:rsidR="00C96967" w:rsidRPr="001D233F" w:rsidRDefault="00C96967" w:rsidP="00C96967">
      <w:pPr>
        <w:autoSpaceDE w:val="0"/>
        <w:autoSpaceDN w:val="0"/>
        <w:adjustRightInd w:val="0"/>
        <w:ind w:firstLine="540"/>
        <w:jc w:val="both"/>
        <w:outlineLvl w:val="3"/>
        <w:rPr>
          <w:bCs/>
          <w:sz w:val="28"/>
          <w:szCs w:val="28"/>
        </w:rPr>
      </w:pPr>
      <w:r>
        <w:rPr>
          <w:bCs/>
          <w:sz w:val="28"/>
          <w:szCs w:val="28"/>
        </w:rPr>
        <w:t xml:space="preserve">- </w:t>
      </w:r>
      <w:r w:rsidRPr="001D233F">
        <w:rPr>
          <w:bCs/>
          <w:sz w:val="28"/>
          <w:szCs w:val="28"/>
        </w:rPr>
        <w:t xml:space="preserve">бюджетном </w:t>
      </w:r>
      <w:hyperlink r:id="rId10" w:history="1">
        <w:proofErr w:type="gramStart"/>
        <w:r w:rsidRPr="001D233F">
          <w:rPr>
            <w:bCs/>
            <w:color w:val="000000"/>
            <w:sz w:val="28"/>
            <w:szCs w:val="28"/>
          </w:rPr>
          <w:t>послании</w:t>
        </w:r>
        <w:proofErr w:type="gramEnd"/>
      </w:hyperlink>
      <w:r w:rsidRPr="001D233F">
        <w:rPr>
          <w:bCs/>
          <w:sz w:val="28"/>
          <w:szCs w:val="28"/>
        </w:rPr>
        <w:t xml:space="preserve"> Президента Российской Федерации;</w:t>
      </w:r>
    </w:p>
    <w:p w:rsidR="00C96967" w:rsidRDefault="00C96967" w:rsidP="00C96967">
      <w:pPr>
        <w:shd w:val="clear" w:color="auto" w:fill="FFFFFF"/>
        <w:ind w:firstLine="567"/>
        <w:jc w:val="both"/>
        <w:rPr>
          <w:sz w:val="28"/>
          <w:szCs w:val="28"/>
        </w:rPr>
      </w:pPr>
      <w:r>
        <w:rPr>
          <w:sz w:val="28"/>
          <w:szCs w:val="28"/>
        </w:rPr>
        <w:t xml:space="preserve">- </w:t>
      </w:r>
      <w:r w:rsidRPr="00803403">
        <w:rPr>
          <w:sz w:val="28"/>
          <w:szCs w:val="28"/>
        </w:rPr>
        <w:t xml:space="preserve">основных </w:t>
      </w:r>
      <w:proofErr w:type="gramStart"/>
      <w:r w:rsidRPr="00803403">
        <w:rPr>
          <w:sz w:val="28"/>
          <w:szCs w:val="28"/>
        </w:rPr>
        <w:t>направлениях</w:t>
      </w:r>
      <w:proofErr w:type="gramEnd"/>
      <w:r w:rsidRPr="00803403">
        <w:rPr>
          <w:sz w:val="28"/>
          <w:szCs w:val="28"/>
        </w:rPr>
        <w:t xml:space="preserve"> бюджетной и налоговой политики муниципальных образований;</w:t>
      </w:r>
      <w:r>
        <w:rPr>
          <w:sz w:val="28"/>
          <w:szCs w:val="28"/>
        </w:rPr>
        <w:t xml:space="preserve"> </w:t>
      </w:r>
    </w:p>
    <w:p w:rsidR="00C96967" w:rsidRDefault="00C96967" w:rsidP="00C96967">
      <w:pPr>
        <w:shd w:val="clear" w:color="auto" w:fill="FFFFFF"/>
        <w:ind w:firstLine="567"/>
        <w:jc w:val="both"/>
        <w:rPr>
          <w:sz w:val="28"/>
          <w:szCs w:val="28"/>
        </w:rPr>
      </w:pPr>
      <w:r>
        <w:rPr>
          <w:sz w:val="28"/>
          <w:szCs w:val="28"/>
        </w:rPr>
        <w:t xml:space="preserve"> - </w:t>
      </w:r>
      <w:proofErr w:type="gramStart"/>
      <w:r w:rsidRPr="00803403">
        <w:rPr>
          <w:sz w:val="28"/>
          <w:szCs w:val="28"/>
        </w:rPr>
        <w:t>прогнозе</w:t>
      </w:r>
      <w:proofErr w:type="gramEnd"/>
      <w:r w:rsidRPr="00803403">
        <w:rPr>
          <w:sz w:val="28"/>
          <w:szCs w:val="28"/>
        </w:rPr>
        <w:t xml:space="preserve"> социально-экономического развития;</w:t>
      </w:r>
      <w:r>
        <w:rPr>
          <w:sz w:val="28"/>
          <w:szCs w:val="28"/>
        </w:rPr>
        <w:t xml:space="preserve"> </w:t>
      </w:r>
    </w:p>
    <w:p w:rsidR="00C96967" w:rsidRDefault="00C96967" w:rsidP="00C96967">
      <w:pPr>
        <w:shd w:val="clear" w:color="auto" w:fill="FFFFFF"/>
        <w:ind w:firstLine="567"/>
        <w:jc w:val="both"/>
        <w:rPr>
          <w:sz w:val="28"/>
          <w:szCs w:val="28"/>
        </w:rPr>
      </w:pPr>
      <w:r>
        <w:rPr>
          <w:sz w:val="28"/>
          <w:szCs w:val="28"/>
        </w:rPr>
        <w:lastRenderedPageBreak/>
        <w:t xml:space="preserve">- </w:t>
      </w:r>
      <w:r w:rsidRPr="00803403">
        <w:rPr>
          <w:sz w:val="28"/>
          <w:szCs w:val="28"/>
        </w:rPr>
        <w:t xml:space="preserve">бюджетном </w:t>
      </w:r>
      <w:proofErr w:type="gramStart"/>
      <w:r w:rsidRPr="00803403">
        <w:rPr>
          <w:sz w:val="28"/>
          <w:szCs w:val="28"/>
        </w:rPr>
        <w:t>прогнозе</w:t>
      </w:r>
      <w:proofErr w:type="gramEnd"/>
      <w:r w:rsidRPr="00803403">
        <w:rPr>
          <w:sz w:val="28"/>
          <w:szCs w:val="28"/>
        </w:rPr>
        <w:t xml:space="preserve"> (проекте бюджетного прогноза, проекте изменений бюджетного прогноза) на долгосрочный период;</w:t>
      </w:r>
    </w:p>
    <w:p w:rsidR="00C96967" w:rsidRDefault="00C96967" w:rsidP="00C96967">
      <w:pPr>
        <w:shd w:val="clear" w:color="auto" w:fill="FFFFFF"/>
        <w:ind w:firstLine="567"/>
        <w:jc w:val="both"/>
        <w:rPr>
          <w:sz w:val="28"/>
          <w:szCs w:val="28"/>
        </w:rPr>
      </w:pPr>
      <w:r>
        <w:rPr>
          <w:sz w:val="28"/>
          <w:szCs w:val="28"/>
        </w:rPr>
        <w:t xml:space="preserve">- </w:t>
      </w:r>
      <w:r w:rsidRPr="00803403">
        <w:rPr>
          <w:sz w:val="28"/>
          <w:szCs w:val="28"/>
        </w:rPr>
        <w:t xml:space="preserve">муниципальных </w:t>
      </w:r>
      <w:proofErr w:type="gramStart"/>
      <w:r w:rsidRPr="00803403">
        <w:rPr>
          <w:sz w:val="28"/>
          <w:szCs w:val="28"/>
        </w:rPr>
        <w:t>программах</w:t>
      </w:r>
      <w:proofErr w:type="gramEnd"/>
      <w:r w:rsidRPr="00803403">
        <w:rPr>
          <w:sz w:val="28"/>
          <w:szCs w:val="28"/>
        </w:rPr>
        <w:t xml:space="preserve"> (проектах муниципальных программ, проектах изменений указанных программ).</w:t>
      </w:r>
    </w:p>
    <w:p w:rsidR="00C96967" w:rsidRDefault="00C96967" w:rsidP="00C96967">
      <w:pPr>
        <w:shd w:val="clear" w:color="auto" w:fill="FFFFFF"/>
        <w:ind w:firstLine="709"/>
        <w:rPr>
          <w:sz w:val="28"/>
          <w:szCs w:val="28"/>
        </w:rPr>
      </w:pPr>
      <w:r>
        <w:rPr>
          <w:sz w:val="28"/>
          <w:szCs w:val="28"/>
        </w:rPr>
        <w:t>2) пункт 7 статьи 22 изложить в новой редакции:</w:t>
      </w:r>
    </w:p>
    <w:p w:rsidR="00C96967" w:rsidRPr="001D233F" w:rsidRDefault="00C96967" w:rsidP="00C96967">
      <w:pPr>
        <w:autoSpaceDE w:val="0"/>
        <w:autoSpaceDN w:val="0"/>
        <w:adjustRightInd w:val="0"/>
        <w:ind w:firstLine="540"/>
        <w:outlineLvl w:val="3"/>
        <w:rPr>
          <w:sz w:val="28"/>
          <w:szCs w:val="28"/>
        </w:rPr>
      </w:pPr>
      <w:r w:rsidRPr="001D233F">
        <w:rPr>
          <w:sz w:val="28"/>
          <w:szCs w:val="28"/>
        </w:rPr>
        <w:t xml:space="preserve">«7. Отчет об использовании бюджетных ассигнований резервного  фонда  Администрации муниципального образования прилагается к </w:t>
      </w:r>
      <w:r>
        <w:rPr>
          <w:sz w:val="28"/>
          <w:szCs w:val="28"/>
        </w:rPr>
        <w:t>годовому отчету</w:t>
      </w:r>
      <w:r w:rsidRPr="001D233F">
        <w:rPr>
          <w:sz w:val="28"/>
          <w:szCs w:val="28"/>
        </w:rPr>
        <w:t xml:space="preserve"> об исполнении местного бюджета.</w:t>
      </w:r>
    </w:p>
    <w:p w:rsidR="00C96967" w:rsidRPr="00803403" w:rsidRDefault="00C96967" w:rsidP="00C96967">
      <w:pPr>
        <w:shd w:val="clear" w:color="auto" w:fill="FFFFFF"/>
        <w:rPr>
          <w:sz w:val="28"/>
          <w:szCs w:val="28"/>
        </w:rPr>
      </w:pPr>
    </w:p>
    <w:p w:rsidR="00C96967" w:rsidRPr="00E432C0" w:rsidRDefault="00C96967" w:rsidP="00C96967">
      <w:pPr>
        <w:ind w:firstLine="720"/>
        <w:jc w:val="both"/>
        <w:rPr>
          <w:rFonts w:eastAsia="SimSun" w:cs="Mangal"/>
          <w:sz w:val="28"/>
          <w:szCs w:val="28"/>
        </w:rPr>
      </w:pPr>
      <w:r>
        <w:rPr>
          <w:rFonts w:eastAsia="Calibri" w:cs="Arial"/>
          <w:color w:val="000000"/>
          <w:sz w:val="28"/>
          <w:szCs w:val="28"/>
        </w:rPr>
        <w:t>3</w:t>
      </w:r>
      <w:r w:rsidRPr="00912107">
        <w:rPr>
          <w:rFonts w:eastAsia="Calibri" w:cs="Arial"/>
          <w:color w:val="000000"/>
          <w:sz w:val="28"/>
          <w:szCs w:val="28"/>
        </w:rPr>
        <w:t xml:space="preserve">. </w:t>
      </w:r>
      <w:r w:rsidRPr="00696332">
        <w:rPr>
          <w:sz w:val="28"/>
          <w:szCs w:val="28"/>
        </w:rPr>
        <w:t xml:space="preserve">Настоящее </w:t>
      </w:r>
      <w:r>
        <w:rPr>
          <w:sz w:val="28"/>
          <w:szCs w:val="28"/>
        </w:rPr>
        <w:t>решение</w:t>
      </w:r>
      <w:r w:rsidRPr="00696332">
        <w:rPr>
          <w:sz w:val="28"/>
          <w:szCs w:val="28"/>
        </w:rPr>
        <w:t xml:space="preserve"> вступает в силу после его официального опубликования (обнародования)</w:t>
      </w:r>
      <w:r w:rsidRPr="00E432C0">
        <w:rPr>
          <w:rFonts w:eastAsia="Calibri" w:cs="Arial"/>
          <w:color w:val="000000"/>
          <w:sz w:val="28"/>
          <w:szCs w:val="28"/>
        </w:rPr>
        <w:t>.</w:t>
      </w:r>
    </w:p>
    <w:p w:rsidR="00C96967" w:rsidRPr="00DF7F8F" w:rsidRDefault="00C96967" w:rsidP="00C96967">
      <w:pPr>
        <w:pStyle w:val="31"/>
        <w:jc w:val="both"/>
        <w:rPr>
          <w:rFonts w:ascii="Times New Roman" w:hAnsi="Times New Roman"/>
          <w:bCs/>
          <w:sz w:val="28"/>
          <w:szCs w:val="28"/>
        </w:rPr>
      </w:pPr>
    </w:p>
    <w:p w:rsidR="00C96967" w:rsidRDefault="00C96967" w:rsidP="00C96967">
      <w:pPr>
        <w:jc w:val="both"/>
        <w:rPr>
          <w:sz w:val="28"/>
          <w:szCs w:val="28"/>
        </w:rPr>
      </w:pPr>
      <w:r w:rsidRPr="00CD4B60">
        <w:rPr>
          <w:sz w:val="28"/>
          <w:szCs w:val="28"/>
        </w:rPr>
        <w:t xml:space="preserve"> </w:t>
      </w:r>
    </w:p>
    <w:p w:rsidR="00C96967" w:rsidRDefault="00C96967" w:rsidP="00C96967">
      <w:pPr>
        <w:rPr>
          <w:sz w:val="28"/>
          <w:szCs w:val="28"/>
        </w:rPr>
      </w:pPr>
    </w:p>
    <w:p w:rsidR="00C96967" w:rsidRPr="00CD4B60" w:rsidRDefault="00C96967" w:rsidP="00C96967">
      <w:pPr>
        <w:rPr>
          <w:sz w:val="28"/>
          <w:szCs w:val="28"/>
        </w:rPr>
      </w:pPr>
      <w:r>
        <w:rPr>
          <w:sz w:val="28"/>
          <w:szCs w:val="28"/>
        </w:rPr>
        <w:t>Г</w:t>
      </w:r>
      <w:r w:rsidRPr="00CD4B60">
        <w:rPr>
          <w:sz w:val="28"/>
          <w:szCs w:val="28"/>
        </w:rPr>
        <w:t>лав</w:t>
      </w:r>
      <w:r>
        <w:rPr>
          <w:sz w:val="28"/>
          <w:szCs w:val="28"/>
        </w:rPr>
        <w:t>а</w:t>
      </w:r>
      <w:r w:rsidRPr="00CD4B60">
        <w:rPr>
          <w:sz w:val="28"/>
          <w:szCs w:val="28"/>
        </w:rPr>
        <w:t xml:space="preserve"> МО «</w:t>
      </w:r>
      <w:proofErr w:type="spellStart"/>
      <w:r w:rsidRPr="00CD4B60">
        <w:rPr>
          <w:sz w:val="28"/>
          <w:szCs w:val="28"/>
        </w:rPr>
        <w:t>Великовисочный</w:t>
      </w:r>
      <w:proofErr w:type="spellEnd"/>
      <w:r w:rsidRPr="00CD4B60">
        <w:rPr>
          <w:sz w:val="28"/>
          <w:szCs w:val="28"/>
        </w:rPr>
        <w:t xml:space="preserve"> сельсовет» НАО</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Т.Н.Жданова</w:t>
      </w:r>
    </w:p>
    <w:p w:rsidR="00C96967" w:rsidRPr="00CD4B60" w:rsidRDefault="00C96967" w:rsidP="00C96967">
      <w:pPr>
        <w:rPr>
          <w:sz w:val="28"/>
          <w:szCs w:val="28"/>
        </w:rPr>
      </w:pPr>
      <w:proofErr w:type="spellStart"/>
      <w:r w:rsidRPr="000514F0">
        <w:t>с</w:t>
      </w:r>
      <w:proofErr w:type="gramStart"/>
      <w:r w:rsidRPr="000514F0">
        <w:t>.В</w:t>
      </w:r>
      <w:proofErr w:type="gramEnd"/>
      <w:r w:rsidRPr="000514F0">
        <w:t>еликовисочное</w:t>
      </w:r>
      <w:proofErr w:type="spellEnd"/>
      <w:r w:rsidRPr="000514F0">
        <w:t>, НАО</w:t>
      </w:r>
      <w:r w:rsidRPr="00CD4B60">
        <w:rPr>
          <w:sz w:val="28"/>
          <w:szCs w:val="28"/>
        </w:rPr>
        <w:t xml:space="preserve">                                                                         </w:t>
      </w:r>
    </w:p>
    <w:p w:rsidR="004768BB" w:rsidRDefault="004768BB" w:rsidP="008E1661">
      <w:pPr>
        <w:pStyle w:val="10"/>
        <w:jc w:val="center"/>
      </w:pPr>
    </w:p>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Pr="00202CC6" w:rsidRDefault="00C96967" w:rsidP="00C96967">
      <w:pPr>
        <w:shd w:val="clear" w:color="auto" w:fill="FFFFFF"/>
        <w:jc w:val="center"/>
        <w:rPr>
          <w:b/>
          <w:bCs/>
          <w:color w:val="3B2D36"/>
          <w:sz w:val="28"/>
        </w:rPr>
      </w:pPr>
      <w:r>
        <w:rPr>
          <w:b/>
          <w:noProof/>
          <w:color w:val="3B2D36"/>
          <w:sz w:val="28"/>
        </w:rPr>
        <w:lastRenderedPageBreak/>
        <w:drawing>
          <wp:inline distT="0" distB="0" distL="0" distR="0">
            <wp:extent cx="514350" cy="657225"/>
            <wp:effectExtent l="19050" t="0" r="0" b="0"/>
            <wp:docPr id="5"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9"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C96967" w:rsidRPr="00202CC6" w:rsidRDefault="00C96967" w:rsidP="00C96967">
      <w:pPr>
        <w:shd w:val="clear" w:color="auto" w:fill="FFFFFF"/>
        <w:jc w:val="center"/>
        <w:rPr>
          <w:sz w:val="28"/>
          <w:szCs w:val="28"/>
        </w:rPr>
      </w:pPr>
      <w:r w:rsidRPr="00202CC6">
        <w:rPr>
          <w:b/>
          <w:bCs/>
          <w:color w:val="000000"/>
          <w:sz w:val="28"/>
        </w:rPr>
        <w:t>СОВЕТ ДЕПУТАТОВ</w:t>
      </w:r>
      <w:r w:rsidRPr="00202CC6">
        <w:rPr>
          <w:b/>
          <w:bCs/>
          <w:color w:val="3B2D36"/>
          <w:sz w:val="28"/>
        </w:rPr>
        <w:t xml:space="preserve"> </w:t>
      </w:r>
      <w:r w:rsidRPr="00202CC6">
        <w:rPr>
          <w:b/>
          <w:bCs/>
          <w:color w:val="3B2D36"/>
          <w:sz w:val="28"/>
        </w:rPr>
        <w:br/>
      </w:r>
      <w:r w:rsidRPr="00202CC6">
        <w:rPr>
          <w:b/>
          <w:bCs/>
          <w:sz w:val="28"/>
        </w:rPr>
        <w:t>МУНИЦИПАЛЬНОГО ОБРАЗОВАНИЯ</w:t>
      </w:r>
    </w:p>
    <w:p w:rsidR="00C96967" w:rsidRPr="00202CC6" w:rsidRDefault="00C96967" w:rsidP="00C96967">
      <w:pPr>
        <w:shd w:val="clear" w:color="auto" w:fill="FFFFFF"/>
        <w:jc w:val="center"/>
        <w:rPr>
          <w:sz w:val="28"/>
          <w:szCs w:val="28"/>
        </w:rPr>
      </w:pPr>
      <w:r w:rsidRPr="00202CC6">
        <w:rPr>
          <w:b/>
          <w:bCs/>
          <w:sz w:val="28"/>
        </w:rPr>
        <w:t xml:space="preserve">«ВЕЛИКОВИСОЧНЫЙ СЕЛЬСОВЕТ» </w:t>
      </w:r>
      <w:r w:rsidRPr="00202CC6">
        <w:rPr>
          <w:b/>
          <w:bCs/>
          <w:sz w:val="28"/>
        </w:rPr>
        <w:br/>
        <w:t>НЕНЕЦКОГО АВТОНОМНОГО ОКРУГА</w:t>
      </w:r>
    </w:p>
    <w:p w:rsidR="00C96967" w:rsidRPr="00202CC6" w:rsidRDefault="00C96967" w:rsidP="00C96967">
      <w:pPr>
        <w:shd w:val="clear" w:color="auto" w:fill="FFFFFF"/>
        <w:rPr>
          <w:sz w:val="28"/>
          <w:szCs w:val="28"/>
        </w:rPr>
      </w:pPr>
      <w:r w:rsidRPr="00202CC6">
        <w:rPr>
          <w:b/>
          <w:bCs/>
          <w:sz w:val="28"/>
        </w:rPr>
        <w:t> </w:t>
      </w:r>
    </w:p>
    <w:p w:rsidR="00C96967" w:rsidRPr="00202CC6" w:rsidRDefault="00C96967" w:rsidP="00C96967">
      <w:pPr>
        <w:shd w:val="clear" w:color="auto" w:fill="FFFFFF"/>
        <w:jc w:val="center"/>
        <w:rPr>
          <w:sz w:val="28"/>
          <w:szCs w:val="28"/>
        </w:rPr>
      </w:pPr>
      <w:r>
        <w:rPr>
          <w:sz w:val="28"/>
          <w:szCs w:val="28"/>
        </w:rPr>
        <w:t>6</w:t>
      </w:r>
      <w:r w:rsidRPr="00202CC6">
        <w:rPr>
          <w:sz w:val="28"/>
          <w:szCs w:val="28"/>
        </w:rPr>
        <w:t>-ое  заседание  6-го созыва</w:t>
      </w:r>
    </w:p>
    <w:p w:rsidR="00C96967" w:rsidRPr="00202CC6" w:rsidRDefault="00C96967" w:rsidP="00C96967">
      <w:pPr>
        <w:shd w:val="clear" w:color="auto" w:fill="FFFFFF"/>
        <w:jc w:val="center"/>
        <w:rPr>
          <w:sz w:val="28"/>
          <w:szCs w:val="28"/>
        </w:rPr>
      </w:pPr>
      <w:r w:rsidRPr="00202CC6">
        <w:rPr>
          <w:b/>
          <w:bCs/>
          <w:sz w:val="28"/>
        </w:rPr>
        <w:t> </w:t>
      </w:r>
    </w:p>
    <w:p w:rsidR="00C96967" w:rsidRPr="00202CC6" w:rsidRDefault="00C96967" w:rsidP="00C96967">
      <w:pPr>
        <w:shd w:val="clear" w:color="auto" w:fill="FFFFFF"/>
        <w:jc w:val="center"/>
        <w:rPr>
          <w:sz w:val="28"/>
          <w:szCs w:val="28"/>
        </w:rPr>
      </w:pPr>
      <w:proofErr w:type="gramStart"/>
      <w:r w:rsidRPr="00202CC6">
        <w:rPr>
          <w:b/>
          <w:bCs/>
          <w:sz w:val="28"/>
        </w:rPr>
        <w:t>Р</w:t>
      </w:r>
      <w:proofErr w:type="gramEnd"/>
      <w:r w:rsidRPr="00202CC6">
        <w:rPr>
          <w:b/>
          <w:bCs/>
          <w:sz w:val="28"/>
        </w:rPr>
        <w:t xml:space="preserve"> Е Ш Е Н И Е</w:t>
      </w:r>
    </w:p>
    <w:p w:rsidR="00C96967" w:rsidRPr="00C202F1" w:rsidRDefault="00C96967" w:rsidP="00C96967">
      <w:pPr>
        <w:shd w:val="clear" w:color="auto" w:fill="FFFFFF"/>
        <w:jc w:val="center"/>
        <w:rPr>
          <w:b/>
          <w:bCs/>
          <w:sz w:val="28"/>
          <w:szCs w:val="20"/>
        </w:rPr>
      </w:pPr>
      <w:r w:rsidRPr="00202CC6">
        <w:rPr>
          <w:b/>
          <w:bCs/>
          <w:sz w:val="28"/>
        </w:rPr>
        <w:t xml:space="preserve">от </w:t>
      </w:r>
      <w:r>
        <w:rPr>
          <w:b/>
          <w:bCs/>
          <w:sz w:val="28"/>
          <w:szCs w:val="20"/>
        </w:rPr>
        <w:t xml:space="preserve">29 июня </w:t>
      </w:r>
      <w:r w:rsidRPr="00C202F1">
        <w:rPr>
          <w:b/>
          <w:bCs/>
          <w:sz w:val="28"/>
          <w:szCs w:val="20"/>
        </w:rPr>
        <w:t xml:space="preserve">2018 года № </w:t>
      </w:r>
      <w:r>
        <w:rPr>
          <w:b/>
          <w:bCs/>
          <w:sz w:val="28"/>
          <w:szCs w:val="20"/>
        </w:rPr>
        <w:t>39</w:t>
      </w:r>
      <w:r w:rsidRPr="00C202F1">
        <w:rPr>
          <w:b/>
          <w:bCs/>
          <w:sz w:val="28"/>
          <w:szCs w:val="20"/>
        </w:rPr>
        <w:t xml:space="preserve">  </w:t>
      </w:r>
    </w:p>
    <w:p w:rsidR="00C96967" w:rsidRPr="00202CC6" w:rsidRDefault="00C96967" w:rsidP="00C96967">
      <w:pPr>
        <w:shd w:val="clear" w:color="auto" w:fill="FFFFFF"/>
        <w:jc w:val="center"/>
        <w:rPr>
          <w:sz w:val="28"/>
          <w:szCs w:val="28"/>
        </w:rPr>
      </w:pPr>
    </w:p>
    <w:p w:rsidR="00C96967" w:rsidRPr="00FB21A6" w:rsidRDefault="00C96967" w:rsidP="00C96967">
      <w:pPr>
        <w:pStyle w:val="af1"/>
        <w:jc w:val="center"/>
        <w:rPr>
          <w:rFonts w:ascii="Arial" w:eastAsia="Times New Roman" w:hAnsi="Arial" w:cs="Arial"/>
          <w:b/>
          <w:bCs/>
          <w:kern w:val="28"/>
          <w:sz w:val="32"/>
          <w:szCs w:val="32"/>
          <w:lang w:eastAsia="ru-RU"/>
        </w:rPr>
      </w:pPr>
    </w:p>
    <w:p w:rsidR="00C96967" w:rsidRDefault="00C96967" w:rsidP="00C96967">
      <w:pPr>
        <w:autoSpaceDE w:val="0"/>
        <w:autoSpaceDN w:val="0"/>
        <w:adjustRightInd w:val="0"/>
        <w:jc w:val="center"/>
        <w:rPr>
          <w:b/>
          <w:bCs/>
          <w:kern w:val="28"/>
          <w:sz w:val="28"/>
          <w:szCs w:val="28"/>
        </w:rPr>
      </w:pPr>
      <w:r w:rsidRPr="00F245BC">
        <w:rPr>
          <w:b/>
          <w:bCs/>
          <w:kern w:val="28"/>
          <w:sz w:val="28"/>
          <w:szCs w:val="28"/>
        </w:rPr>
        <w:t xml:space="preserve">Об утверждении Положения о стратегическом планировании </w:t>
      </w:r>
    </w:p>
    <w:p w:rsidR="00C96967" w:rsidRDefault="00C96967" w:rsidP="00C96967">
      <w:pPr>
        <w:autoSpaceDE w:val="0"/>
        <w:autoSpaceDN w:val="0"/>
        <w:adjustRightInd w:val="0"/>
        <w:jc w:val="center"/>
        <w:rPr>
          <w:b/>
          <w:kern w:val="28"/>
          <w:sz w:val="28"/>
          <w:szCs w:val="28"/>
        </w:rPr>
      </w:pPr>
      <w:r w:rsidRPr="00F245BC">
        <w:rPr>
          <w:b/>
          <w:kern w:val="28"/>
          <w:sz w:val="28"/>
          <w:szCs w:val="28"/>
        </w:rPr>
        <w:t>в муниципальном образовании «</w:t>
      </w:r>
      <w:proofErr w:type="spellStart"/>
      <w:r>
        <w:rPr>
          <w:b/>
          <w:kern w:val="28"/>
          <w:sz w:val="28"/>
          <w:szCs w:val="28"/>
        </w:rPr>
        <w:t>Великовисочный</w:t>
      </w:r>
      <w:proofErr w:type="spellEnd"/>
      <w:r w:rsidRPr="00F245BC">
        <w:rPr>
          <w:b/>
          <w:kern w:val="28"/>
          <w:sz w:val="28"/>
          <w:szCs w:val="28"/>
        </w:rPr>
        <w:t xml:space="preserve"> сельсовет» </w:t>
      </w:r>
    </w:p>
    <w:p w:rsidR="00C96967" w:rsidRPr="00F245BC" w:rsidRDefault="00C96967" w:rsidP="00C96967">
      <w:pPr>
        <w:autoSpaceDE w:val="0"/>
        <w:autoSpaceDN w:val="0"/>
        <w:adjustRightInd w:val="0"/>
        <w:jc w:val="center"/>
        <w:rPr>
          <w:b/>
          <w:bCs/>
          <w:kern w:val="28"/>
          <w:sz w:val="28"/>
          <w:szCs w:val="28"/>
        </w:rPr>
      </w:pPr>
      <w:r w:rsidRPr="00F245BC">
        <w:rPr>
          <w:b/>
          <w:kern w:val="28"/>
          <w:sz w:val="28"/>
          <w:szCs w:val="28"/>
        </w:rPr>
        <w:t>Ненецкого автономного округа</w:t>
      </w:r>
    </w:p>
    <w:p w:rsidR="00C96967" w:rsidRPr="001B1067" w:rsidRDefault="00C96967" w:rsidP="00C96967">
      <w:pPr>
        <w:autoSpaceDE w:val="0"/>
        <w:autoSpaceDN w:val="0"/>
        <w:adjustRightInd w:val="0"/>
        <w:outlineLvl w:val="0"/>
        <w:rPr>
          <w:rFonts w:cs="Arial"/>
        </w:rPr>
      </w:pPr>
    </w:p>
    <w:p w:rsidR="00C96967" w:rsidRPr="00F245BC" w:rsidRDefault="00C96967" w:rsidP="00C96967">
      <w:pPr>
        <w:autoSpaceDE w:val="0"/>
        <w:autoSpaceDN w:val="0"/>
        <w:adjustRightInd w:val="0"/>
        <w:rPr>
          <w:sz w:val="28"/>
          <w:szCs w:val="28"/>
        </w:rPr>
      </w:pPr>
      <w:r w:rsidRPr="00F245BC">
        <w:rPr>
          <w:sz w:val="28"/>
          <w:szCs w:val="28"/>
        </w:rPr>
        <w:t xml:space="preserve">В соответствии с Федеральным </w:t>
      </w:r>
      <w:r>
        <w:rPr>
          <w:sz w:val="28"/>
          <w:szCs w:val="28"/>
        </w:rPr>
        <w:t>законом от 06.10.2003 N 131-ФЗ «</w:t>
      </w:r>
      <w:r w:rsidRPr="00F245BC">
        <w:rPr>
          <w:sz w:val="28"/>
          <w:szCs w:val="28"/>
        </w:rPr>
        <w:t>Об общих принципах организации местного самоуп</w:t>
      </w:r>
      <w:r>
        <w:rPr>
          <w:sz w:val="28"/>
          <w:szCs w:val="28"/>
        </w:rPr>
        <w:t>равления в Российской Федерации»</w:t>
      </w:r>
      <w:r w:rsidRPr="00F245BC">
        <w:rPr>
          <w:sz w:val="28"/>
          <w:szCs w:val="28"/>
        </w:rPr>
        <w:t xml:space="preserve">, Федеральным </w:t>
      </w:r>
      <w:r>
        <w:rPr>
          <w:sz w:val="28"/>
          <w:szCs w:val="28"/>
        </w:rPr>
        <w:t>законом от 28.06.2014 N 172-ФЗ «</w:t>
      </w:r>
      <w:r w:rsidRPr="00F245BC">
        <w:rPr>
          <w:sz w:val="28"/>
          <w:szCs w:val="28"/>
        </w:rPr>
        <w:t>О стратегическом план</w:t>
      </w:r>
      <w:r>
        <w:rPr>
          <w:sz w:val="28"/>
          <w:szCs w:val="28"/>
        </w:rPr>
        <w:t>ировании в Российской Федерации»</w:t>
      </w:r>
      <w:r w:rsidRPr="00F245BC">
        <w:rPr>
          <w:sz w:val="28"/>
          <w:szCs w:val="28"/>
        </w:rPr>
        <w:t>,</w:t>
      </w:r>
      <w:r>
        <w:rPr>
          <w:sz w:val="28"/>
          <w:szCs w:val="28"/>
        </w:rPr>
        <w:t xml:space="preserve"> </w:t>
      </w:r>
      <w:r w:rsidRPr="00F245BC">
        <w:rPr>
          <w:sz w:val="28"/>
          <w:szCs w:val="28"/>
        </w:rPr>
        <w:t xml:space="preserve"> Уставом муниципального образования «</w:t>
      </w:r>
      <w:proofErr w:type="spellStart"/>
      <w:r>
        <w:rPr>
          <w:sz w:val="28"/>
          <w:szCs w:val="28"/>
        </w:rPr>
        <w:t>Великовисочный</w:t>
      </w:r>
      <w:proofErr w:type="spellEnd"/>
      <w:r>
        <w:rPr>
          <w:sz w:val="28"/>
          <w:szCs w:val="28"/>
        </w:rPr>
        <w:t xml:space="preserve"> </w:t>
      </w:r>
      <w:r w:rsidRPr="00F245BC">
        <w:rPr>
          <w:sz w:val="28"/>
          <w:szCs w:val="28"/>
        </w:rPr>
        <w:t xml:space="preserve">  сельсовет» Ненецкого автономного округа, </w:t>
      </w:r>
      <w:r w:rsidRPr="00202CC6">
        <w:rPr>
          <w:sz w:val="28"/>
          <w:szCs w:val="28"/>
        </w:rPr>
        <w:t>Совет депутатов муниципального образования «</w:t>
      </w:r>
      <w:proofErr w:type="spellStart"/>
      <w:r w:rsidRPr="00202CC6">
        <w:rPr>
          <w:sz w:val="28"/>
          <w:szCs w:val="28"/>
        </w:rPr>
        <w:t>Великовисочный</w:t>
      </w:r>
      <w:proofErr w:type="spellEnd"/>
      <w:r w:rsidRPr="00202CC6">
        <w:rPr>
          <w:sz w:val="28"/>
          <w:szCs w:val="28"/>
        </w:rPr>
        <w:t xml:space="preserve"> сельсовет» Ненецкого автономного округа РЕШИЛ</w:t>
      </w:r>
      <w:r w:rsidRPr="00F245BC">
        <w:rPr>
          <w:sz w:val="28"/>
          <w:szCs w:val="28"/>
        </w:rPr>
        <w:t>:</w:t>
      </w:r>
    </w:p>
    <w:p w:rsidR="00C96967" w:rsidRPr="00F245BC" w:rsidRDefault="00C96967" w:rsidP="00C96967">
      <w:pPr>
        <w:autoSpaceDE w:val="0"/>
        <w:autoSpaceDN w:val="0"/>
        <w:adjustRightInd w:val="0"/>
        <w:rPr>
          <w:sz w:val="28"/>
          <w:szCs w:val="28"/>
        </w:rPr>
      </w:pPr>
    </w:p>
    <w:p w:rsidR="00C96967" w:rsidRDefault="00C96967" w:rsidP="00C96967">
      <w:pPr>
        <w:autoSpaceDE w:val="0"/>
        <w:autoSpaceDN w:val="0"/>
        <w:adjustRightInd w:val="0"/>
        <w:rPr>
          <w:sz w:val="28"/>
          <w:szCs w:val="28"/>
        </w:rPr>
      </w:pPr>
      <w:r w:rsidRPr="00F245BC">
        <w:rPr>
          <w:sz w:val="28"/>
          <w:szCs w:val="28"/>
        </w:rPr>
        <w:t>1. Утвердить Положение о стратегическом планировании в муниципальном образовании «</w:t>
      </w:r>
      <w:proofErr w:type="spellStart"/>
      <w:r>
        <w:rPr>
          <w:sz w:val="28"/>
          <w:szCs w:val="28"/>
        </w:rPr>
        <w:t>Великовисочный</w:t>
      </w:r>
      <w:proofErr w:type="spellEnd"/>
      <w:r w:rsidRPr="00F245BC">
        <w:rPr>
          <w:sz w:val="28"/>
          <w:szCs w:val="28"/>
        </w:rPr>
        <w:t xml:space="preserve">  сельсовет» Ненецкого автономного округа</w:t>
      </w:r>
      <w:r>
        <w:rPr>
          <w:sz w:val="28"/>
          <w:szCs w:val="28"/>
        </w:rPr>
        <w:t>, согласно приложению к настоящему решению</w:t>
      </w:r>
      <w:r w:rsidRPr="00F245BC">
        <w:rPr>
          <w:sz w:val="28"/>
          <w:szCs w:val="28"/>
        </w:rPr>
        <w:t>.</w:t>
      </w:r>
    </w:p>
    <w:p w:rsidR="00C96967" w:rsidRPr="00F245BC" w:rsidRDefault="00C96967" w:rsidP="00C96967">
      <w:pPr>
        <w:autoSpaceDE w:val="0"/>
        <w:autoSpaceDN w:val="0"/>
        <w:adjustRightInd w:val="0"/>
        <w:rPr>
          <w:sz w:val="28"/>
          <w:szCs w:val="28"/>
        </w:rPr>
      </w:pPr>
    </w:p>
    <w:p w:rsidR="00C96967" w:rsidRPr="00F245BC" w:rsidRDefault="00C96967" w:rsidP="00C96967">
      <w:pPr>
        <w:pStyle w:val="af1"/>
        <w:ind w:firstLine="567"/>
        <w:jc w:val="both"/>
        <w:rPr>
          <w:rFonts w:ascii="Times New Roman" w:eastAsia="Times New Roman" w:hAnsi="Times New Roman"/>
          <w:sz w:val="28"/>
          <w:szCs w:val="28"/>
          <w:lang w:eastAsia="ru-RU"/>
        </w:rPr>
      </w:pPr>
      <w:r w:rsidRPr="00F245BC">
        <w:rPr>
          <w:rFonts w:ascii="Times New Roman" w:eastAsia="Times New Roman" w:hAnsi="Times New Roman"/>
          <w:sz w:val="28"/>
          <w:szCs w:val="28"/>
          <w:lang w:eastAsia="ru-RU"/>
        </w:rPr>
        <w:t>2 Настоящее Решение вступает в силу после его официального  опубликования (обнародования).</w:t>
      </w:r>
    </w:p>
    <w:p w:rsidR="00C96967" w:rsidRPr="001B1067" w:rsidRDefault="00C96967" w:rsidP="00C96967">
      <w:pPr>
        <w:pStyle w:val="af1"/>
        <w:ind w:firstLine="567"/>
        <w:jc w:val="both"/>
        <w:rPr>
          <w:rFonts w:ascii="Arial" w:hAnsi="Arial" w:cs="Arial"/>
          <w:sz w:val="24"/>
          <w:szCs w:val="24"/>
        </w:rPr>
      </w:pPr>
    </w:p>
    <w:p w:rsidR="00C96967" w:rsidRPr="001B1067" w:rsidRDefault="00C96967" w:rsidP="00C96967">
      <w:pPr>
        <w:pStyle w:val="af1"/>
        <w:jc w:val="both"/>
        <w:rPr>
          <w:rFonts w:ascii="Arial" w:hAnsi="Arial" w:cs="Arial"/>
          <w:sz w:val="24"/>
          <w:szCs w:val="24"/>
        </w:rPr>
      </w:pPr>
    </w:p>
    <w:p w:rsidR="00C96967" w:rsidRDefault="00C96967" w:rsidP="00C96967">
      <w:pPr>
        <w:pStyle w:val="af1"/>
        <w:jc w:val="both"/>
        <w:rPr>
          <w:rFonts w:ascii="Arial" w:hAnsi="Arial" w:cs="Arial"/>
          <w:sz w:val="24"/>
          <w:szCs w:val="24"/>
        </w:rPr>
      </w:pPr>
    </w:p>
    <w:p w:rsidR="00C96967" w:rsidRDefault="00C96967" w:rsidP="00C96967">
      <w:pPr>
        <w:pStyle w:val="af1"/>
        <w:jc w:val="both"/>
        <w:rPr>
          <w:rFonts w:ascii="Arial" w:hAnsi="Arial" w:cs="Arial"/>
          <w:sz w:val="24"/>
          <w:szCs w:val="24"/>
        </w:rPr>
      </w:pPr>
    </w:p>
    <w:p w:rsidR="00C96967" w:rsidRDefault="00C96967" w:rsidP="00C96967">
      <w:pPr>
        <w:pStyle w:val="af1"/>
        <w:jc w:val="both"/>
        <w:rPr>
          <w:rFonts w:ascii="Arial" w:hAnsi="Arial" w:cs="Arial"/>
          <w:sz w:val="24"/>
          <w:szCs w:val="24"/>
        </w:rPr>
      </w:pPr>
    </w:p>
    <w:p w:rsidR="00C96967" w:rsidRDefault="00C96967" w:rsidP="00C96967">
      <w:pPr>
        <w:pStyle w:val="af1"/>
        <w:jc w:val="both"/>
        <w:rPr>
          <w:rFonts w:ascii="Arial" w:hAnsi="Arial" w:cs="Arial"/>
          <w:sz w:val="24"/>
          <w:szCs w:val="24"/>
        </w:rPr>
      </w:pPr>
    </w:p>
    <w:p w:rsidR="00C96967" w:rsidRPr="0045186E" w:rsidRDefault="00C96967" w:rsidP="00C96967">
      <w:pPr>
        <w:rPr>
          <w:sz w:val="28"/>
          <w:szCs w:val="28"/>
        </w:rPr>
      </w:pPr>
      <w:r w:rsidRPr="0045186E">
        <w:rPr>
          <w:sz w:val="28"/>
          <w:szCs w:val="28"/>
        </w:rPr>
        <w:t>Глава МО «</w:t>
      </w:r>
      <w:proofErr w:type="spellStart"/>
      <w:r w:rsidRPr="0045186E">
        <w:rPr>
          <w:sz w:val="28"/>
          <w:szCs w:val="28"/>
        </w:rPr>
        <w:t>Великовисочный</w:t>
      </w:r>
      <w:proofErr w:type="spellEnd"/>
      <w:r w:rsidRPr="0045186E">
        <w:rPr>
          <w:sz w:val="28"/>
          <w:szCs w:val="28"/>
        </w:rPr>
        <w:t xml:space="preserve"> сельсовет» НАО         </w:t>
      </w:r>
      <w:r>
        <w:rPr>
          <w:sz w:val="28"/>
          <w:szCs w:val="28"/>
        </w:rPr>
        <w:t xml:space="preserve">                       </w:t>
      </w:r>
      <w:r w:rsidRPr="0045186E">
        <w:rPr>
          <w:sz w:val="28"/>
          <w:szCs w:val="28"/>
        </w:rPr>
        <w:t xml:space="preserve">     Т.Н.Жданова</w:t>
      </w:r>
    </w:p>
    <w:p w:rsidR="00C96967" w:rsidRPr="001B1067" w:rsidRDefault="00C96967" w:rsidP="00C96967">
      <w:pPr>
        <w:pStyle w:val="af1"/>
        <w:ind w:firstLine="567"/>
        <w:jc w:val="both"/>
        <w:rPr>
          <w:rFonts w:ascii="Arial" w:hAnsi="Arial" w:cs="Arial"/>
          <w:sz w:val="24"/>
          <w:szCs w:val="24"/>
        </w:rPr>
      </w:pPr>
    </w:p>
    <w:p w:rsidR="00C96967" w:rsidRDefault="00C96967" w:rsidP="00C96967">
      <w:pPr>
        <w:pStyle w:val="af1"/>
        <w:ind w:firstLine="567"/>
        <w:jc w:val="right"/>
        <w:rPr>
          <w:rFonts w:ascii="Arial" w:eastAsia="Times New Roman" w:hAnsi="Arial" w:cs="Arial"/>
          <w:iCs/>
          <w:sz w:val="24"/>
          <w:szCs w:val="24"/>
          <w:lang w:eastAsia="ru-RU"/>
        </w:rPr>
        <w:sectPr w:rsidR="00C96967" w:rsidSect="008318AE">
          <w:pgSz w:w="11905" w:h="16838"/>
          <w:pgMar w:top="709" w:right="565" w:bottom="1440" w:left="1133" w:header="0" w:footer="0" w:gutter="0"/>
          <w:cols w:space="720"/>
          <w:noEndnote/>
        </w:sectPr>
      </w:pPr>
    </w:p>
    <w:p w:rsidR="00C96967" w:rsidRPr="00F245BC" w:rsidRDefault="00C96967" w:rsidP="00C96967">
      <w:pPr>
        <w:pStyle w:val="af1"/>
        <w:ind w:firstLine="567"/>
        <w:jc w:val="right"/>
        <w:rPr>
          <w:rFonts w:ascii="Times New Roman" w:hAnsi="Times New Roman"/>
          <w:sz w:val="28"/>
          <w:szCs w:val="28"/>
        </w:rPr>
      </w:pPr>
      <w:r w:rsidRPr="00F245BC">
        <w:rPr>
          <w:rFonts w:ascii="Times New Roman" w:hAnsi="Times New Roman"/>
          <w:sz w:val="28"/>
          <w:szCs w:val="28"/>
        </w:rPr>
        <w:lastRenderedPageBreak/>
        <w:t>Приложение</w:t>
      </w:r>
    </w:p>
    <w:p w:rsidR="00C96967" w:rsidRPr="00F245BC" w:rsidRDefault="00C96967" w:rsidP="00C96967">
      <w:pPr>
        <w:pStyle w:val="af1"/>
        <w:ind w:firstLine="567"/>
        <w:jc w:val="right"/>
        <w:rPr>
          <w:rFonts w:ascii="Times New Roman" w:hAnsi="Times New Roman"/>
          <w:sz w:val="28"/>
          <w:szCs w:val="28"/>
        </w:rPr>
      </w:pPr>
      <w:r w:rsidRPr="00F245BC">
        <w:rPr>
          <w:rFonts w:ascii="Times New Roman" w:hAnsi="Times New Roman"/>
          <w:sz w:val="28"/>
          <w:szCs w:val="28"/>
        </w:rPr>
        <w:t xml:space="preserve">к Решению Совета депутатов </w:t>
      </w:r>
    </w:p>
    <w:p w:rsidR="00C96967" w:rsidRPr="00F245BC" w:rsidRDefault="00C96967" w:rsidP="00C96967">
      <w:pPr>
        <w:pStyle w:val="af1"/>
        <w:ind w:firstLine="567"/>
        <w:jc w:val="right"/>
        <w:rPr>
          <w:rFonts w:ascii="Times New Roman" w:hAnsi="Times New Roman"/>
          <w:sz w:val="28"/>
          <w:szCs w:val="28"/>
        </w:rPr>
      </w:pPr>
      <w:r w:rsidRPr="00F245BC">
        <w:rPr>
          <w:rFonts w:ascii="Times New Roman" w:hAnsi="Times New Roman"/>
          <w:sz w:val="28"/>
          <w:szCs w:val="28"/>
        </w:rPr>
        <w:t>МО «</w:t>
      </w:r>
      <w:proofErr w:type="spellStart"/>
      <w:r>
        <w:rPr>
          <w:rFonts w:ascii="Times New Roman" w:hAnsi="Times New Roman"/>
          <w:color w:val="000000"/>
          <w:sz w:val="28"/>
          <w:szCs w:val="28"/>
          <w:lang w:eastAsia="ru-RU"/>
        </w:rPr>
        <w:t>Великовисочный</w:t>
      </w:r>
      <w:proofErr w:type="spellEnd"/>
      <w:r w:rsidRPr="00F245BC">
        <w:rPr>
          <w:rFonts w:ascii="Times New Roman" w:hAnsi="Times New Roman"/>
          <w:color w:val="000000"/>
          <w:sz w:val="28"/>
          <w:szCs w:val="28"/>
          <w:lang w:eastAsia="ru-RU"/>
        </w:rPr>
        <w:t xml:space="preserve">  </w:t>
      </w:r>
      <w:r w:rsidRPr="00F245BC">
        <w:rPr>
          <w:rFonts w:ascii="Times New Roman" w:hAnsi="Times New Roman"/>
          <w:sz w:val="28"/>
          <w:szCs w:val="28"/>
        </w:rPr>
        <w:t>сельсовет» НАО</w:t>
      </w:r>
    </w:p>
    <w:p w:rsidR="00C96967" w:rsidRPr="00F245BC" w:rsidRDefault="00C96967" w:rsidP="00C96967">
      <w:pPr>
        <w:pStyle w:val="af1"/>
        <w:ind w:firstLine="567"/>
        <w:jc w:val="right"/>
        <w:rPr>
          <w:rFonts w:ascii="Times New Roman" w:hAnsi="Times New Roman"/>
          <w:sz w:val="28"/>
          <w:szCs w:val="28"/>
        </w:rPr>
      </w:pPr>
      <w:r w:rsidRPr="00F245BC">
        <w:rPr>
          <w:rFonts w:ascii="Times New Roman" w:hAnsi="Times New Roman"/>
          <w:sz w:val="28"/>
          <w:szCs w:val="28"/>
        </w:rPr>
        <w:t xml:space="preserve"> от </w:t>
      </w:r>
      <w:r>
        <w:rPr>
          <w:rFonts w:ascii="Times New Roman" w:hAnsi="Times New Roman"/>
          <w:sz w:val="28"/>
          <w:szCs w:val="28"/>
        </w:rPr>
        <w:t>29.06.</w:t>
      </w:r>
      <w:r w:rsidRPr="00F245BC">
        <w:rPr>
          <w:rFonts w:ascii="Times New Roman" w:hAnsi="Times New Roman"/>
          <w:sz w:val="28"/>
          <w:szCs w:val="28"/>
        </w:rPr>
        <w:t xml:space="preserve">2018 № </w:t>
      </w:r>
      <w:r>
        <w:rPr>
          <w:rFonts w:ascii="Times New Roman" w:hAnsi="Times New Roman"/>
          <w:sz w:val="28"/>
          <w:szCs w:val="28"/>
        </w:rPr>
        <w:t>39</w:t>
      </w:r>
    </w:p>
    <w:p w:rsidR="00C96967" w:rsidRPr="00F245BC" w:rsidRDefault="00C96967" w:rsidP="00C96967">
      <w:pPr>
        <w:autoSpaceDE w:val="0"/>
        <w:autoSpaceDN w:val="0"/>
        <w:adjustRightInd w:val="0"/>
        <w:jc w:val="right"/>
        <w:rPr>
          <w:sz w:val="28"/>
          <w:szCs w:val="28"/>
        </w:rPr>
      </w:pPr>
    </w:p>
    <w:p w:rsidR="00C96967" w:rsidRPr="00F245BC" w:rsidRDefault="00C96967" w:rsidP="00C96967">
      <w:pPr>
        <w:autoSpaceDE w:val="0"/>
        <w:autoSpaceDN w:val="0"/>
        <w:adjustRightInd w:val="0"/>
        <w:jc w:val="center"/>
        <w:outlineLvl w:val="0"/>
        <w:rPr>
          <w:b/>
          <w:bCs/>
          <w:kern w:val="32"/>
          <w:sz w:val="28"/>
          <w:szCs w:val="28"/>
        </w:rPr>
      </w:pPr>
      <w:r w:rsidRPr="00F245BC">
        <w:rPr>
          <w:b/>
          <w:bCs/>
          <w:kern w:val="32"/>
          <w:sz w:val="28"/>
          <w:szCs w:val="28"/>
        </w:rPr>
        <w:t xml:space="preserve">Положение </w:t>
      </w:r>
    </w:p>
    <w:p w:rsidR="00C96967" w:rsidRPr="00F245BC" w:rsidRDefault="00C96967" w:rsidP="00C96967">
      <w:pPr>
        <w:autoSpaceDE w:val="0"/>
        <w:autoSpaceDN w:val="0"/>
        <w:adjustRightInd w:val="0"/>
        <w:jc w:val="center"/>
        <w:outlineLvl w:val="0"/>
        <w:rPr>
          <w:b/>
          <w:bCs/>
          <w:kern w:val="32"/>
          <w:sz w:val="28"/>
          <w:szCs w:val="28"/>
        </w:rPr>
      </w:pPr>
      <w:r w:rsidRPr="00F245BC">
        <w:rPr>
          <w:b/>
          <w:bCs/>
          <w:kern w:val="32"/>
          <w:sz w:val="28"/>
          <w:szCs w:val="28"/>
        </w:rPr>
        <w:t>о стратегическом планировании в муниципальном образовании «</w:t>
      </w:r>
      <w:proofErr w:type="spellStart"/>
      <w:r>
        <w:rPr>
          <w:b/>
          <w:bCs/>
          <w:kern w:val="32"/>
          <w:sz w:val="28"/>
          <w:szCs w:val="28"/>
        </w:rPr>
        <w:t>Великовисочный</w:t>
      </w:r>
      <w:proofErr w:type="spellEnd"/>
      <w:r>
        <w:rPr>
          <w:b/>
          <w:bCs/>
          <w:kern w:val="32"/>
          <w:sz w:val="28"/>
          <w:szCs w:val="28"/>
        </w:rPr>
        <w:t xml:space="preserve"> сельсовет</w:t>
      </w:r>
      <w:r w:rsidRPr="00F245BC">
        <w:rPr>
          <w:b/>
          <w:bCs/>
          <w:kern w:val="32"/>
          <w:sz w:val="28"/>
          <w:szCs w:val="28"/>
        </w:rPr>
        <w:t>» Ненецкого автономного округа</w:t>
      </w:r>
    </w:p>
    <w:p w:rsidR="00C96967" w:rsidRPr="00F245BC" w:rsidRDefault="00C96967" w:rsidP="00C96967">
      <w:pPr>
        <w:autoSpaceDE w:val="0"/>
        <w:autoSpaceDN w:val="0"/>
        <w:adjustRightInd w:val="0"/>
        <w:outlineLvl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1.1. Настоящее Положение определяет систему стратегического планирования в муниципальном образовании «</w:t>
      </w:r>
      <w:proofErr w:type="spellStart"/>
      <w:r>
        <w:rPr>
          <w:sz w:val="28"/>
          <w:szCs w:val="28"/>
        </w:rPr>
        <w:t>Великовисочный</w:t>
      </w:r>
      <w:proofErr w:type="spellEnd"/>
      <w:r w:rsidRPr="00F245BC">
        <w:rPr>
          <w:sz w:val="28"/>
          <w:szCs w:val="28"/>
        </w:rPr>
        <w:t xml:space="preserve">  сельсовет» Ненецкого автономного округа, а также регулирует отношения между участниками стратегического планирования, возникающие при разработке документов стратегического планирования, их утверждении, мониторинге и контроле реализации.</w:t>
      </w:r>
    </w:p>
    <w:p w:rsidR="00C96967" w:rsidRPr="00F245BC" w:rsidRDefault="00C96967" w:rsidP="00C96967">
      <w:pPr>
        <w:autoSpaceDE w:val="0"/>
        <w:autoSpaceDN w:val="0"/>
        <w:adjustRightInd w:val="0"/>
        <w:rPr>
          <w:sz w:val="28"/>
          <w:szCs w:val="28"/>
        </w:rPr>
      </w:pPr>
      <w:r w:rsidRPr="00F245BC">
        <w:rPr>
          <w:sz w:val="28"/>
          <w:szCs w:val="28"/>
        </w:rPr>
        <w:t xml:space="preserve">1.2. Понятия и термины, используемые в настоящем Положении, применяются в том же значении, что и в Федеральном законе </w:t>
      </w:r>
      <w:r>
        <w:rPr>
          <w:sz w:val="28"/>
          <w:szCs w:val="28"/>
        </w:rPr>
        <w:t>от 28.06.2014 N 172-ФЗ «</w:t>
      </w:r>
      <w:r w:rsidRPr="00F245BC">
        <w:rPr>
          <w:sz w:val="28"/>
          <w:szCs w:val="28"/>
        </w:rPr>
        <w:t>О стратегическом план</w:t>
      </w:r>
      <w:r>
        <w:rPr>
          <w:sz w:val="28"/>
          <w:szCs w:val="28"/>
        </w:rPr>
        <w:t>ировании в Российской Федерации»</w:t>
      </w:r>
      <w:r w:rsidRPr="00F245BC">
        <w:rPr>
          <w:sz w:val="28"/>
          <w:szCs w:val="28"/>
        </w:rPr>
        <w:t>.</w:t>
      </w:r>
    </w:p>
    <w:p w:rsidR="00C96967" w:rsidRPr="00F245BC" w:rsidRDefault="00C96967" w:rsidP="00C96967">
      <w:pPr>
        <w:autoSpaceDE w:val="0"/>
        <w:autoSpaceDN w:val="0"/>
        <w:adjustRightInd w:val="0"/>
        <w:rPr>
          <w:sz w:val="28"/>
          <w:szCs w:val="28"/>
        </w:rPr>
      </w:pPr>
      <w:r w:rsidRPr="00F245BC">
        <w:rPr>
          <w:sz w:val="28"/>
          <w:szCs w:val="28"/>
        </w:rPr>
        <w:t xml:space="preserve">1.3. </w:t>
      </w:r>
      <w:proofErr w:type="gramStart"/>
      <w:r w:rsidRPr="00F245BC">
        <w:rPr>
          <w:sz w:val="28"/>
          <w:szCs w:val="28"/>
        </w:rPr>
        <w:t>Правоотношения в области стратегического планирования в муниципальном образовании «</w:t>
      </w:r>
      <w:proofErr w:type="spellStart"/>
      <w:r>
        <w:rPr>
          <w:sz w:val="28"/>
          <w:szCs w:val="28"/>
        </w:rPr>
        <w:t>Великовисочный</w:t>
      </w:r>
      <w:proofErr w:type="spellEnd"/>
      <w:r w:rsidRPr="00F245BC">
        <w:rPr>
          <w:sz w:val="28"/>
          <w:szCs w:val="28"/>
        </w:rPr>
        <w:t xml:space="preserve">  сельсовет» Ненецкого автономного округа (далее – муниципальное образование), не урегулированные настоящим Положением, регулируются в порядке, предусмотренном Бюджетным кодексом Российской Федерации, Федеральным законом от </w:t>
      </w:r>
      <w:r>
        <w:rPr>
          <w:sz w:val="28"/>
          <w:szCs w:val="28"/>
        </w:rPr>
        <w:t>28.06.2014 N 172-ФЗ «</w:t>
      </w:r>
      <w:r w:rsidRPr="00F245BC">
        <w:rPr>
          <w:sz w:val="28"/>
          <w:szCs w:val="28"/>
        </w:rPr>
        <w:t>О стратегическом план</w:t>
      </w:r>
      <w:r>
        <w:rPr>
          <w:sz w:val="28"/>
          <w:szCs w:val="28"/>
        </w:rPr>
        <w:t>ировании в Российской Федерации»</w:t>
      </w:r>
      <w:r w:rsidRPr="00F245BC">
        <w:rPr>
          <w:sz w:val="28"/>
          <w:szCs w:val="28"/>
        </w:rPr>
        <w:t>,  Уставом муниципального образования «</w:t>
      </w:r>
      <w:proofErr w:type="spellStart"/>
      <w:r>
        <w:rPr>
          <w:sz w:val="28"/>
          <w:szCs w:val="28"/>
        </w:rPr>
        <w:t>Великовисочный</w:t>
      </w:r>
      <w:proofErr w:type="spellEnd"/>
      <w:r w:rsidRPr="00F245BC">
        <w:rPr>
          <w:sz w:val="28"/>
          <w:szCs w:val="28"/>
        </w:rPr>
        <w:t xml:space="preserve">  сельсовет» Ненецкого автономного округа и иными нормативными правовыми актами.</w:t>
      </w:r>
      <w:proofErr w:type="gramEnd"/>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2. Принципы, цели и задачи стратегического планирования</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 xml:space="preserve">2.1. Принципы и задачи стратегического планирования определяются в соответствии с Бюджетным кодексом Российской Федерации, Федеральным законом от </w:t>
      </w:r>
      <w:r>
        <w:rPr>
          <w:sz w:val="28"/>
          <w:szCs w:val="28"/>
        </w:rPr>
        <w:t>28.06.2014 N 172-ФЗ «</w:t>
      </w:r>
      <w:r w:rsidRPr="00F245BC">
        <w:rPr>
          <w:sz w:val="28"/>
          <w:szCs w:val="28"/>
        </w:rPr>
        <w:t>О стратегическом план</w:t>
      </w:r>
      <w:r>
        <w:rPr>
          <w:sz w:val="28"/>
          <w:szCs w:val="28"/>
        </w:rPr>
        <w:t>ировании в Российской Федерации»</w:t>
      </w:r>
      <w:r w:rsidRPr="00F245BC">
        <w:rPr>
          <w:sz w:val="28"/>
          <w:szCs w:val="28"/>
        </w:rPr>
        <w:t xml:space="preserve"> и иными нормативными правовыми актами.</w:t>
      </w:r>
    </w:p>
    <w:p w:rsidR="00C96967" w:rsidRPr="00F245BC" w:rsidRDefault="00C96967" w:rsidP="00C96967">
      <w:pPr>
        <w:autoSpaceDE w:val="0"/>
        <w:autoSpaceDN w:val="0"/>
        <w:adjustRightInd w:val="0"/>
        <w:rPr>
          <w:sz w:val="28"/>
          <w:szCs w:val="28"/>
        </w:rPr>
      </w:pPr>
      <w:r w:rsidRPr="00F245BC">
        <w:rPr>
          <w:sz w:val="28"/>
          <w:szCs w:val="28"/>
        </w:rPr>
        <w:t>2.2. Цели стратегического планирования определяются в соответствии с приоритетами и целями социально-экономического развития муниципального образования.</w:t>
      </w:r>
    </w:p>
    <w:p w:rsidR="00C96967" w:rsidRPr="00F245BC" w:rsidRDefault="00C96967" w:rsidP="00C96967">
      <w:pPr>
        <w:autoSpaceDE w:val="0"/>
        <w:autoSpaceDN w:val="0"/>
        <w:adjustRightInd w:val="0"/>
        <w:jc w:val="center"/>
        <w:rPr>
          <w:b/>
          <w:bCs/>
          <w:iCs/>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3. Документы стратегического планирования</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3.1. К документам стратегического планирования относятся:</w:t>
      </w:r>
    </w:p>
    <w:p w:rsidR="00C96967" w:rsidRPr="00F245BC" w:rsidRDefault="00C96967" w:rsidP="00C96967">
      <w:pPr>
        <w:autoSpaceDE w:val="0"/>
        <w:autoSpaceDN w:val="0"/>
        <w:adjustRightInd w:val="0"/>
        <w:rPr>
          <w:sz w:val="28"/>
          <w:szCs w:val="28"/>
        </w:rPr>
      </w:pPr>
      <w:r w:rsidRPr="00F245BC">
        <w:rPr>
          <w:sz w:val="28"/>
          <w:szCs w:val="28"/>
        </w:rPr>
        <w:t>1) стратегия социально-экономического развития муниципального образования (далее – Стратегия);</w:t>
      </w:r>
    </w:p>
    <w:p w:rsidR="00C96967" w:rsidRPr="00F245BC" w:rsidRDefault="00C96967" w:rsidP="00C96967">
      <w:pPr>
        <w:autoSpaceDE w:val="0"/>
        <w:autoSpaceDN w:val="0"/>
        <w:adjustRightInd w:val="0"/>
        <w:rPr>
          <w:sz w:val="28"/>
          <w:szCs w:val="28"/>
        </w:rPr>
      </w:pPr>
      <w:r w:rsidRPr="00F245BC">
        <w:rPr>
          <w:sz w:val="28"/>
          <w:szCs w:val="28"/>
        </w:rPr>
        <w:t>2) план мероприятий по реализации Стратегии;</w:t>
      </w:r>
    </w:p>
    <w:p w:rsidR="00C96967" w:rsidRPr="00F245BC" w:rsidRDefault="00C96967" w:rsidP="00C96967">
      <w:pPr>
        <w:autoSpaceDE w:val="0"/>
        <w:autoSpaceDN w:val="0"/>
        <w:adjustRightInd w:val="0"/>
        <w:rPr>
          <w:sz w:val="28"/>
          <w:szCs w:val="28"/>
        </w:rPr>
      </w:pPr>
      <w:r w:rsidRPr="00F245BC">
        <w:rPr>
          <w:sz w:val="28"/>
          <w:szCs w:val="28"/>
        </w:rPr>
        <w:t>3) прогноз социально-экономического развития муниципального образования на среднесрочный или долгосрочный период;</w:t>
      </w:r>
    </w:p>
    <w:p w:rsidR="00C96967" w:rsidRPr="00F245BC" w:rsidRDefault="00C96967" w:rsidP="00C96967">
      <w:pPr>
        <w:autoSpaceDE w:val="0"/>
        <w:autoSpaceDN w:val="0"/>
        <w:adjustRightInd w:val="0"/>
        <w:rPr>
          <w:sz w:val="28"/>
          <w:szCs w:val="28"/>
        </w:rPr>
      </w:pPr>
      <w:r w:rsidRPr="00F245BC">
        <w:rPr>
          <w:sz w:val="28"/>
          <w:szCs w:val="28"/>
        </w:rPr>
        <w:t>4) бюджетный прогноз муниципального образования на долгосрочный период;</w:t>
      </w:r>
    </w:p>
    <w:p w:rsidR="00C96967" w:rsidRPr="00F245BC" w:rsidRDefault="00C96967" w:rsidP="00C96967">
      <w:pPr>
        <w:autoSpaceDE w:val="0"/>
        <w:autoSpaceDN w:val="0"/>
        <w:adjustRightInd w:val="0"/>
        <w:rPr>
          <w:sz w:val="28"/>
          <w:szCs w:val="28"/>
        </w:rPr>
      </w:pPr>
      <w:r w:rsidRPr="00F245BC">
        <w:rPr>
          <w:sz w:val="28"/>
          <w:szCs w:val="28"/>
        </w:rPr>
        <w:lastRenderedPageBreak/>
        <w:t>5) муниципальные программы.</w:t>
      </w:r>
    </w:p>
    <w:p w:rsidR="00C96967" w:rsidRPr="00F245BC" w:rsidRDefault="00C96967" w:rsidP="00C96967">
      <w:pPr>
        <w:autoSpaceDE w:val="0"/>
        <w:autoSpaceDN w:val="0"/>
        <w:adjustRightInd w:val="0"/>
        <w:jc w:val="center"/>
        <w:outlineLvl w:val="0"/>
        <w:rPr>
          <w:b/>
          <w:bCs/>
          <w:iCs/>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4. Участники стратегического планирования</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4.1. Участниками стратегического планирования являются:</w:t>
      </w:r>
    </w:p>
    <w:p w:rsidR="00C96967" w:rsidRPr="00F245BC" w:rsidRDefault="00C96967" w:rsidP="00C96967">
      <w:pPr>
        <w:autoSpaceDE w:val="0"/>
        <w:autoSpaceDN w:val="0"/>
        <w:adjustRightInd w:val="0"/>
        <w:rPr>
          <w:sz w:val="28"/>
          <w:szCs w:val="28"/>
        </w:rPr>
      </w:pPr>
      <w:r>
        <w:rPr>
          <w:sz w:val="28"/>
          <w:szCs w:val="28"/>
        </w:rPr>
        <w:t>1) Г</w:t>
      </w:r>
      <w:r w:rsidRPr="00F245BC">
        <w:rPr>
          <w:sz w:val="28"/>
          <w:szCs w:val="28"/>
        </w:rPr>
        <w:t>лава муниципального образования «</w:t>
      </w:r>
      <w:proofErr w:type="spellStart"/>
      <w:r>
        <w:rPr>
          <w:color w:val="000000"/>
          <w:sz w:val="28"/>
          <w:szCs w:val="28"/>
        </w:rPr>
        <w:t>Великовисочный</w:t>
      </w:r>
      <w:proofErr w:type="spellEnd"/>
      <w:r w:rsidRPr="00F245BC">
        <w:rPr>
          <w:color w:val="000000"/>
          <w:sz w:val="28"/>
          <w:szCs w:val="28"/>
        </w:rPr>
        <w:t xml:space="preserve">  </w:t>
      </w:r>
      <w:r w:rsidRPr="00F245BC">
        <w:rPr>
          <w:sz w:val="28"/>
          <w:szCs w:val="28"/>
        </w:rPr>
        <w:t>сельсовет» Ненецкого автономного округа (далее – глава муниципального образования);</w:t>
      </w:r>
    </w:p>
    <w:p w:rsidR="00C96967" w:rsidRPr="00F245BC" w:rsidRDefault="00C96967" w:rsidP="00C96967">
      <w:pPr>
        <w:autoSpaceDE w:val="0"/>
        <w:autoSpaceDN w:val="0"/>
        <w:adjustRightInd w:val="0"/>
        <w:rPr>
          <w:sz w:val="28"/>
          <w:szCs w:val="28"/>
        </w:rPr>
      </w:pPr>
      <w:r w:rsidRPr="00F245BC">
        <w:rPr>
          <w:sz w:val="28"/>
          <w:szCs w:val="28"/>
        </w:rPr>
        <w:t>2) Совет депутатов муниципального образования «</w:t>
      </w:r>
      <w:proofErr w:type="spellStart"/>
      <w:r>
        <w:rPr>
          <w:color w:val="000000"/>
          <w:sz w:val="28"/>
          <w:szCs w:val="28"/>
        </w:rPr>
        <w:t>Великовисочный</w:t>
      </w:r>
      <w:proofErr w:type="spellEnd"/>
      <w:r w:rsidRPr="00F245BC">
        <w:rPr>
          <w:color w:val="000000"/>
          <w:sz w:val="28"/>
          <w:szCs w:val="28"/>
        </w:rPr>
        <w:t xml:space="preserve">  </w:t>
      </w:r>
      <w:r w:rsidRPr="00F245BC">
        <w:rPr>
          <w:sz w:val="28"/>
          <w:szCs w:val="28"/>
        </w:rPr>
        <w:t>сельсовет» Ненецкого автономного округа (далее – Совет депутатов);</w:t>
      </w:r>
    </w:p>
    <w:p w:rsidR="00C96967" w:rsidRPr="00F245BC" w:rsidRDefault="00C96967" w:rsidP="00C96967">
      <w:pPr>
        <w:autoSpaceDE w:val="0"/>
        <w:autoSpaceDN w:val="0"/>
        <w:adjustRightInd w:val="0"/>
        <w:rPr>
          <w:sz w:val="28"/>
          <w:szCs w:val="28"/>
        </w:rPr>
      </w:pPr>
      <w:r w:rsidRPr="00F245BC">
        <w:rPr>
          <w:sz w:val="28"/>
          <w:szCs w:val="28"/>
        </w:rPr>
        <w:t>3) Администрация муниципального образования «</w:t>
      </w:r>
      <w:proofErr w:type="spellStart"/>
      <w:r>
        <w:rPr>
          <w:color w:val="000000"/>
          <w:sz w:val="28"/>
          <w:szCs w:val="28"/>
        </w:rPr>
        <w:t>Великовисочный</w:t>
      </w:r>
      <w:proofErr w:type="spellEnd"/>
      <w:r w:rsidRPr="00F245BC">
        <w:rPr>
          <w:color w:val="000000"/>
          <w:sz w:val="28"/>
          <w:szCs w:val="28"/>
        </w:rPr>
        <w:t xml:space="preserve">  </w:t>
      </w:r>
      <w:r w:rsidRPr="00F245BC">
        <w:rPr>
          <w:sz w:val="28"/>
          <w:szCs w:val="28"/>
        </w:rPr>
        <w:t>сельсовет» Ненецкого автономного округа (далее – Администрация муниципального образования);</w:t>
      </w:r>
    </w:p>
    <w:p w:rsidR="00C96967" w:rsidRPr="00F245BC" w:rsidRDefault="00C96967" w:rsidP="00C96967">
      <w:pPr>
        <w:autoSpaceDE w:val="0"/>
        <w:autoSpaceDN w:val="0"/>
        <w:adjustRightInd w:val="0"/>
        <w:rPr>
          <w:color w:val="000000"/>
          <w:sz w:val="28"/>
          <w:szCs w:val="28"/>
        </w:rPr>
      </w:pPr>
      <w:r w:rsidRPr="00F245BC">
        <w:rPr>
          <w:sz w:val="28"/>
          <w:szCs w:val="28"/>
        </w:rPr>
        <w:t xml:space="preserve">4) </w:t>
      </w:r>
      <w:r w:rsidRPr="00F245BC">
        <w:rPr>
          <w:color w:val="000000"/>
          <w:sz w:val="28"/>
          <w:szCs w:val="28"/>
        </w:rPr>
        <w:t>Контрольно-счетная палата Заполярного района;</w:t>
      </w:r>
    </w:p>
    <w:p w:rsidR="00C96967" w:rsidRPr="00F245BC" w:rsidRDefault="00C96967" w:rsidP="00C96967">
      <w:pPr>
        <w:autoSpaceDE w:val="0"/>
        <w:autoSpaceDN w:val="0"/>
        <w:adjustRightInd w:val="0"/>
        <w:rPr>
          <w:color w:val="000000"/>
          <w:sz w:val="28"/>
          <w:szCs w:val="28"/>
        </w:rPr>
      </w:pPr>
      <w:r w:rsidRPr="00F245BC">
        <w:rPr>
          <w:sz w:val="28"/>
          <w:szCs w:val="28"/>
        </w:rPr>
        <w:t>5)</w:t>
      </w:r>
      <w:r>
        <w:rPr>
          <w:sz w:val="28"/>
          <w:szCs w:val="28"/>
        </w:rPr>
        <w:t xml:space="preserve"> И</w:t>
      </w:r>
      <w:r w:rsidRPr="00F245BC">
        <w:rPr>
          <w:sz w:val="28"/>
          <w:szCs w:val="28"/>
        </w:rPr>
        <w:t xml:space="preserve">ные органы и организации в случаях, предусмотренных нормативными правовыми актами, указанными </w:t>
      </w:r>
      <w:r w:rsidRPr="00F245BC">
        <w:rPr>
          <w:color w:val="000000"/>
          <w:sz w:val="28"/>
          <w:szCs w:val="28"/>
        </w:rPr>
        <w:t xml:space="preserve">в статье 2 Федерального закона </w:t>
      </w:r>
      <w:r w:rsidRPr="00F245BC">
        <w:rPr>
          <w:sz w:val="28"/>
          <w:szCs w:val="28"/>
        </w:rPr>
        <w:t xml:space="preserve">от </w:t>
      </w:r>
      <w:r>
        <w:rPr>
          <w:sz w:val="28"/>
          <w:szCs w:val="28"/>
        </w:rPr>
        <w:t>28.06.2014 N 172-ФЗ</w:t>
      </w:r>
      <w:r w:rsidRPr="00F245BC">
        <w:rPr>
          <w:color w:val="000000"/>
          <w:sz w:val="28"/>
          <w:szCs w:val="28"/>
        </w:rPr>
        <w:t xml:space="preserve"> </w:t>
      </w:r>
      <w:r>
        <w:rPr>
          <w:color w:val="000000"/>
          <w:sz w:val="28"/>
          <w:szCs w:val="28"/>
        </w:rPr>
        <w:t>«</w:t>
      </w:r>
      <w:r w:rsidRPr="00F245BC">
        <w:rPr>
          <w:color w:val="000000"/>
          <w:sz w:val="28"/>
          <w:szCs w:val="28"/>
        </w:rPr>
        <w:t>О стратегическом план</w:t>
      </w:r>
      <w:r>
        <w:rPr>
          <w:color w:val="000000"/>
          <w:sz w:val="28"/>
          <w:szCs w:val="28"/>
        </w:rPr>
        <w:t>ировании в Российской Федерации»</w:t>
      </w:r>
      <w:r w:rsidRPr="00F245BC">
        <w:rPr>
          <w:color w:val="000000"/>
          <w:sz w:val="28"/>
          <w:szCs w:val="28"/>
        </w:rPr>
        <w:t>.</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5. Полномочия главы муниципального образования в сфере стратегического планирования</w:t>
      </w:r>
    </w:p>
    <w:p w:rsidR="00C96967" w:rsidRPr="00F245BC" w:rsidRDefault="00C96967" w:rsidP="00C96967">
      <w:pPr>
        <w:autoSpaceDE w:val="0"/>
        <w:autoSpaceDN w:val="0"/>
        <w:adjustRightInd w:val="0"/>
        <w:jc w:val="center"/>
        <w:outlineLvl w:val="0"/>
        <w:rPr>
          <w:sz w:val="28"/>
          <w:szCs w:val="28"/>
        </w:rPr>
      </w:pPr>
    </w:p>
    <w:p w:rsidR="00C96967" w:rsidRPr="00F245BC" w:rsidRDefault="00C96967" w:rsidP="00C96967">
      <w:pPr>
        <w:autoSpaceDE w:val="0"/>
        <w:autoSpaceDN w:val="0"/>
        <w:adjustRightInd w:val="0"/>
        <w:outlineLvl w:val="0"/>
        <w:rPr>
          <w:sz w:val="28"/>
          <w:szCs w:val="28"/>
        </w:rPr>
      </w:pPr>
      <w:r w:rsidRPr="00F245BC">
        <w:rPr>
          <w:sz w:val="28"/>
          <w:szCs w:val="28"/>
        </w:rPr>
        <w:t>5.1. Подписывает правовые акты в сфере муниципального стратегического планирования.</w:t>
      </w:r>
    </w:p>
    <w:p w:rsidR="00C96967" w:rsidRPr="00F245BC" w:rsidRDefault="00C96967" w:rsidP="00C96967">
      <w:pPr>
        <w:autoSpaceDE w:val="0"/>
        <w:autoSpaceDN w:val="0"/>
        <w:adjustRightInd w:val="0"/>
        <w:rPr>
          <w:sz w:val="28"/>
          <w:szCs w:val="28"/>
        </w:rPr>
      </w:pPr>
      <w:r w:rsidRPr="00F245BC">
        <w:rPr>
          <w:sz w:val="28"/>
          <w:szCs w:val="28"/>
        </w:rPr>
        <w:t>5.2. Назначает публичные слушания по обсуждению проекта Стратегии внесению изменений в Стратегию.</w:t>
      </w:r>
    </w:p>
    <w:p w:rsidR="00C96967" w:rsidRPr="00F245BC" w:rsidRDefault="00C96967" w:rsidP="00C96967">
      <w:pPr>
        <w:autoSpaceDE w:val="0"/>
        <w:autoSpaceDN w:val="0"/>
        <w:adjustRightInd w:val="0"/>
        <w:rPr>
          <w:sz w:val="28"/>
          <w:szCs w:val="28"/>
        </w:rPr>
      </w:pPr>
      <w:r w:rsidRPr="00F245BC">
        <w:rPr>
          <w:sz w:val="28"/>
          <w:szCs w:val="28"/>
        </w:rPr>
        <w:t>5.4. Осуществляет иные полномочия в сфере стратегического планирования, определенные действующим законодательством Российской Федерации и муниципальными правовыми актами.</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6. Полномочия Совета депутатов в сфере стратегического планирования</w:t>
      </w:r>
    </w:p>
    <w:p w:rsidR="00C96967" w:rsidRPr="00F245BC" w:rsidRDefault="00C96967" w:rsidP="00C96967">
      <w:pPr>
        <w:autoSpaceDE w:val="0"/>
        <w:autoSpaceDN w:val="0"/>
        <w:adjustRightInd w:val="0"/>
        <w:rPr>
          <w:sz w:val="28"/>
          <w:szCs w:val="28"/>
        </w:rPr>
      </w:pPr>
    </w:p>
    <w:p w:rsidR="00C96967" w:rsidRPr="00F245BC" w:rsidRDefault="00C96967" w:rsidP="00C96967">
      <w:pPr>
        <w:pStyle w:val="af1"/>
        <w:ind w:firstLine="567"/>
        <w:jc w:val="both"/>
        <w:rPr>
          <w:rFonts w:ascii="Times New Roman" w:eastAsia="Times New Roman" w:hAnsi="Times New Roman"/>
          <w:sz w:val="28"/>
          <w:szCs w:val="28"/>
          <w:lang w:eastAsia="ru-RU"/>
        </w:rPr>
      </w:pPr>
      <w:r w:rsidRPr="00F245BC">
        <w:rPr>
          <w:rFonts w:ascii="Times New Roman" w:eastAsia="Times New Roman" w:hAnsi="Times New Roman"/>
          <w:sz w:val="28"/>
          <w:szCs w:val="28"/>
          <w:lang w:eastAsia="ru-RU"/>
        </w:rPr>
        <w:t>6.1. Осуществляет правовое регулирование в сфере муниципального стратегического планирования.</w:t>
      </w:r>
    </w:p>
    <w:p w:rsidR="00C96967" w:rsidRPr="00F245BC" w:rsidRDefault="00C96967" w:rsidP="00C96967">
      <w:pPr>
        <w:pStyle w:val="af1"/>
        <w:ind w:firstLine="567"/>
        <w:jc w:val="both"/>
        <w:rPr>
          <w:rFonts w:ascii="Times New Roman" w:eastAsia="Times New Roman" w:hAnsi="Times New Roman"/>
          <w:sz w:val="28"/>
          <w:szCs w:val="28"/>
        </w:rPr>
      </w:pPr>
      <w:r w:rsidRPr="00F245BC">
        <w:rPr>
          <w:rFonts w:ascii="Times New Roman" w:eastAsia="Times New Roman" w:hAnsi="Times New Roman"/>
          <w:sz w:val="28"/>
          <w:szCs w:val="28"/>
          <w:lang w:eastAsia="ru-RU"/>
        </w:rPr>
        <w:t xml:space="preserve">6.2. </w:t>
      </w:r>
      <w:r w:rsidRPr="00F245BC">
        <w:rPr>
          <w:rFonts w:ascii="Times New Roman" w:eastAsia="Times New Roman" w:hAnsi="Times New Roman"/>
          <w:sz w:val="28"/>
          <w:szCs w:val="28"/>
        </w:rPr>
        <w:t>Утверждает Стратегию.</w:t>
      </w:r>
    </w:p>
    <w:p w:rsidR="00C96967" w:rsidRPr="00F245BC" w:rsidRDefault="00C96967" w:rsidP="00C96967">
      <w:pPr>
        <w:pStyle w:val="af1"/>
        <w:ind w:firstLine="567"/>
        <w:jc w:val="both"/>
        <w:rPr>
          <w:rFonts w:ascii="Times New Roman" w:eastAsia="Times New Roman" w:hAnsi="Times New Roman"/>
          <w:sz w:val="28"/>
          <w:szCs w:val="28"/>
          <w:lang w:eastAsia="ru-RU"/>
        </w:rPr>
      </w:pPr>
      <w:r w:rsidRPr="00F245BC">
        <w:rPr>
          <w:rFonts w:ascii="Times New Roman" w:eastAsia="Times New Roman" w:hAnsi="Times New Roman"/>
          <w:sz w:val="28"/>
          <w:szCs w:val="28"/>
          <w:lang w:eastAsia="ru-RU"/>
        </w:rPr>
        <w:t xml:space="preserve">6.3. Осуществляет </w:t>
      </w:r>
      <w:proofErr w:type="gramStart"/>
      <w:r w:rsidRPr="00F245BC">
        <w:rPr>
          <w:rFonts w:ascii="Times New Roman" w:eastAsia="Times New Roman" w:hAnsi="Times New Roman"/>
          <w:sz w:val="28"/>
          <w:szCs w:val="28"/>
          <w:lang w:eastAsia="ru-RU"/>
        </w:rPr>
        <w:t>контроль за</w:t>
      </w:r>
      <w:proofErr w:type="gramEnd"/>
      <w:r w:rsidRPr="00F245BC">
        <w:rPr>
          <w:rFonts w:ascii="Times New Roman" w:eastAsia="Times New Roman" w:hAnsi="Times New Roman"/>
          <w:sz w:val="28"/>
          <w:szCs w:val="28"/>
          <w:lang w:eastAsia="ru-RU"/>
        </w:rPr>
        <w:t xml:space="preserve"> реализацией </w:t>
      </w:r>
      <w:r w:rsidRPr="00F245BC">
        <w:rPr>
          <w:rFonts w:ascii="Times New Roman" w:eastAsia="Times New Roman" w:hAnsi="Times New Roman"/>
          <w:sz w:val="28"/>
          <w:szCs w:val="28"/>
        </w:rPr>
        <w:t>Стратегии</w:t>
      </w:r>
      <w:r w:rsidRPr="00F245BC">
        <w:rPr>
          <w:rFonts w:ascii="Times New Roman" w:eastAsia="Times New Roman" w:hAnsi="Times New Roman"/>
          <w:sz w:val="28"/>
          <w:szCs w:val="28"/>
          <w:lang w:eastAsia="ru-RU"/>
        </w:rPr>
        <w:t>.</w:t>
      </w:r>
    </w:p>
    <w:p w:rsidR="00C96967" w:rsidRPr="00F245BC" w:rsidRDefault="00C96967" w:rsidP="00C96967">
      <w:pPr>
        <w:pStyle w:val="af1"/>
        <w:ind w:firstLine="567"/>
        <w:jc w:val="both"/>
        <w:rPr>
          <w:rFonts w:ascii="Times New Roman" w:eastAsia="Times New Roman" w:hAnsi="Times New Roman"/>
          <w:sz w:val="28"/>
          <w:szCs w:val="28"/>
          <w:lang w:eastAsia="ru-RU"/>
        </w:rPr>
      </w:pPr>
      <w:r w:rsidRPr="00F245BC">
        <w:rPr>
          <w:rFonts w:ascii="Times New Roman" w:eastAsia="Times New Roman" w:hAnsi="Times New Roman"/>
          <w:sz w:val="28"/>
          <w:szCs w:val="28"/>
          <w:lang w:eastAsia="ru-RU"/>
        </w:rPr>
        <w:t>6.4. Осуществляет иные полномочия в сфере стратегического планирования в соответствии с законодательством Российской Федерации, муниципальными правовыми актами.</w:t>
      </w:r>
    </w:p>
    <w:p w:rsidR="00C96967" w:rsidRPr="00F245BC" w:rsidRDefault="00C96967" w:rsidP="00C96967">
      <w:pPr>
        <w:autoSpaceDE w:val="0"/>
        <w:autoSpaceDN w:val="0"/>
        <w:adjustRightInd w:val="0"/>
        <w:jc w:val="center"/>
        <w:outlineLvl w:val="0"/>
        <w:rPr>
          <w:b/>
          <w:bCs/>
          <w:iCs/>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7. Полномочия Администрации муниципального образования</w:t>
      </w:r>
      <w:r>
        <w:rPr>
          <w:b/>
          <w:bCs/>
          <w:iCs/>
          <w:sz w:val="28"/>
          <w:szCs w:val="28"/>
        </w:rPr>
        <w:t xml:space="preserve"> </w:t>
      </w:r>
      <w:r w:rsidRPr="00F245BC">
        <w:rPr>
          <w:b/>
          <w:bCs/>
          <w:iCs/>
          <w:sz w:val="28"/>
          <w:szCs w:val="28"/>
        </w:rPr>
        <w:t>в сфере стратегического планирования</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7.1. Разработка и утверждение порядка разработки, корректировки, осуществления мониторинга и контроля реализации Стратегии.</w:t>
      </w:r>
    </w:p>
    <w:p w:rsidR="00C96967" w:rsidRPr="00F245BC" w:rsidRDefault="00C96967" w:rsidP="00C96967">
      <w:pPr>
        <w:autoSpaceDE w:val="0"/>
        <w:autoSpaceDN w:val="0"/>
        <w:adjustRightInd w:val="0"/>
        <w:rPr>
          <w:sz w:val="28"/>
          <w:szCs w:val="28"/>
        </w:rPr>
      </w:pPr>
      <w:r w:rsidRPr="00F245BC">
        <w:rPr>
          <w:sz w:val="28"/>
          <w:szCs w:val="28"/>
        </w:rPr>
        <w:t>7.2. Разработка и утверждение Стратегии.</w:t>
      </w:r>
    </w:p>
    <w:p w:rsidR="00C96967" w:rsidRPr="00F245BC" w:rsidRDefault="00C96967" w:rsidP="00C96967">
      <w:pPr>
        <w:autoSpaceDE w:val="0"/>
        <w:autoSpaceDN w:val="0"/>
        <w:adjustRightInd w:val="0"/>
        <w:rPr>
          <w:sz w:val="28"/>
          <w:szCs w:val="28"/>
        </w:rPr>
      </w:pPr>
      <w:r w:rsidRPr="00F245BC">
        <w:rPr>
          <w:sz w:val="28"/>
          <w:szCs w:val="28"/>
        </w:rPr>
        <w:t>7.3. Разработка и утверждение порядка разработки, корректировки, мониторинга и контроля исполнения плана мероприятий по реализации Стратегии.</w:t>
      </w:r>
    </w:p>
    <w:p w:rsidR="00C96967" w:rsidRPr="00F245BC" w:rsidRDefault="00C96967" w:rsidP="00C96967">
      <w:pPr>
        <w:autoSpaceDE w:val="0"/>
        <w:autoSpaceDN w:val="0"/>
        <w:adjustRightInd w:val="0"/>
        <w:rPr>
          <w:sz w:val="28"/>
          <w:szCs w:val="28"/>
        </w:rPr>
      </w:pPr>
      <w:r w:rsidRPr="00F245BC">
        <w:rPr>
          <w:sz w:val="28"/>
          <w:szCs w:val="28"/>
        </w:rPr>
        <w:lastRenderedPageBreak/>
        <w:t>7.4. Разработка и утверждение Плана мероприятий по реализации Стратегии.</w:t>
      </w:r>
    </w:p>
    <w:p w:rsidR="00C96967" w:rsidRPr="00F245BC" w:rsidRDefault="00C96967" w:rsidP="00C96967">
      <w:pPr>
        <w:autoSpaceDE w:val="0"/>
        <w:autoSpaceDN w:val="0"/>
        <w:adjustRightInd w:val="0"/>
        <w:rPr>
          <w:color w:val="000000"/>
          <w:sz w:val="28"/>
          <w:szCs w:val="28"/>
        </w:rPr>
      </w:pPr>
      <w:r w:rsidRPr="00F245BC">
        <w:rPr>
          <w:sz w:val="28"/>
          <w:szCs w:val="28"/>
        </w:rPr>
        <w:t>7.5. Разработка и утверждение порядка</w:t>
      </w:r>
      <w:r>
        <w:rPr>
          <w:sz w:val="28"/>
          <w:szCs w:val="28"/>
        </w:rPr>
        <w:t xml:space="preserve"> </w:t>
      </w:r>
      <w:r w:rsidRPr="00F245BC">
        <w:rPr>
          <w:sz w:val="28"/>
          <w:szCs w:val="28"/>
        </w:rPr>
        <w:t xml:space="preserve">разработки, корректировки, мониторинга и контроля реализации прогноза социально-экономического развития муниципального образования на </w:t>
      </w:r>
      <w:r w:rsidRPr="00F245BC">
        <w:rPr>
          <w:color w:val="000000"/>
          <w:sz w:val="28"/>
          <w:szCs w:val="28"/>
        </w:rPr>
        <w:t>среднесрочный период или долгосрочный периоды.</w:t>
      </w:r>
    </w:p>
    <w:p w:rsidR="00C96967" w:rsidRPr="00F245BC" w:rsidRDefault="00C96967" w:rsidP="00C96967">
      <w:pPr>
        <w:autoSpaceDE w:val="0"/>
        <w:autoSpaceDN w:val="0"/>
        <w:adjustRightInd w:val="0"/>
        <w:rPr>
          <w:sz w:val="28"/>
          <w:szCs w:val="28"/>
        </w:rPr>
      </w:pPr>
      <w:r w:rsidRPr="00F245BC">
        <w:rPr>
          <w:sz w:val="28"/>
          <w:szCs w:val="28"/>
        </w:rPr>
        <w:t>7.6.Разработка и утверждение порядка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C96967" w:rsidRPr="00F245BC" w:rsidRDefault="00C96967" w:rsidP="00C96967">
      <w:pPr>
        <w:autoSpaceDE w:val="0"/>
        <w:autoSpaceDN w:val="0"/>
        <w:adjustRightInd w:val="0"/>
        <w:rPr>
          <w:sz w:val="28"/>
          <w:szCs w:val="28"/>
        </w:rPr>
      </w:pPr>
      <w:r w:rsidRPr="00F245BC">
        <w:rPr>
          <w:sz w:val="28"/>
          <w:szCs w:val="28"/>
        </w:rPr>
        <w:t xml:space="preserve">7.7. Разработка и утверждение </w:t>
      </w:r>
      <w:r w:rsidRPr="00F245BC">
        <w:rPr>
          <w:color w:val="000000"/>
          <w:sz w:val="28"/>
          <w:szCs w:val="28"/>
        </w:rPr>
        <w:t>порядк</w:t>
      </w:r>
      <w:r w:rsidRPr="00F245BC">
        <w:rPr>
          <w:sz w:val="28"/>
          <w:szCs w:val="28"/>
        </w:rPr>
        <w:t>а разработки, реализации и оценки эффективности муниципальных программ.</w:t>
      </w:r>
    </w:p>
    <w:p w:rsidR="00C96967" w:rsidRPr="00F245BC" w:rsidRDefault="00C96967" w:rsidP="00C96967">
      <w:pPr>
        <w:autoSpaceDE w:val="0"/>
        <w:autoSpaceDN w:val="0"/>
        <w:adjustRightInd w:val="0"/>
        <w:rPr>
          <w:sz w:val="28"/>
          <w:szCs w:val="28"/>
        </w:rPr>
      </w:pPr>
      <w:r w:rsidRPr="00F245BC">
        <w:rPr>
          <w:sz w:val="28"/>
          <w:szCs w:val="28"/>
        </w:rPr>
        <w:t>7.8. Утверждение перечня муниципальных программ.</w:t>
      </w:r>
    </w:p>
    <w:p w:rsidR="00C96967" w:rsidRPr="00F245BC" w:rsidRDefault="00C96967" w:rsidP="00C96967">
      <w:pPr>
        <w:autoSpaceDE w:val="0"/>
        <w:autoSpaceDN w:val="0"/>
        <w:adjustRightInd w:val="0"/>
        <w:rPr>
          <w:sz w:val="28"/>
          <w:szCs w:val="28"/>
        </w:rPr>
      </w:pPr>
      <w:r w:rsidRPr="00F245BC">
        <w:rPr>
          <w:sz w:val="28"/>
          <w:szCs w:val="28"/>
        </w:rPr>
        <w:t>7.9. Утверждение муниципальных программ.</w:t>
      </w:r>
    </w:p>
    <w:p w:rsidR="00C96967" w:rsidRPr="00F245BC" w:rsidRDefault="00C96967" w:rsidP="00C96967">
      <w:pPr>
        <w:autoSpaceDE w:val="0"/>
        <w:autoSpaceDN w:val="0"/>
        <w:adjustRightInd w:val="0"/>
        <w:rPr>
          <w:sz w:val="28"/>
          <w:szCs w:val="28"/>
        </w:rPr>
      </w:pPr>
      <w:r w:rsidRPr="00F245BC">
        <w:rPr>
          <w:sz w:val="28"/>
          <w:szCs w:val="28"/>
        </w:rPr>
        <w:t>7.10. Обеспечивает согласованность и сбалансированность документов стратегического планирования, разрабатываемых в муниципальном образовании.</w:t>
      </w:r>
    </w:p>
    <w:p w:rsidR="00C96967" w:rsidRPr="00F245BC" w:rsidRDefault="00C96967" w:rsidP="00C96967">
      <w:pPr>
        <w:autoSpaceDE w:val="0"/>
        <w:autoSpaceDN w:val="0"/>
        <w:adjustRightInd w:val="0"/>
        <w:rPr>
          <w:sz w:val="28"/>
          <w:szCs w:val="28"/>
        </w:rPr>
      </w:pPr>
      <w:r w:rsidRPr="00F245BC">
        <w:rPr>
          <w:sz w:val="28"/>
          <w:szCs w:val="28"/>
        </w:rPr>
        <w:t>7.11. Обеспечивает регистрацию документов стратегического планирования муниципального образования в федеральном государственном реестре документов стратегического планирования Российской Федерации.</w:t>
      </w:r>
    </w:p>
    <w:p w:rsidR="00C96967" w:rsidRPr="00F245BC" w:rsidRDefault="00C96967" w:rsidP="00C96967">
      <w:pPr>
        <w:autoSpaceDE w:val="0"/>
        <w:autoSpaceDN w:val="0"/>
        <w:adjustRightInd w:val="0"/>
        <w:rPr>
          <w:sz w:val="28"/>
          <w:szCs w:val="28"/>
        </w:rPr>
      </w:pPr>
      <w:r w:rsidRPr="00F245BC">
        <w:rPr>
          <w:sz w:val="28"/>
          <w:szCs w:val="28"/>
        </w:rPr>
        <w:t xml:space="preserve">7.12. </w:t>
      </w:r>
      <w:proofErr w:type="gramStart"/>
      <w:r w:rsidRPr="00F245BC">
        <w:rPr>
          <w:sz w:val="28"/>
          <w:szCs w:val="28"/>
        </w:rPr>
        <w:t>Осуществляет иные полномочия в сфере стратегического планирования, отнесенные в соответствии с федеральными законами, нормативными правовыми актами Президента Российской Федерации, Ненецкого автономного округа, муниципальными правовыми актами.</w:t>
      </w:r>
      <w:proofErr w:type="gramEnd"/>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8. Полномочия Контрольно-счетной палаты Заполярного района</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Контрольно-счетная палата Заполярного района осуществляет полномочия в сфере стратегического планирования в соответствии с законодательством Российской Федерации, Ненецкого автономного округа, правовыми актами муниципального образования.</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9. Прогноз социально-экономического развития муниципального</w:t>
      </w:r>
      <w:r>
        <w:rPr>
          <w:b/>
          <w:bCs/>
          <w:iCs/>
          <w:sz w:val="28"/>
          <w:szCs w:val="28"/>
        </w:rPr>
        <w:t xml:space="preserve"> </w:t>
      </w:r>
      <w:r w:rsidRPr="00F245BC">
        <w:rPr>
          <w:b/>
          <w:bCs/>
          <w:iCs/>
          <w:sz w:val="28"/>
          <w:szCs w:val="28"/>
        </w:rPr>
        <w:t>образования на среднесрочный период</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9.1. Прогноз социально-экономического развития муниципального образования на среднесрочный период разрабатывается ежегодно на основе прогнозов социально-экономического развития Ненецкого автономного округа на среднесрочный период, Стратегии,</w:t>
      </w:r>
      <w:r>
        <w:rPr>
          <w:sz w:val="28"/>
          <w:szCs w:val="28"/>
        </w:rPr>
        <w:t xml:space="preserve"> </w:t>
      </w:r>
      <w:r w:rsidRPr="00F245BC">
        <w:rPr>
          <w:sz w:val="28"/>
          <w:szCs w:val="28"/>
        </w:rPr>
        <w:t>с учетом основных направлений бюджетной и налоговой политики муниципального образования.</w:t>
      </w:r>
    </w:p>
    <w:p w:rsidR="00C96967" w:rsidRPr="00F245BC" w:rsidRDefault="00C96967" w:rsidP="00C96967">
      <w:pPr>
        <w:autoSpaceDE w:val="0"/>
        <w:autoSpaceDN w:val="0"/>
        <w:adjustRightInd w:val="0"/>
        <w:rPr>
          <w:sz w:val="28"/>
          <w:szCs w:val="28"/>
        </w:rPr>
      </w:pPr>
      <w:r w:rsidRPr="00F245BC">
        <w:rPr>
          <w:sz w:val="28"/>
          <w:szCs w:val="28"/>
        </w:rPr>
        <w:t>9.2. Прогноз социально-экономического развития муниципального образования на среднесрочный период одобряется Администрацией муниципального образования с принятием решения о внесении проекта бюджета муниципального образования в Совет депутатов.</w:t>
      </w:r>
    </w:p>
    <w:p w:rsidR="00C96967" w:rsidRPr="00F245BC" w:rsidRDefault="00C96967" w:rsidP="00C96967">
      <w:pPr>
        <w:autoSpaceDE w:val="0"/>
        <w:autoSpaceDN w:val="0"/>
        <w:adjustRightInd w:val="0"/>
        <w:rPr>
          <w:color w:val="000000"/>
          <w:sz w:val="28"/>
          <w:szCs w:val="28"/>
        </w:rPr>
      </w:pPr>
      <w:r w:rsidRPr="00F245BC">
        <w:rPr>
          <w:sz w:val="28"/>
          <w:szCs w:val="28"/>
        </w:rPr>
        <w:t xml:space="preserve">9.3. Порядок разработки и корректировки прогноза социально-экономического развития муниципального образования на среднесрочный период утверждается постановлением Администрации муниципального образования с соблюдением требований Бюджетного </w:t>
      </w:r>
      <w:r w:rsidRPr="00F245BC">
        <w:rPr>
          <w:color w:val="000000"/>
          <w:sz w:val="28"/>
          <w:szCs w:val="28"/>
        </w:rPr>
        <w:t>кодекса Российской Федерации.</w:t>
      </w:r>
    </w:p>
    <w:p w:rsidR="00C96967"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10. Прогноз социально-экономического развития муниципального</w:t>
      </w:r>
      <w:r>
        <w:rPr>
          <w:b/>
          <w:bCs/>
          <w:iCs/>
          <w:sz w:val="28"/>
          <w:szCs w:val="28"/>
        </w:rPr>
        <w:t xml:space="preserve"> </w:t>
      </w:r>
      <w:r w:rsidRPr="00F245BC">
        <w:rPr>
          <w:b/>
          <w:bCs/>
          <w:iCs/>
          <w:sz w:val="28"/>
          <w:szCs w:val="28"/>
        </w:rPr>
        <w:t>образования на долгосрочный период</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 xml:space="preserve">10.1. </w:t>
      </w:r>
      <w:proofErr w:type="gramStart"/>
      <w:r w:rsidRPr="00F245BC">
        <w:rPr>
          <w:sz w:val="28"/>
          <w:szCs w:val="28"/>
        </w:rPr>
        <w:t>Прогноз социально-экономического развития муниципального образования на долгосрочный период разрабатывается каждые шесть лет на двенадцать и более лет и является основой для разработки бюджетного прогноза муниципального образования на долгосрочный период, при этом периоды разработки прогноза социально-экономического развития муниципального образования на долгосрочный период и бюджетного прогноза муниципального образования на долгосрочный период являются одинаковыми.</w:t>
      </w:r>
      <w:proofErr w:type="gramEnd"/>
    </w:p>
    <w:p w:rsidR="00C96967" w:rsidRPr="00F245BC" w:rsidRDefault="00C96967" w:rsidP="00C96967">
      <w:pPr>
        <w:autoSpaceDE w:val="0"/>
        <w:autoSpaceDN w:val="0"/>
        <w:adjustRightInd w:val="0"/>
        <w:rPr>
          <w:color w:val="000000"/>
          <w:sz w:val="28"/>
          <w:szCs w:val="28"/>
        </w:rPr>
      </w:pPr>
      <w:r w:rsidRPr="00F245BC">
        <w:rPr>
          <w:sz w:val="28"/>
          <w:szCs w:val="28"/>
        </w:rPr>
        <w:t xml:space="preserve">10.2. Порядок разработки и корректировки прогноза социально-экономического развития муниципального образования на долгосрочный период утверждается </w:t>
      </w:r>
      <w:r w:rsidRPr="00F245BC">
        <w:rPr>
          <w:color w:val="000000"/>
          <w:sz w:val="28"/>
          <w:szCs w:val="28"/>
        </w:rPr>
        <w:t>постановлением Администрации муниципального образования с соблюдением требований Бюджетного кодекса Российской Федерации.</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11. Бюджетный прогноз муниципального образования на долгосрочный период</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11.1. Бюджетный прогноз муниципального образования на долгосрочный период разрабатывается в соответствии с Бюджетным кодексом Российской Федерации.</w:t>
      </w:r>
    </w:p>
    <w:p w:rsidR="00C96967" w:rsidRPr="00F245BC" w:rsidRDefault="00C96967" w:rsidP="00C96967">
      <w:pPr>
        <w:autoSpaceDE w:val="0"/>
        <w:autoSpaceDN w:val="0"/>
        <w:adjustRightInd w:val="0"/>
        <w:rPr>
          <w:sz w:val="28"/>
          <w:szCs w:val="28"/>
        </w:rPr>
      </w:pPr>
      <w:r w:rsidRPr="00F245BC">
        <w:rPr>
          <w:sz w:val="28"/>
          <w:szCs w:val="28"/>
        </w:rPr>
        <w:t>11.2. Порядок разработки, утверждения, период действия, а также требования к составу и содержанию бюджетного прогноза муниципального образования на долгосрочный период утверждается постановлением Администрации муниципального образования с соблюдением требований Бюджетного кодекса Российской Федерации.</w:t>
      </w:r>
    </w:p>
    <w:p w:rsidR="00C96967" w:rsidRPr="00F245BC" w:rsidRDefault="00C96967" w:rsidP="00C96967">
      <w:pPr>
        <w:autoSpaceDE w:val="0"/>
        <w:autoSpaceDN w:val="0"/>
        <w:adjustRightInd w:val="0"/>
        <w:jc w:val="center"/>
        <w:rPr>
          <w:b/>
          <w:bCs/>
          <w:iCs/>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 xml:space="preserve">12. Муниципальные программы </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12.1. Муниципальные программы разрабатываются в соответствии с приоритетами социально-экономического развития муниципального образования, определенными Стратегией, и реализуются ответственными исполнителями муниципальных программ, определенными в Перечне муниципальных программ.</w:t>
      </w:r>
    </w:p>
    <w:p w:rsidR="00C96967" w:rsidRPr="00F245BC" w:rsidRDefault="00C96967" w:rsidP="00C96967">
      <w:pPr>
        <w:autoSpaceDE w:val="0"/>
        <w:autoSpaceDN w:val="0"/>
        <w:adjustRightInd w:val="0"/>
        <w:rPr>
          <w:sz w:val="28"/>
          <w:szCs w:val="28"/>
        </w:rPr>
      </w:pPr>
      <w:r w:rsidRPr="00F245BC">
        <w:rPr>
          <w:sz w:val="28"/>
          <w:szCs w:val="28"/>
        </w:rPr>
        <w:t>12.2. Муниципальные программы, а также порядок разработки, реализации и оценки эффективности муниципальных программ утверждаются постановлением Администрации муниципального образования.</w:t>
      </w:r>
    </w:p>
    <w:p w:rsidR="00C96967" w:rsidRPr="00F245BC" w:rsidRDefault="00C96967" w:rsidP="00C96967">
      <w:pPr>
        <w:autoSpaceDE w:val="0"/>
        <w:autoSpaceDN w:val="0"/>
        <w:adjustRightInd w:val="0"/>
        <w:jc w:val="center"/>
        <w:rPr>
          <w:b/>
          <w:bCs/>
          <w:iCs/>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13. Государственная регистрация документов</w:t>
      </w:r>
      <w:r>
        <w:rPr>
          <w:b/>
          <w:bCs/>
          <w:iCs/>
          <w:sz w:val="28"/>
          <w:szCs w:val="28"/>
        </w:rPr>
        <w:t xml:space="preserve"> </w:t>
      </w:r>
      <w:r w:rsidRPr="00F245BC">
        <w:rPr>
          <w:b/>
          <w:bCs/>
          <w:iCs/>
          <w:sz w:val="28"/>
          <w:szCs w:val="28"/>
        </w:rPr>
        <w:t>стратегического планирования</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proofErr w:type="gramStart"/>
      <w:r w:rsidRPr="00F245BC">
        <w:rPr>
          <w:sz w:val="28"/>
          <w:szCs w:val="28"/>
        </w:rPr>
        <w:t xml:space="preserve">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 </w:t>
      </w:r>
      <w:r w:rsidRPr="00F245BC">
        <w:rPr>
          <w:color w:val="000000"/>
          <w:sz w:val="28"/>
          <w:szCs w:val="28"/>
        </w:rPr>
        <w:t>постановлением Правительства Российской Федерации от 25</w:t>
      </w:r>
      <w:r>
        <w:rPr>
          <w:color w:val="000000"/>
          <w:sz w:val="28"/>
          <w:szCs w:val="28"/>
        </w:rPr>
        <w:t>.06.2015 № 631</w:t>
      </w:r>
      <w:r w:rsidRPr="00F245BC">
        <w:rPr>
          <w:sz w:val="28"/>
          <w:szCs w:val="28"/>
        </w:rPr>
        <w:t xml:space="preserve">, с учетом требований </w:t>
      </w:r>
      <w:r w:rsidRPr="00F245BC">
        <w:rPr>
          <w:sz w:val="28"/>
          <w:szCs w:val="28"/>
        </w:rPr>
        <w:lastRenderedPageBreak/>
        <w:t>законодательства Российской Федерации о государственной, коммерческой, служебной и иной охраняемой законом тайне.</w:t>
      </w:r>
      <w:proofErr w:type="gramEnd"/>
    </w:p>
    <w:p w:rsidR="00C96967" w:rsidRPr="00F245BC" w:rsidRDefault="00C96967" w:rsidP="00C96967">
      <w:pPr>
        <w:autoSpaceDE w:val="0"/>
        <w:autoSpaceDN w:val="0"/>
        <w:adjustRightInd w:val="0"/>
        <w:jc w:val="center"/>
        <w:rPr>
          <w:b/>
          <w:bCs/>
          <w:iCs/>
          <w:sz w:val="28"/>
          <w:szCs w:val="28"/>
        </w:rPr>
      </w:pPr>
    </w:p>
    <w:p w:rsidR="00C96967" w:rsidRPr="00F245BC" w:rsidRDefault="00C96967" w:rsidP="00C96967">
      <w:pPr>
        <w:autoSpaceDE w:val="0"/>
        <w:autoSpaceDN w:val="0"/>
        <w:adjustRightInd w:val="0"/>
        <w:jc w:val="center"/>
        <w:outlineLvl w:val="0"/>
        <w:rPr>
          <w:b/>
          <w:bCs/>
          <w:iCs/>
          <w:sz w:val="28"/>
          <w:szCs w:val="28"/>
        </w:rPr>
      </w:pPr>
      <w:r w:rsidRPr="00F245BC">
        <w:rPr>
          <w:b/>
          <w:bCs/>
          <w:iCs/>
          <w:sz w:val="28"/>
          <w:szCs w:val="28"/>
        </w:rPr>
        <w:t>14. Мониторинг и контроль реализации документов</w:t>
      </w:r>
      <w:r>
        <w:rPr>
          <w:b/>
          <w:bCs/>
          <w:iCs/>
          <w:sz w:val="28"/>
          <w:szCs w:val="28"/>
        </w:rPr>
        <w:t xml:space="preserve"> </w:t>
      </w:r>
      <w:r w:rsidRPr="00F245BC">
        <w:rPr>
          <w:b/>
          <w:bCs/>
          <w:iCs/>
          <w:sz w:val="28"/>
          <w:szCs w:val="28"/>
        </w:rPr>
        <w:t>стратегического планирования</w:t>
      </w:r>
    </w:p>
    <w:p w:rsidR="00C96967" w:rsidRPr="00F245BC" w:rsidRDefault="00C96967" w:rsidP="00C96967">
      <w:pPr>
        <w:autoSpaceDE w:val="0"/>
        <w:autoSpaceDN w:val="0"/>
        <w:adjustRightInd w:val="0"/>
        <w:rPr>
          <w:sz w:val="28"/>
          <w:szCs w:val="28"/>
        </w:rPr>
      </w:pPr>
    </w:p>
    <w:p w:rsidR="00C96967" w:rsidRPr="00F245BC" w:rsidRDefault="00C96967" w:rsidP="00C96967">
      <w:pPr>
        <w:autoSpaceDE w:val="0"/>
        <w:autoSpaceDN w:val="0"/>
        <w:adjustRightInd w:val="0"/>
        <w:rPr>
          <w:sz w:val="28"/>
          <w:szCs w:val="28"/>
        </w:rPr>
      </w:pPr>
      <w:r w:rsidRPr="00F245BC">
        <w:rPr>
          <w:sz w:val="28"/>
          <w:szCs w:val="28"/>
        </w:rPr>
        <w:t>14.1. Мониторинг и контроль реализации документов стратегического планирования осуществляется участниками стратегического планирования в соответствии с полномочиями, установленными муниципальными правовыми актами.</w:t>
      </w:r>
    </w:p>
    <w:p w:rsidR="00C96967" w:rsidRPr="00F245BC" w:rsidRDefault="00C96967" w:rsidP="00C96967">
      <w:pPr>
        <w:autoSpaceDE w:val="0"/>
        <w:autoSpaceDN w:val="0"/>
        <w:adjustRightInd w:val="0"/>
        <w:rPr>
          <w:sz w:val="28"/>
          <w:szCs w:val="28"/>
        </w:rPr>
      </w:pPr>
      <w:r w:rsidRPr="00F245BC">
        <w:rPr>
          <w:sz w:val="28"/>
          <w:szCs w:val="28"/>
        </w:rPr>
        <w:t>14.2. Документом, в котором отражаются результаты мониторинга реализации документов стратегического планирования муниципального образования, является ежегодный отчет главы муниципального образования «</w:t>
      </w:r>
      <w:proofErr w:type="spellStart"/>
      <w:r>
        <w:rPr>
          <w:color w:val="000000"/>
          <w:sz w:val="28"/>
          <w:szCs w:val="28"/>
        </w:rPr>
        <w:t>Великовисочный</w:t>
      </w:r>
      <w:proofErr w:type="spellEnd"/>
      <w:r w:rsidRPr="00F245BC">
        <w:rPr>
          <w:color w:val="000000"/>
          <w:sz w:val="28"/>
          <w:szCs w:val="28"/>
        </w:rPr>
        <w:t xml:space="preserve">  </w:t>
      </w:r>
      <w:r w:rsidRPr="00F245BC">
        <w:rPr>
          <w:sz w:val="28"/>
          <w:szCs w:val="28"/>
        </w:rPr>
        <w:t>сельсовет» Ненецкого автономного округа, о результатах деятельности Администрации  муниципального образования «</w:t>
      </w:r>
      <w:proofErr w:type="spellStart"/>
      <w:r>
        <w:rPr>
          <w:color w:val="000000"/>
          <w:sz w:val="28"/>
          <w:szCs w:val="28"/>
        </w:rPr>
        <w:t>Великовисочный</w:t>
      </w:r>
      <w:proofErr w:type="spellEnd"/>
      <w:r w:rsidRPr="00F245BC">
        <w:rPr>
          <w:color w:val="000000"/>
          <w:sz w:val="28"/>
          <w:szCs w:val="28"/>
        </w:rPr>
        <w:t xml:space="preserve">  </w:t>
      </w:r>
      <w:r w:rsidRPr="00F245BC">
        <w:rPr>
          <w:sz w:val="28"/>
          <w:szCs w:val="28"/>
        </w:rPr>
        <w:t>сельсовет» Ненецкого автономного округа,  в том числе о решении вопросов, поставленных Советом депутатов муниципального образования  «</w:t>
      </w:r>
      <w:proofErr w:type="spellStart"/>
      <w:r>
        <w:rPr>
          <w:color w:val="000000"/>
          <w:sz w:val="28"/>
          <w:szCs w:val="28"/>
        </w:rPr>
        <w:t>Великовисочный</w:t>
      </w:r>
      <w:proofErr w:type="spellEnd"/>
      <w:r w:rsidRPr="00F245BC">
        <w:rPr>
          <w:color w:val="000000"/>
          <w:sz w:val="28"/>
          <w:szCs w:val="28"/>
        </w:rPr>
        <w:t xml:space="preserve">  </w:t>
      </w:r>
      <w:r w:rsidRPr="00F245BC">
        <w:rPr>
          <w:sz w:val="28"/>
          <w:szCs w:val="28"/>
        </w:rPr>
        <w:t>сельсовет» Ненецкого автономного округа.</w:t>
      </w:r>
    </w:p>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Default="00C96967" w:rsidP="00C96967"/>
    <w:p w:rsidR="00C96967" w:rsidRPr="007E7656" w:rsidRDefault="00C96967" w:rsidP="00C96967">
      <w:pPr>
        <w:pStyle w:val="10"/>
        <w:jc w:val="center"/>
        <w:rPr>
          <w:bCs w:val="0"/>
          <w:caps/>
        </w:rPr>
      </w:pPr>
      <w:r>
        <w:rPr>
          <w:noProof/>
        </w:rPr>
        <w:lastRenderedPageBreak/>
        <w:drawing>
          <wp:inline distT="0" distB="0" distL="0" distR="0">
            <wp:extent cx="462915" cy="581660"/>
            <wp:effectExtent l="19050" t="0" r="0" b="0"/>
            <wp:docPr id="6"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11" cstate="print"/>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C96967" w:rsidRDefault="00C96967" w:rsidP="00C96967">
      <w:pPr>
        <w:pStyle w:val="afd"/>
        <w:shd w:val="clear" w:color="auto" w:fill="FFFFFF"/>
        <w:jc w:val="center"/>
        <w:rPr>
          <w:rStyle w:val="affc"/>
          <w:color w:val="3B2D36"/>
          <w:sz w:val="28"/>
          <w:szCs w:val="28"/>
        </w:rPr>
      </w:pPr>
    </w:p>
    <w:p w:rsidR="00C96967" w:rsidRPr="00CE5DCE" w:rsidRDefault="00C96967" w:rsidP="00C96967">
      <w:pPr>
        <w:pStyle w:val="afd"/>
        <w:shd w:val="clear" w:color="auto" w:fill="FFFFFF"/>
        <w:jc w:val="center"/>
        <w:rPr>
          <w:rStyle w:val="affc"/>
          <w:sz w:val="28"/>
          <w:szCs w:val="28"/>
        </w:rPr>
      </w:pPr>
      <w:r w:rsidRPr="00CE5DCE">
        <w:rPr>
          <w:rStyle w:val="affc"/>
          <w:sz w:val="28"/>
          <w:szCs w:val="28"/>
        </w:rPr>
        <w:t xml:space="preserve">СОВЕТ ДЕПУТАТОВ </w:t>
      </w:r>
    </w:p>
    <w:p w:rsidR="00C96967" w:rsidRPr="00CE5DCE" w:rsidRDefault="00C96967" w:rsidP="00C96967">
      <w:pPr>
        <w:pStyle w:val="afd"/>
        <w:shd w:val="clear" w:color="auto" w:fill="FFFFFF"/>
        <w:jc w:val="center"/>
        <w:rPr>
          <w:sz w:val="28"/>
          <w:szCs w:val="28"/>
        </w:rPr>
      </w:pPr>
      <w:r w:rsidRPr="00CE5DCE">
        <w:rPr>
          <w:rStyle w:val="affc"/>
          <w:sz w:val="28"/>
          <w:szCs w:val="28"/>
        </w:rPr>
        <w:t>МУНИЦИПАЛЬНОГО ОБРАЗОВАНИЯ</w:t>
      </w:r>
    </w:p>
    <w:p w:rsidR="00C96967" w:rsidRPr="00CE5DCE" w:rsidRDefault="00C96967" w:rsidP="00C96967">
      <w:pPr>
        <w:pStyle w:val="afd"/>
        <w:shd w:val="clear" w:color="auto" w:fill="FFFFFF"/>
        <w:jc w:val="center"/>
        <w:rPr>
          <w:rStyle w:val="affc"/>
          <w:sz w:val="28"/>
          <w:szCs w:val="28"/>
        </w:rPr>
      </w:pPr>
      <w:r w:rsidRPr="00CE5DCE">
        <w:rPr>
          <w:rStyle w:val="affc"/>
          <w:sz w:val="28"/>
          <w:szCs w:val="28"/>
        </w:rPr>
        <w:t xml:space="preserve">«ВЕЛИКОВИСОЧНЫЙ СЕЛЬСОВЕТ» </w:t>
      </w:r>
    </w:p>
    <w:p w:rsidR="00C96967" w:rsidRPr="00CE5DCE" w:rsidRDefault="00C96967" w:rsidP="00C96967">
      <w:pPr>
        <w:pStyle w:val="afd"/>
        <w:shd w:val="clear" w:color="auto" w:fill="FFFFFF"/>
        <w:jc w:val="center"/>
        <w:rPr>
          <w:sz w:val="28"/>
          <w:szCs w:val="28"/>
        </w:rPr>
      </w:pPr>
      <w:r w:rsidRPr="00CE5DCE">
        <w:rPr>
          <w:rStyle w:val="affc"/>
          <w:sz w:val="28"/>
          <w:szCs w:val="28"/>
        </w:rPr>
        <w:t>НЕНЕЦКОГО АВТОНОМНОГО ОКРУГА</w:t>
      </w:r>
    </w:p>
    <w:p w:rsidR="00C96967" w:rsidRPr="00CE5DCE" w:rsidRDefault="00C96967" w:rsidP="00C96967">
      <w:pPr>
        <w:pStyle w:val="afd"/>
        <w:shd w:val="clear" w:color="auto" w:fill="FFFFFF"/>
        <w:rPr>
          <w:sz w:val="28"/>
          <w:szCs w:val="28"/>
        </w:rPr>
      </w:pPr>
      <w:r w:rsidRPr="00CE5DCE">
        <w:rPr>
          <w:rStyle w:val="affc"/>
          <w:sz w:val="28"/>
          <w:szCs w:val="28"/>
        </w:rPr>
        <w:t> </w:t>
      </w:r>
    </w:p>
    <w:p w:rsidR="00C96967" w:rsidRPr="00CE5DCE" w:rsidRDefault="00C96967" w:rsidP="00C96967">
      <w:pPr>
        <w:pStyle w:val="afd"/>
        <w:shd w:val="clear" w:color="auto" w:fill="FFFFFF"/>
        <w:jc w:val="center"/>
        <w:rPr>
          <w:sz w:val="28"/>
          <w:szCs w:val="28"/>
        </w:rPr>
      </w:pPr>
      <w:r w:rsidRPr="00CE5DCE">
        <w:rPr>
          <w:sz w:val="28"/>
          <w:szCs w:val="28"/>
        </w:rPr>
        <w:t>6-е  заседание  6-го созыва</w:t>
      </w:r>
    </w:p>
    <w:p w:rsidR="00C96967" w:rsidRPr="00CE5DCE" w:rsidRDefault="00C96967" w:rsidP="00C96967">
      <w:pPr>
        <w:pStyle w:val="afd"/>
        <w:shd w:val="clear" w:color="auto" w:fill="FFFFFF"/>
        <w:jc w:val="center"/>
        <w:rPr>
          <w:sz w:val="28"/>
          <w:szCs w:val="28"/>
        </w:rPr>
      </w:pPr>
      <w:r w:rsidRPr="00CE5DCE">
        <w:rPr>
          <w:rStyle w:val="affc"/>
          <w:sz w:val="28"/>
          <w:szCs w:val="28"/>
        </w:rPr>
        <w:t> </w:t>
      </w:r>
    </w:p>
    <w:p w:rsidR="00C96967" w:rsidRPr="00CE5DCE" w:rsidRDefault="00C96967" w:rsidP="00C96967">
      <w:pPr>
        <w:pStyle w:val="afd"/>
        <w:shd w:val="clear" w:color="auto" w:fill="FFFFFF"/>
        <w:jc w:val="center"/>
        <w:rPr>
          <w:sz w:val="28"/>
          <w:szCs w:val="28"/>
        </w:rPr>
      </w:pPr>
      <w:proofErr w:type="gramStart"/>
      <w:r w:rsidRPr="00CE5DCE">
        <w:rPr>
          <w:rStyle w:val="affc"/>
          <w:sz w:val="28"/>
          <w:szCs w:val="28"/>
        </w:rPr>
        <w:t>Р</w:t>
      </w:r>
      <w:proofErr w:type="gramEnd"/>
      <w:r w:rsidRPr="00CE5DCE">
        <w:rPr>
          <w:rStyle w:val="affc"/>
          <w:sz w:val="28"/>
          <w:szCs w:val="28"/>
        </w:rPr>
        <w:t xml:space="preserve"> Е Ш Е Н И Е</w:t>
      </w:r>
    </w:p>
    <w:p w:rsidR="00C96967" w:rsidRPr="00CE5DCE" w:rsidRDefault="00C96967" w:rsidP="00C96967">
      <w:pPr>
        <w:pStyle w:val="afd"/>
        <w:shd w:val="clear" w:color="auto" w:fill="FFFFFF"/>
        <w:jc w:val="center"/>
        <w:rPr>
          <w:sz w:val="28"/>
          <w:szCs w:val="28"/>
        </w:rPr>
      </w:pPr>
      <w:r w:rsidRPr="00CE5DCE">
        <w:rPr>
          <w:rStyle w:val="affc"/>
          <w:sz w:val="28"/>
          <w:szCs w:val="28"/>
        </w:rPr>
        <w:t>от 29 июня  2018 года № 40 </w:t>
      </w:r>
    </w:p>
    <w:p w:rsidR="00C96967" w:rsidRPr="00CE5DCE" w:rsidRDefault="00C96967" w:rsidP="00C96967">
      <w:pPr>
        <w:shd w:val="clear" w:color="auto" w:fill="FFFFFF"/>
        <w:jc w:val="center"/>
        <w:rPr>
          <w:sz w:val="28"/>
          <w:szCs w:val="28"/>
        </w:rPr>
      </w:pPr>
      <w:r w:rsidRPr="00CE5DCE">
        <w:rPr>
          <w:rStyle w:val="affc"/>
          <w:sz w:val="28"/>
          <w:szCs w:val="28"/>
        </w:rPr>
        <w:t> </w:t>
      </w:r>
    </w:p>
    <w:p w:rsidR="00C96967" w:rsidRDefault="00C96967" w:rsidP="00C96967">
      <w:pPr>
        <w:jc w:val="center"/>
        <w:rPr>
          <w:b/>
          <w:bCs/>
          <w:sz w:val="28"/>
          <w:szCs w:val="28"/>
        </w:rPr>
      </w:pPr>
      <w:r w:rsidRPr="00CD4B60">
        <w:rPr>
          <w:b/>
          <w:bCs/>
          <w:sz w:val="28"/>
          <w:szCs w:val="28"/>
        </w:rPr>
        <w:t xml:space="preserve">О внесении изменений в Решение Совета депутатов МО </w:t>
      </w:r>
    </w:p>
    <w:p w:rsidR="00C96967" w:rsidRDefault="00C96967" w:rsidP="00C96967">
      <w:pPr>
        <w:jc w:val="center"/>
        <w:rPr>
          <w:b/>
          <w:bCs/>
          <w:sz w:val="28"/>
          <w:szCs w:val="28"/>
        </w:rPr>
      </w:pPr>
      <w:r w:rsidRPr="00CD4B60">
        <w:rPr>
          <w:b/>
          <w:bCs/>
          <w:sz w:val="28"/>
          <w:szCs w:val="28"/>
        </w:rPr>
        <w:t>«</w:t>
      </w:r>
      <w:proofErr w:type="spellStart"/>
      <w:r w:rsidRPr="00CD4B60">
        <w:rPr>
          <w:b/>
          <w:bCs/>
          <w:sz w:val="28"/>
          <w:szCs w:val="28"/>
        </w:rPr>
        <w:t>Великовисочный</w:t>
      </w:r>
      <w:proofErr w:type="spellEnd"/>
      <w:r w:rsidRPr="00CD4B60">
        <w:rPr>
          <w:b/>
          <w:bCs/>
          <w:sz w:val="28"/>
          <w:szCs w:val="28"/>
        </w:rPr>
        <w:t xml:space="preserve"> сельсовет» Ненецкого автономного округа </w:t>
      </w:r>
    </w:p>
    <w:p w:rsidR="00C96967" w:rsidRPr="00CD4B60" w:rsidRDefault="00C96967" w:rsidP="00C96967">
      <w:pPr>
        <w:jc w:val="center"/>
        <w:rPr>
          <w:b/>
          <w:sz w:val="28"/>
          <w:szCs w:val="28"/>
        </w:rPr>
      </w:pPr>
      <w:r w:rsidRPr="00CD4B60">
        <w:rPr>
          <w:b/>
          <w:bCs/>
          <w:sz w:val="28"/>
          <w:szCs w:val="28"/>
        </w:rPr>
        <w:t>от 2</w:t>
      </w:r>
      <w:r>
        <w:rPr>
          <w:b/>
          <w:bCs/>
          <w:sz w:val="28"/>
          <w:szCs w:val="28"/>
        </w:rPr>
        <w:t>5</w:t>
      </w:r>
      <w:r w:rsidRPr="00CD4B60">
        <w:rPr>
          <w:b/>
          <w:bCs/>
          <w:sz w:val="28"/>
          <w:szCs w:val="28"/>
        </w:rPr>
        <w:t>.12.201</w:t>
      </w:r>
      <w:r>
        <w:rPr>
          <w:b/>
          <w:bCs/>
          <w:sz w:val="28"/>
          <w:szCs w:val="28"/>
        </w:rPr>
        <w:t>7</w:t>
      </w:r>
      <w:r w:rsidRPr="00CD4B60">
        <w:rPr>
          <w:b/>
          <w:bCs/>
          <w:sz w:val="28"/>
          <w:szCs w:val="28"/>
        </w:rPr>
        <w:t xml:space="preserve"> № </w:t>
      </w:r>
      <w:r>
        <w:rPr>
          <w:b/>
          <w:bCs/>
          <w:sz w:val="28"/>
          <w:szCs w:val="28"/>
        </w:rPr>
        <w:t>23</w:t>
      </w:r>
      <w:r w:rsidRPr="00CD4B60">
        <w:rPr>
          <w:b/>
          <w:bCs/>
          <w:sz w:val="28"/>
          <w:szCs w:val="28"/>
        </w:rPr>
        <w:t xml:space="preserve"> «О местном бюджете на 201</w:t>
      </w:r>
      <w:r>
        <w:rPr>
          <w:b/>
          <w:bCs/>
          <w:sz w:val="28"/>
          <w:szCs w:val="28"/>
        </w:rPr>
        <w:t>8</w:t>
      </w:r>
      <w:r w:rsidRPr="00CD4B60">
        <w:rPr>
          <w:b/>
          <w:bCs/>
          <w:sz w:val="28"/>
          <w:szCs w:val="28"/>
        </w:rPr>
        <w:t xml:space="preserve"> год»</w:t>
      </w:r>
    </w:p>
    <w:p w:rsidR="00C96967" w:rsidRPr="00CD4B60" w:rsidRDefault="00C96967" w:rsidP="00C96967">
      <w:pPr>
        <w:pStyle w:val="31"/>
        <w:jc w:val="both"/>
        <w:rPr>
          <w:rFonts w:ascii="Times New Roman" w:hAnsi="Times New Roman"/>
          <w:b/>
          <w:bCs/>
          <w:sz w:val="28"/>
          <w:szCs w:val="28"/>
        </w:rPr>
      </w:pPr>
    </w:p>
    <w:p w:rsidR="00C96967" w:rsidRDefault="00C96967" w:rsidP="00C96967">
      <w:pPr>
        <w:pStyle w:val="31"/>
        <w:spacing w:after="0" w:line="240" w:lineRule="auto"/>
        <w:ind w:firstLine="709"/>
        <w:jc w:val="both"/>
        <w:rPr>
          <w:rFonts w:ascii="Times New Roman" w:hAnsi="Times New Roman"/>
          <w:sz w:val="28"/>
          <w:szCs w:val="28"/>
        </w:rPr>
      </w:pPr>
      <w:r w:rsidRPr="00CD4B60">
        <w:rPr>
          <w:rFonts w:ascii="Times New Roman" w:hAnsi="Times New Roman"/>
          <w:sz w:val="28"/>
          <w:szCs w:val="28"/>
        </w:rPr>
        <w:t>Руководствуясь Бюджетным кодексом Российской Федерации, Положением «О бюджетном процессе в муниципальном образовании  «</w:t>
      </w:r>
      <w:proofErr w:type="spellStart"/>
      <w:r w:rsidRPr="00CD4B60">
        <w:rPr>
          <w:rFonts w:ascii="Times New Roman" w:hAnsi="Times New Roman"/>
          <w:sz w:val="28"/>
          <w:szCs w:val="28"/>
        </w:rPr>
        <w:t>Великовисочный</w:t>
      </w:r>
      <w:proofErr w:type="spellEnd"/>
      <w:r w:rsidRPr="00CD4B60">
        <w:rPr>
          <w:rFonts w:ascii="Times New Roman" w:hAnsi="Times New Roman"/>
          <w:sz w:val="28"/>
          <w:szCs w:val="28"/>
        </w:rPr>
        <w:t xml:space="preserve"> сельсовет» Ненецкого автономного округа, рассмотрев  представленные  документы, Совет  депутатов  МО «</w:t>
      </w:r>
      <w:proofErr w:type="spellStart"/>
      <w:r w:rsidRPr="00CD4B60">
        <w:rPr>
          <w:rFonts w:ascii="Times New Roman" w:hAnsi="Times New Roman"/>
          <w:sz w:val="28"/>
          <w:szCs w:val="28"/>
        </w:rPr>
        <w:t>Великовисочный</w:t>
      </w:r>
      <w:proofErr w:type="spellEnd"/>
      <w:r w:rsidRPr="00CD4B60">
        <w:rPr>
          <w:rFonts w:ascii="Times New Roman" w:hAnsi="Times New Roman"/>
          <w:sz w:val="28"/>
          <w:szCs w:val="28"/>
        </w:rPr>
        <w:t xml:space="preserve"> сельсовет» НАО РЕШИЛ: </w:t>
      </w:r>
    </w:p>
    <w:p w:rsidR="00C96967" w:rsidRPr="00CE5DCE" w:rsidRDefault="00C96967" w:rsidP="00C96967">
      <w:pPr>
        <w:pStyle w:val="31"/>
        <w:spacing w:after="0" w:line="240" w:lineRule="auto"/>
        <w:ind w:firstLine="709"/>
        <w:jc w:val="both"/>
        <w:rPr>
          <w:rFonts w:ascii="Times New Roman" w:hAnsi="Times New Roman"/>
          <w:sz w:val="28"/>
          <w:szCs w:val="28"/>
        </w:rPr>
      </w:pPr>
    </w:p>
    <w:p w:rsidR="00C96967" w:rsidRPr="00D67D0F" w:rsidRDefault="00C96967" w:rsidP="00C96967">
      <w:pPr>
        <w:numPr>
          <w:ilvl w:val="0"/>
          <w:numId w:val="5"/>
        </w:numPr>
        <w:tabs>
          <w:tab w:val="left" w:pos="1134"/>
        </w:tabs>
        <w:ind w:left="0" w:firstLine="709"/>
        <w:jc w:val="both"/>
        <w:rPr>
          <w:sz w:val="28"/>
          <w:szCs w:val="28"/>
        </w:rPr>
      </w:pPr>
      <w:r w:rsidRPr="004F6E78">
        <w:rPr>
          <w:sz w:val="28"/>
          <w:szCs w:val="28"/>
        </w:rPr>
        <w:t>Внести в  решение  Совета  депутатов  МО «</w:t>
      </w:r>
      <w:proofErr w:type="spellStart"/>
      <w:r w:rsidRPr="004F6E78">
        <w:rPr>
          <w:sz w:val="28"/>
          <w:szCs w:val="28"/>
        </w:rPr>
        <w:t>Великовисочный</w:t>
      </w:r>
      <w:proofErr w:type="spellEnd"/>
      <w:r w:rsidRPr="004F6E78">
        <w:rPr>
          <w:sz w:val="28"/>
          <w:szCs w:val="28"/>
        </w:rPr>
        <w:t xml:space="preserve">  сельсовет» НАО от 2</w:t>
      </w:r>
      <w:r>
        <w:rPr>
          <w:sz w:val="28"/>
          <w:szCs w:val="28"/>
        </w:rPr>
        <w:t>5.12.</w:t>
      </w:r>
      <w:r w:rsidRPr="004F6E78">
        <w:rPr>
          <w:sz w:val="28"/>
          <w:szCs w:val="28"/>
        </w:rPr>
        <w:t>201</w:t>
      </w:r>
      <w:r>
        <w:rPr>
          <w:sz w:val="28"/>
          <w:szCs w:val="28"/>
        </w:rPr>
        <w:t>7</w:t>
      </w:r>
      <w:r w:rsidRPr="004F6E78">
        <w:rPr>
          <w:sz w:val="28"/>
          <w:szCs w:val="28"/>
        </w:rPr>
        <w:t xml:space="preserve"> </w:t>
      </w:r>
      <w:r>
        <w:rPr>
          <w:sz w:val="28"/>
          <w:szCs w:val="28"/>
        </w:rPr>
        <w:t>№ 23</w:t>
      </w:r>
      <w:r w:rsidRPr="004F6E78">
        <w:rPr>
          <w:sz w:val="28"/>
          <w:szCs w:val="28"/>
        </w:rPr>
        <w:t xml:space="preserve"> «О местном бюджете на 201</w:t>
      </w:r>
      <w:r>
        <w:rPr>
          <w:sz w:val="28"/>
          <w:szCs w:val="28"/>
        </w:rPr>
        <w:t>8</w:t>
      </w:r>
      <w:r w:rsidRPr="004F6E78">
        <w:rPr>
          <w:sz w:val="28"/>
          <w:szCs w:val="28"/>
        </w:rPr>
        <w:t xml:space="preserve"> год»  </w:t>
      </w:r>
      <w:r w:rsidRPr="00EE2757">
        <w:rPr>
          <w:sz w:val="28"/>
          <w:szCs w:val="28"/>
        </w:rPr>
        <w:t>137</w:t>
      </w:r>
      <w:r>
        <w:rPr>
          <w:sz w:val="28"/>
          <w:szCs w:val="28"/>
        </w:rPr>
        <w:t xml:space="preserve"> (в редакции решения от 28.04.2018г. № 34)</w:t>
      </w:r>
      <w:r w:rsidRPr="00EE2757">
        <w:rPr>
          <w:sz w:val="28"/>
          <w:szCs w:val="28"/>
        </w:rPr>
        <w:t xml:space="preserve"> следующие  изменения:</w:t>
      </w:r>
    </w:p>
    <w:p w:rsidR="00C96967" w:rsidRDefault="00C96967" w:rsidP="00C96967">
      <w:pPr>
        <w:ind w:firstLine="709"/>
        <w:rPr>
          <w:sz w:val="28"/>
          <w:szCs w:val="28"/>
        </w:rPr>
      </w:pPr>
    </w:p>
    <w:p w:rsidR="00C96967" w:rsidRPr="00CD4B60" w:rsidRDefault="00C96967" w:rsidP="00C96967">
      <w:pPr>
        <w:numPr>
          <w:ilvl w:val="1"/>
          <w:numId w:val="5"/>
        </w:numPr>
        <w:ind w:left="0" w:firstLine="709"/>
        <w:rPr>
          <w:sz w:val="28"/>
          <w:szCs w:val="28"/>
        </w:rPr>
      </w:pPr>
      <w:r w:rsidRPr="00CD4B60">
        <w:rPr>
          <w:sz w:val="28"/>
          <w:szCs w:val="28"/>
        </w:rPr>
        <w:t xml:space="preserve">Пункт 1 изложить в </w:t>
      </w:r>
      <w:r>
        <w:rPr>
          <w:sz w:val="28"/>
          <w:szCs w:val="28"/>
        </w:rPr>
        <w:t>новой</w:t>
      </w:r>
      <w:r w:rsidRPr="00CD4B60">
        <w:rPr>
          <w:sz w:val="28"/>
          <w:szCs w:val="28"/>
        </w:rPr>
        <w:t xml:space="preserve"> редакции:</w:t>
      </w:r>
    </w:p>
    <w:p w:rsidR="00C96967" w:rsidRPr="00662CC6" w:rsidRDefault="00C96967" w:rsidP="00C96967">
      <w:pPr>
        <w:tabs>
          <w:tab w:val="left" w:pos="426"/>
        </w:tabs>
        <w:ind w:firstLine="709"/>
        <w:jc w:val="both"/>
        <w:rPr>
          <w:sz w:val="28"/>
          <w:szCs w:val="28"/>
        </w:rPr>
      </w:pPr>
      <w:r w:rsidRPr="00662CC6">
        <w:rPr>
          <w:sz w:val="28"/>
          <w:szCs w:val="28"/>
        </w:rPr>
        <w:t>«</w:t>
      </w:r>
      <w:r>
        <w:rPr>
          <w:sz w:val="28"/>
          <w:szCs w:val="28"/>
        </w:rPr>
        <w:t xml:space="preserve">1. </w:t>
      </w:r>
      <w:r w:rsidRPr="00662CC6">
        <w:rPr>
          <w:sz w:val="28"/>
          <w:szCs w:val="28"/>
        </w:rPr>
        <w:t>Утвердить основные характеристики бюджета муниципального образования «</w:t>
      </w:r>
      <w:proofErr w:type="spellStart"/>
      <w:r w:rsidRPr="00662CC6">
        <w:rPr>
          <w:sz w:val="28"/>
          <w:szCs w:val="28"/>
        </w:rPr>
        <w:t>Великовисочный</w:t>
      </w:r>
      <w:proofErr w:type="spellEnd"/>
      <w:r w:rsidRPr="00662CC6">
        <w:rPr>
          <w:sz w:val="28"/>
          <w:szCs w:val="28"/>
        </w:rPr>
        <w:t xml:space="preserve"> сельсовет» Ненецкого автономного округа (далее - местный бюджет) на 2018 год:</w:t>
      </w:r>
    </w:p>
    <w:p w:rsidR="00C96967" w:rsidRPr="00662CC6" w:rsidRDefault="00C96967" w:rsidP="00C96967">
      <w:pPr>
        <w:numPr>
          <w:ilvl w:val="0"/>
          <w:numId w:val="1"/>
        </w:numPr>
        <w:tabs>
          <w:tab w:val="left" w:pos="426"/>
        </w:tabs>
        <w:ind w:left="0" w:firstLine="0"/>
        <w:jc w:val="both"/>
        <w:rPr>
          <w:sz w:val="28"/>
          <w:szCs w:val="28"/>
        </w:rPr>
      </w:pPr>
      <w:r w:rsidRPr="00662CC6">
        <w:rPr>
          <w:sz w:val="28"/>
          <w:szCs w:val="28"/>
        </w:rPr>
        <w:t xml:space="preserve">прогнозируемый общий объем доходов местного бюджета в сумме </w:t>
      </w:r>
      <w:r w:rsidRPr="006D0822">
        <w:rPr>
          <w:b/>
          <w:sz w:val="28"/>
          <w:szCs w:val="28"/>
        </w:rPr>
        <w:t>40</w:t>
      </w:r>
      <w:r>
        <w:rPr>
          <w:b/>
          <w:sz w:val="28"/>
          <w:szCs w:val="28"/>
        </w:rPr>
        <w:t> 192,1</w:t>
      </w:r>
      <w:r w:rsidRPr="00662CC6">
        <w:rPr>
          <w:sz w:val="28"/>
          <w:szCs w:val="28"/>
        </w:rPr>
        <w:t xml:space="preserve"> тыс. рублей согласно приложению </w:t>
      </w:r>
      <w:r w:rsidRPr="00662CC6">
        <w:rPr>
          <w:b/>
          <w:sz w:val="28"/>
          <w:szCs w:val="28"/>
        </w:rPr>
        <w:t>1</w:t>
      </w:r>
      <w:r w:rsidRPr="00662CC6">
        <w:rPr>
          <w:sz w:val="28"/>
          <w:szCs w:val="28"/>
        </w:rPr>
        <w:t xml:space="preserve"> к настоящему Решению;</w:t>
      </w:r>
    </w:p>
    <w:p w:rsidR="00C96967" w:rsidRPr="00662CC6" w:rsidRDefault="00C96967" w:rsidP="00C96967">
      <w:pPr>
        <w:numPr>
          <w:ilvl w:val="0"/>
          <w:numId w:val="1"/>
        </w:numPr>
        <w:tabs>
          <w:tab w:val="left" w:pos="426"/>
        </w:tabs>
        <w:ind w:left="0" w:firstLine="0"/>
        <w:jc w:val="both"/>
        <w:rPr>
          <w:sz w:val="28"/>
          <w:szCs w:val="28"/>
        </w:rPr>
      </w:pPr>
      <w:r w:rsidRPr="00662CC6">
        <w:rPr>
          <w:sz w:val="28"/>
          <w:szCs w:val="28"/>
        </w:rPr>
        <w:t xml:space="preserve">общий объем расходов местного бюджета в сумме </w:t>
      </w:r>
      <w:r>
        <w:rPr>
          <w:b/>
          <w:sz w:val="28"/>
          <w:szCs w:val="28"/>
        </w:rPr>
        <w:t>41 225,1</w:t>
      </w:r>
      <w:r w:rsidRPr="00662CC6">
        <w:rPr>
          <w:b/>
          <w:sz w:val="28"/>
          <w:szCs w:val="28"/>
        </w:rPr>
        <w:t xml:space="preserve"> </w:t>
      </w:r>
      <w:r w:rsidRPr="00662CC6">
        <w:rPr>
          <w:sz w:val="28"/>
          <w:szCs w:val="28"/>
        </w:rPr>
        <w:t>тыс. руб.;</w:t>
      </w:r>
    </w:p>
    <w:p w:rsidR="00C96967" w:rsidRPr="00746498" w:rsidRDefault="00C96967" w:rsidP="00C96967">
      <w:pPr>
        <w:numPr>
          <w:ilvl w:val="0"/>
          <w:numId w:val="1"/>
        </w:numPr>
        <w:tabs>
          <w:tab w:val="left" w:pos="0"/>
          <w:tab w:val="left" w:pos="426"/>
        </w:tabs>
        <w:ind w:left="0" w:firstLine="0"/>
        <w:rPr>
          <w:sz w:val="28"/>
          <w:szCs w:val="28"/>
        </w:rPr>
      </w:pPr>
      <w:r w:rsidRPr="00746498">
        <w:rPr>
          <w:sz w:val="28"/>
          <w:szCs w:val="28"/>
        </w:rPr>
        <w:t xml:space="preserve">дефицит  местного  бюджета в сумме </w:t>
      </w:r>
      <w:r>
        <w:rPr>
          <w:b/>
          <w:sz w:val="28"/>
          <w:szCs w:val="28"/>
        </w:rPr>
        <w:t>1 033,1</w:t>
      </w:r>
      <w:r w:rsidRPr="00746498">
        <w:rPr>
          <w:sz w:val="28"/>
          <w:szCs w:val="28"/>
        </w:rPr>
        <w:t xml:space="preserve"> тыс. руб. или </w:t>
      </w:r>
      <w:r w:rsidRPr="00B80FB7">
        <w:rPr>
          <w:b/>
          <w:sz w:val="28"/>
          <w:szCs w:val="28"/>
        </w:rPr>
        <w:t>23,5</w:t>
      </w:r>
      <w:r w:rsidRPr="00746498">
        <w:rPr>
          <w:sz w:val="28"/>
          <w:szCs w:val="28"/>
        </w:rPr>
        <w:t xml:space="preserve"> процент</w:t>
      </w:r>
      <w:r>
        <w:rPr>
          <w:sz w:val="28"/>
          <w:szCs w:val="28"/>
        </w:rPr>
        <w:t>а</w:t>
      </w:r>
      <w:r w:rsidRPr="00746498">
        <w:rPr>
          <w:sz w:val="28"/>
          <w:szCs w:val="28"/>
        </w:rPr>
        <w:t xml:space="preserve">  утвержденного общего годового объема  доходов местного бюджета  без учета  утвержденного  объема   безвозмездных  поступлений.</w:t>
      </w:r>
    </w:p>
    <w:p w:rsidR="00C96967" w:rsidRDefault="00C96967" w:rsidP="00C96967">
      <w:pPr>
        <w:ind w:firstLine="709"/>
        <w:rPr>
          <w:sz w:val="28"/>
          <w:szCs w:val="28"/>
        </w:rPr>
      </w:pPr>
    </w:p>
    <w:p w:rsidR="00C96967" w:rsidRPr="00CD4B60" w:rsidRDefault="00C96967" w:rsidP="00C96967">
      <w:pPr>
        <w:ind w:firstLine="709"/>
        <w:rPr>
          <w:sz w:val="28"/>
          <w:szCs w:val="28"/>
        </w:rPr>
      </w:pPr>
      <w:r>
        <w:rPr>
          <w:sz w:val="28"/>
          <w:szCs w:val="28"/>
        </w:rPr>
        <w:t>1.2 Приложение</w:t>
      </w:r>
      <w:r w:rsidRPr="00CD4B60">
        <w:rPr>
          <w:sz w:val="28"/>
          <w:szCs w:val="28"/>
        </w:rPr>
        <w:t xml:space="preserve"> 1 «Доходы местного бюджета  на 201</w:t>
      </w:r>
      <w:r>
        <w:rPr>
          <w:sz w:val="28"/>
          <w:szCs w:val="28"/>
        </w:rPr>
        <w:t>8</w:t>
      </w:r>
      <w:r w:rsidRPr="00CD4B60">
        <w:rPr>
          <w:sz w:val="28"/>
          <w:szCs w:val="28"/>
        </w:rPr>
        <w:t xml:space="preserve"> год»  изложить  в новой  редакции  (Приложение </w:t>
      </w:r>
      <w:r w:rsidRPr="002F5D91">
        <w:rPr>
          <w:b/>
          <w:sz w:val="28"/>
          <w:szCs w:val="28"/>
        </w:rPr>
        <w:t>1</w:t>
      </w:r>
      <w:r w:rsidRPr="00CD4B60">
        <w:rPr>
          <w:sz w:val="28"/>
          <w:szCs w:val="28"/>
        </w:rPr>
        <w:t xml:space="preserve"> к настоящему  решению).</w:t>
      </w:r>
    </w:p>
    <w:p w:rsidR="00C96967" w:rsidRDefault="00C96967" w:rsidP="00C96967">
      <w:pPr>
        <w:ind w:firstLine="709"/>
        <w:rPr>
          <w:sz w:val="28"/>
          <w:szCs w:val="28"/>
        </w:rPr>
      </w:pPr>
    </w:p>
    <w:p w:rsidR="00C96967" w:rsidRPr="00CD4B60" w:rsidRDefault="00C96967" w:rsidP="00C96967">
      <w:pPr>
        <w:ind w:firstLine="709"/>
        <w:rPr>
          <w:sz w:val="28"/>
          <w:szCs w:val="28"/>
        </w:rPr>
      </w:pPr>
      <w:r>
        <w:rPr>
          <w:sz w:val="28"/>
          <w:szCs w:val="28"/>
        </w:rPr>
        <w:t>1.3 Приложение  2</w:t>
      </w:r>
      <w:r w:rsidRPr="00CD4B60">
        <w:rPr>
          <w:sz w:val="28"/>
          <w:szCs w:val="28"/>
        </w:rPr>
        <w:t xml:space="preserve"> «Распределение  бюджетных ассигнований  по разделам, </w:t>
      </w:r>
      <w:r>
        <w:rPr>
          <w:sz w:val="28"/>
          <w:szCs w:val="28"/>
        </w:rPr>
        <w:t xml:space="preserve">подразделам, целевым статьям </w:t>
      </w:r>
      <w:r w:rsidRPr="00CD4B60">
        <w:rPr>
          <w:sz w:val="28"/>
          <w:szCs w:val="28"/>
        </w:rPr>
        <w:t>(муниципальным  программам  и  не</w:t>
      </w:r>
      <w:r>
        <w:rPr>
          <w:sz w:val="28"/>
          <w:szCs w:val="28"/>
        </w:rPr>
        <w:t xml:space="preserve"> </w:t>
      </w:r>
      <w:r w:rsidRPr="00CD4B60">
        <w:rPr>
          <w:sz w:val="28"/>
          <w:szCs w:val="28"/>
        </w:rPr>
        <w:t xml:space="preserve">программным   направлениям </w:t>
      </w:r>
      <w:r>
        <w:rPr>
          <w:sz w:val="28"/>
          <w:szCs w:val="28"/>
        </w:rPr>
        <w:t>деятельности) и</w:t>
      </w:r>
      <w:r w:rsidRPr="00CD4B60">
        <w:rPr>
          <w:sz w:val="28"/>
          <w:szCs w:val="28"/>
        </w:rPr>
        <w:t xml:space="preserve"> группам</w:t>
      </w:r>
      <w:r>
        <w:rPr>
          <w:sz w:val="28"/>
          <w:szCs w:val="28"/>
        </w:rPr>
        <w:t xml:space="preserve"> </w:t>
      </w:r>
      <w:proofErr w:type="gramStart"/>
      <w:r w:rsidRPr="00CD4B60">
        <w:rPr>
          <w:sz w:val="28"/>
          <w:szCs w:val="28"/>
        </w:rPr>
        <w:t xml:space="preserve">видов  расходов </w:t>
      </w:r>
      <w:r>
        <w:rPr>
          <w:sz w:val="28"/>
          <w:szCs w:val="28"/>
        </w:rPr>
        <w:t>классификации расходов</w:t>
      </w:r>
      <w:r w:rsidRPr="00CD4B60">
        <w:rPr>
          <w:sz w:val="28"/>
          <w:szCs w:val="28"/>
        </w:rPr>
        <w:t xml:space="preserve"> </w:t>
      </w:r>
      <w:r w:rsidRPr="00CD4B60">
        <w:rPr>
          <w:sz w:val="28"/>
          <w:szCs w:val="28"/>
        </w:rPr>
        <w:lastRenderedPageBreak/>
        <w:t>бюджетов</w:t>
      </w:r>
      <w:proofErr w:type="gramEnd"/>
      <w:r w:rsidRPr="00CD4B60">
        <w:rPr>
          <w:sz w:val="28"/>
          <w:szCs w:val="28"/>
        </w:rPr>
        <w:t xml:space="preserve">  в ведомственной  структуре  расходов </w:t>
      </w:r>
      <w:r>
        <w:rPr>
          <w:sz w:val="28"/>
          <w:szCs w:val="28"/>
        </w:rPr>
        <w:t>местного бюджета на 2018</w:t>
      </w:r>
      <w:r w:rsidRPr="00CD4B60">
        <w:rPr>
          <w:sz w:val="28"/>
          <w:szCs w:val="28"/>
        </w:rPr>
        <w:t xml:space="preserve"> год»  изложить в новой редакции (Приложение </w:t>
      </w:r>
      <w:r w:rsidRPr="00D64BFF">
        <w:rPr>
          <w:b/>
          <w:sz w:val="28"/>
          <w:szCs w:val="28"/>
        </w:rPr>
        <w:t>2</w:t>
      </w:r>
      <w:r w:rsidRPr="00CD4B60">
        <w:rPr>
          <w:sz w:val="28"/>
          <w:szCs w:val="28"/>
        </w:rPr>
        <w:t xml:space="preserve"> к настоящему решению).</w:t>
      </w:r>
    </w:p>
    <w:p w:rsidR="00C96967" w:rsidRDefault="00C96967" w:rsidP="00C96967">
      <w:pPr>
        <w:ind w:firstLine="709"/>
        <w:jc w:val="both"/>
        <w:rPr>
          <w:sz w:val="28"/>
          <w:szCs w:val="28"/>
        </w:rPr>
      </w:pPr>
    </w:p>
    <w:p w:rsidR="00C96967" w:rsidRDefault="00C96967" w:rsidP="00C96967">
      <w:pPr>
        <w:ind w:firstLine="709"/>
        <w:jc w:val="both"/>
        <w:rPr>
          <w:sz w:val="28"/>
          <w:szCs w:val="28"/>
        </w:rPr>
      </w:pPr>
      <w:r>
        <w:rPr>
          <w:sz w:val="28"/>
          <w:szCs w:val="28"/>
        </w:rPr>
        <w:t xml:space="preserve">1.4 </w:t>
      </w:r>
      <w:r w:rsidRPr="00CD4B60">
        <w:rPr>
          <w:sz w:val="28"/>
          <w:szCs w:val="28"/>
        </w:rPr>
        <w:t xml:space="preserve">Приложение  </w:t>
      </w:r>
      <w:r w:rsidRPr="006D0822">
        <w:rPr>
          <w:sz w:val="28"/>
          <w:szCs w:val="28"/>
        </w:rPr>
        <w:t>3</w:t>
      </w:r>
      <w:r w:rsidRPr="00CD4B60">
        <w:rPr>
          <w:sz w:val="28"/>
          <w:szCs w:val="28"/>
        </w:rPr>
        <w:t xml:space="preserve"> «</w:t>
      </w:r>
      <w:r w:rsidRPr="001540F6">
        <w:rPr>
          <w:sz w:val="28"/>
          <w:szCs w:val="28"/>
        </w:rPr>
        <w:t>Источники финансирования  дефицита местного бюджета на 201</w:t>
      </w:r>
      <w:r>
        <w:rPr>
          <w:sz w:val="28"/>
          <w:szCs w:val="28"/>
        </w:rPr>
        <w:t>8</w:t>
      </w:r>
      <w:r w:rsidRPr="001540F6">
        <w:rPr>
          <w:sz w:val="28"/>
          <w:szCs w:val="28"/>
        </w:rPr>
        <w:t xml:space="preserve"> год</w:t>
      </w:r>
      <w:r w:rsidRPr="00CD4B60">
        <w:rPr>
          <w:sz w:val="28"/>
          <w:szCs w:val="28"/>
        </w:rPr>
        <w:t xml:space="preserve">» изложить </w:t>
      </w:r>
      <w:r>
        <w:rPr>
          <w:sz w:val="28"/>
          <w:szCs w:val="28"/>
        </w:rPr>
        <w:t xml:space="preserve">в новой редакции (Приложение </w:t>
      </w:r>
      <w:r w:rsidRPr="00D64BFF">
        <w:rPr>
          <w:b/>
          <w:sz w:val="28"/>
          <w:szCs w:val="28"/>
        </w:rPr>
        <w:t>3</w:t>
      </w:r>
      <w:r w:rsidRPr="00E31DB8">
        <w:rPr>
          <w:b/>
          <w:sz w:val="28"/>
          <w:szCs w:val="28"/>
        </w:rPr>
        <w:t xml:space="preserve"> </w:t>
      </w:r>
      <w:r w:rsidRPr="00CD4B60">
        <w:rPr>
          <w:sz w:val="28"/>
          <w:szCs w:val="28"/>
        </w:rPr>
        <w:t>к настоящему решению).</w:t>
      </w:r>
    </w:p>
    <w:p w:rsidR="00C96967" w:rsidRDefault="00C96967" w:rsidP="00C96967">
      <w:pPr>
        <w:ind w:firstLine="709"/>
        <w:rPr>
          <w:sz w:val="28"/>
          <w:szCs w:val="28"/>
        </w:rPr>
      </w:pPr>
    </w:p>
    <w:p w:rsidR="00C96967" w:rsidRPr="00CD4B60" w:rsidRDefault="00C96967" w:rsidP="00C96967">
      <w:pPr>
        <w:ind w:firstLine="709"/>
        <w:jc w:val="both"/>
        <w:rPr>
          <w:sz w:val="28"/>
          <w:szCs w:val="28"/>
        </w:rPr>
      </w:pPr>
      <w:r>
        <w:rPr>
          <w:sz w:val="28"/>
          <w:szCs w:val="28"/>
        </w:rPr>
        <w:t>2</w:t>
      </w:r>
      <w:r w:rsidRPr="00CD4B60">
        <w:rPr>
          <w:sz w:val="28"/>
          <w:szCs w:val="28"/>
        </w:rPr>
        <w:t>. Настоящее  Решение  вступает  в силу  со дня  его  подписания  и  подлежит официальному  опубликованию</w:t>
      </w:r>
      <w:r>
        <w:rPr>
          <w:sz w:val="28"/>
          <w:szCs w:val="28"/>
        </w:rPr>
        <w:t xml:space="preserve"> (обнародованию)</w:t>
      </w:r>
      <w:r w:rsidRPr="00CD4B60">
        <w:rPr>
          <w:sz w:val="28"/>
          <w:szCs w:val="28"/>
        </w:rPr>
        <w:t xml:space="preserve"> в  информационном  бюллетене и размещению на официальном сайте  МО «</w:t>
      </w:r>
      <w:proofErr w:type="spellStart"/>
      <w:r w:rsidRPr="00CD4B60">
        <w:rPr>
          <w:sz w:val="28"/>
          <w:szCs w:val="28"/>
        </w:rPr>
        <w:t>Великовисочный</w:t>
      </w:r>
      <w:proofErr w:type="spellEnd"/>
      <w:r w:rsidRPr="00CD4B60">
        <w:rPr>
          <w:sz w:val="28"/>
          <w:szCs w:val="28"/>
        </w:rPr>
        <w:t xml:space="preserve"> сельсовет»</w:t>
      </w:r>
      <w:r>
        <w:rPr>
          <w:sz w:val="28"/>
          <w:szCs w:val="28"/>
        </w:rPr>
        <w:t xml:space="preserve"> НАО</w:t>
      </w:r>
      <w:r w:rsidRPr="00CD4B60">
        <w:rPr>
          <w:sz w:val="28"/>
          <w:szCs w:val="28"/>
        </w:rPr>
        <w:t xml:space="preserve"> в сети Интернет.</w:t>
      </w:r>
    </w:p>
    <w:p w:rsidR="00C96967" w:rsidRDefault="00C96967" w:rsidP="00C96967">
      <w:pPr>
        <w:ind w:firstLine="708"/>
        <w:rPr>
          <w:sz w:val="28"/>
          <w:szCs w:val="28"/>
        </w:rPr>
      </w:pPr>
    </w:p>
    <w:p w:rsidR="00C96967" w:rsidRDefault="00C96967" w:rsidP="00C96967">
      <w:pPr>
        <w:rPr>
          <w:sz w:val="28"/>
          <w:szCs w:val="28"/>
        </w:rPr>
      </w:pPr>
    </w:p>
    <w:p w:rsidR="00C96967" w:rsidRDefault="00C96967" w:rsidP="00C96967">
      <w:pPr>
        <w:rPr>
          <w:sz w:val="28"/>
          <w:szCs w:val="28"/>
        </w:rPr>
      </w:pPr>
    </w:p>
    <w:p w:rsidR="00C96967" w:rsidRPr="00CD4B60" w:rsidRDefault="00C96967" w:rsidP="00C96967">
      <w:pPr>
        <w:rPr>
          <w:sz w:val="28"/>
          <w:szCs w:val="28"/>
        </w:rPr>
      </w:pPr>
      <w:r>
        <w:rPr>
          <w:sz w:val="28"/>
          <w:szCs w:val="28"/>
        </w:rPr>
        <w:t>Г</w:t>
      </w:r>
      <w:r w:rsidRPr="00CD4B60">
        <w:rPr>
          <w:sz w:val="28"/>
          <w:szCs w:val="28"/>
        </w:rPr>
        <w:t>лав</w:t>
      </w:r>
      <w:r>
        <w:rPr>
          <w:sz w:val="28"/>
          <w:szCs w:val="28"/>
        </w:rPr>
        <w:t>а</w:t>
      </w:r>
      <w:r w:rsidRPr="00CD4B60">
        <w:rPr>
          <w:sz w:val="28"/>
          <w:szCs w:val="28"/>
        </w:rPr>
        <w:t xml:space="preserve"> МО «</w:t>
      </w:r>
      <w:proofErr w:type="spellStart"/>
      <w:r w:rsidRPr="00CD4B60">
        <w:rPr>
          <w:sz w:val="28"/>
          <w:szCs w:val="28"/>
        </w:rPr>
        <w:t>Великовисочный</w:t>
      </w:r>
      <w:proofErr w:type="spellEnd"/>
      <w:r w:rsidRPr="00CD4B60">
        <w:rPr>
          <w:sz w:val="28"/>
          <w:szCs w:val="28"/>
        </w:rPr>
        <w:t xml:space="preserve"> сельсовет» НАО</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Т.Н.Жданова</w:t>
      </w:r>
    </w:p>
    <w:p w:rsidR="00C96967" w:rsidRPr="000514F0" w:rsidRDefault="00C96967" w:rsidP="00C96967">
      <w:proofErr w:type="spellStart"/>
      <w:r w:rsidRPr="000514F0">
        <w:t>с</w:t>
      </w:r>
      <w:proofErr w:type="gramStart"/>
      <w:r w:rsidRPr="000514F0">
        <w:t>.В</w:t>
      </w:r>
      <w:proofErr w:type="gramEnd"/>
      <w:r w:rsidRPr="000514F0">
        <w:t>еликовисочное</w:t>
      </w:r>
      <w:proofErr w:type="spellEnd"/>
      <w:r w:rsidRPr="000514F0">
        <w:t>, НАО</w:t>
      </w:r>
    </w:p>
    <w:p w:rsidR="00C96967" w:rsidRPr="00CD4B60" w:rsidRDefault="00C96967" w:rsidP="00C96967">
      <w:pPr>
        <w:tabs>
          <w:tab w:val="left" w:pos="4140"/>
        </w:tabs>
        <w:rPr>
          <w:sz w:val="28"/>
          <w:szCs w:val="28"/>
        </w:rPr>
      </w:pPr>
      <w:r w:rsidRPr="00CD4B60">
        <w:rPr>
          <w:sz w:val="28"/>
          <w:szCs w:val="28"/>
        </w:rPr>
        <w:t xml:space="preserve">                                                                                                                               </w:t>
      </w: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sectPr w:rsidR="00C96967" w:rsidSect="00B700A0">
          <w:headerReference w:type="even" r:id="rId12"/>
          <w:headerReference w:type="default" r:id="rId13"/>
          <w:footerReference w:type="even" r:id="rId14"/>
          <w:footerReference w:type="default" r:id="rId15"/>
          <w:headerReference w:type="first" r:id="rId16"/>
          <w:footerReference w:type="first" r:id="rId17"/>
          <w:pgSz w:w="11906" w:h="16838"/>
          <w:pgMar w:top="709" w:right="707" w:bottom="993" w:left="1276" w:header="720" w:footer="720" w:gutter="0"/>
          <w:cols w:space="720"/>
        </w:sectPr>
      </w:pPr>
    </w:p>
    <w:tbl>
      <w:tblPr>
        <w:tblW w:w="10490" w:type="dxa"/>
        <w:tblInd w:w="-176" w:type="dxa"/>
        <w:tblLayout w:type="fixed"/>
        <w:tblLook w:val="04A0"/>
      </w:tblPr>
      <w:tblGrid>
        <w:gridCol w:w="3261"/>
        <w:gridCol w:w="5670"/>
        <w:gridCol w:w="1559"/>
      </w:tblGrid>
      <w:tr w:rsidR="00C96967" w:rsidRPr="00B04C27" w:rsidTr="008C4ACA">
        <w:trPr>
          <w:trHeight w:val="945"/>
        </w:trPr>
        <w:tc>
          <w:tcPr>
            <w:tcW w:w="10490" w:type="dxa"/>
            <w:gridSpan w:val="3"/>
            <w:tcBorders>
              <w:top w:val="nil"/>
              <w:left w:val="nil"/>
              <w:bottom w:val="nil"/>
              <w:right w:val="nil"/>
            </w:tcBorders>
            <w:shd w:val="clear" w:color="auto" w:fill="auto"/>
            <w:vAlign w:val="center"/>
            <w:hideMark/>
          </w:tcPr>
          <w:p w:rsidR="00C96967" w:rsidRPr="00B04C27" w:rsidRDefault="00C96967" w:rsidP="008C4ACA">
            <w:pPr>
              <w:jc w:val="right"/>
            </w:pPr>
            <w:bookmarkStart w:id="0" w:name="RANGE!A1:F118"/>
            <w:r w:rsidRPr="00B04C27">
              <w:lastRenderedPageBreak/>
              <w:t>Приложение № 1</w:t>
            </w:r>
            <w:r w:rsidRPr="00B04C27">
              <w:br/>
              <w:t>к решению Совета депутатов</w:t>
            </w:r>
            <w:r w:rsidRPr="00B04C27">
              <w:br/>
              <w:t>МО «</w:t>
            </w:r>
            <w:proofErr w:type="spellStart"/>
            <w:r w:rsidRPr="00B04C27">
              <w:t>Великовисочный</w:t>
            </w:r>
            <w:proofErr w:type="spellEnd"/>
            <w:r w:rsidRPr="00B04C27">
              <w:t xml:space="preserve"> сельсовет» НАО  от  29.06.2018г.  № 40  </w:t>
            </w:r>
            <w:bookmarkEnd w:id="0"/>
          </w:p>
        </w:tc>
      </w:tr>
      <w:tr w:rsidR="00C96967" w:rsidRPr="00B04C27" w:rsidTr="008C4ACA">
        <w:trPr>
          <w:trHeight w:val="1005"/>
        </w:trPr>
        <w:tc>
          <w:tcPr>
            <w:tcW w:w="10490" w:type="dxa"/>
            <w:gridSpan w:val="3"/>
            <w:tcBorders>
              <w:top w:val="nil"/>
              <w:left w:val="nil"/>
              <w:bottom w:val="nil"/>
              <w:right w:val="nil"/>
            </w:tcBorders>
            <w:shd w:val="clear" w:color="auto" w:fill="auto"/>
            <w:vAlign w:val="bottom"/>
            <w:hideMark/>
          </w:tcPr>
          <w:p w:rsidR="00C96967" w:rsidRPr="00B04C27" w:rsidRDefault="00C96967" w:rsidP="008C4ACA">
            <w:pPr>
              <w:jc w:val="right"/>
            </w:pPr>
            <w:r w:rsidRPr="00B04C27">
              <w:t xml:space="preserve">Приложение № </w:t>
            </w:r>
            <w:r w:rsidRPr="00B04C27">
              <w:rPr>
                <w:b/>
                <w:bCs/>
              </w:rPr>
              <w:t>1</w:t>
            </w:r>
            <w:r w:rsidRPr="00B04C27">
              <w:br/>
              <w:t>к решению Совета депутатов</w:t>
            </w:r>
            <w:r w:rsidRPr="00B04C27">
              <w:br/>
              <w:t>МО «</w:t>
            </w:r>
            <w:proofErr w:type="spellStart"/>
            <w:r w:rsidRPr="00B04C27">
              <w:t>Великовисочный</w:t>
            </w:r>
            <w:proofErr w:type="spellEnd"/>
            <w:r w:rsidRPr="00B04C27">
              <w:t xml:space="preserve"> сельсовет» НАО  от  25.12.2017г.  № 23  </w:t>
            </w:r>
          </w:p>
        </w:tc>
      </w:tr>
      <w:tr w:rsidR="00C96967" w:rsidRPr="00B04C27" w:rsidTr="008C4ACA">
        <w:trPr>
          <w:trHeight w:val="750"/>
        </w:trPr>
        <w:tc>
          <w:tcPr>
            <w:tcW w:w="10490" w:type="dxa"/>
            <w:gridSpan w:val="3"/>
            <w:tcBorders>
              <w:top w:val="nil"/>
              <w:left w:val="nil"/>
              <w:bottom w:val="nil"/>
              <w:right w:val="nil"/>
            </w:tcBorders>
            <w:shd w:val="clear" w:color="auto" w:fill="auto"/>
            <w:vAlign w:val="bottom"/>
            <w:hideMark/>
          </w:tcPr>
          <w:p w:rsidR="00C96967" w:rsidRPr="00B04C27" w:rsidRDefault="00C96967" w:rsidP="008C4ACA">
            <w:pPr>
              <w:jc w:val="center"/>
              <w:rPr>
                <w:b/>
                <w:bCs/>
                <w:sz w:val="28"/>
                <w:szCs w:val="28"/>
              </w:rPr>
            </w:pPr>
            <w:r w:rsidRPr="00B04C27">
              <w:rPr>
                <w:b/>
                <w:bCs/>
                <w:sz w:val="28"/>
                <w:szCs w:val="28"/>
              </w:rPr>
              <w:t>Доходы местного бю</w:t>
            </w:r>
            <w:r>
              <w:rPr>
                <w:b/>
                <w:bCs/>
                <w:sz w:val="28"/>
                <w:szCs w:val="28"/>
              </w:rPr>
              <w:t>д</w:t>
            </w:r>
            <w:r w:rsidRPr="00B04C27">
              <w:rPr>
                <w:b/>
                <w:bCs/>
                <w:sz w:val="28"/>
                <w:szCs w:val="28"/>
              </w:rPr>
              <w:t xml:space="preserve">жета  на 2018 год </w:t>
            </w:r>
            <w:r w:rsidRPr="00B04C27">
              <w:rPr>
                <w:b/>
                <w:bCs/>
                <w:sz w:val="28"/>
                <w:szCs w:val="28"/>
              </w:rPr>
              <w:br/>
            </w:r>
            <w:r w:rsidRPr="00B04C27">
              <w:rPr>
                <w:b/>
                <w:bCs/>
                <w:color w:val="993300"/>
                <w:sz w:val="28"/>
                <w:szCs w:val="28"/>
              </w:rPr>
              <w:t xml:space="preserve"> </w:t>
            </w:r>
          </w:p>
        </w:tc>
      </w:tr>
      <w:tr w:rsidR="00C96967" w:rsidRPr="00B04C27" w:rsidTr="008C4ACA">
        <w:trPr>
          <w:trHeight w:val="255"/>
        </w:trPr>
        <w:tc>
          <w:tcPr>
            <w:tcW w:w="10490" w:type="dxa"/>
            <w:gridSpan w:val="3"/>
            <w:tcBorders>
              <w:top w:val="nil"/>
              <w:left w:val="nil"/>
              <w:bottom w:val="single" w:sz="4" w:space="0" w:color="auto"/>
              <w:right w:val="nil"/>
            </w:tcBorders>
            <w:shd w:val="clear" w:color="auto" w:fill="auto"/>
            <w:vAlign w:val="bottom"/>
            <w:hideMark/>
          </w:tcPr>
          <w:p w:rsidR="00C96967" w:rsidRPr="00B04C27" w:rsidRDefault="00C96967" w:rsidP="008C4ACA">
            <w:pPr>
              <w:jc w:val="right"/>
            </w:pPr>
            <w:r w:rsidRPr="00B04C27">
              <w:t>(тыс. руб.)</w:t>
            </w:r>
          </w:p>
        </w:tc>
      </w:tr>
      <w:tr w:rsidR="00C96967" w:rsidRPr="00B04C27" w:rsidTr="00C103A8">
        <w:trPr>
          <w:trHeight w:val="276"/>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Код дохода по бюджетной классификации</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b/>
                <w:bCs/>
                <w:sz w:val="22"/>
                <w:szCs w:val="22"/>
              </w:rPr>
            </w:pPr>
            <w:r w:rsidRPr="00B04C27">
              <w:rPr>
                <w:b/>
                <w:bCs/>
                <w:sz w:val="22"/>
                <w:szCs w:val="22"/>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b/>
                <w:bCs/>
              </w:rPr>
            </w:pPr>
            <w:r w:rsidRPr="00B04C27">
              <w:rPr>
                <w:b/>
                <w:bCs/>
              </w:rPr>
              <w:t>План на 2018 год</w:t>
            </w:r>
          </w:p>
        </w:tc>
      </w:tr>
      <w:tr w:rsidR="00C96967" w:rsidRPr="00B04C27" w:rsidTr="00C103A8">
        <w:trPr>
          <w:trHeight w:val="133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pPr>
              <w:rPr>
                <w:b/>
                <w:bCs/>
              </w:rPr>
            </w:pPr>
          </w:p>
        </w:tc>
      </w:tr>
      <w:tr w:rsidR="00C96967" w:rsidRPr="00B04C27" w:rsidTr="00C103A8">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sz w:val="16"/>
                <w:szCs w:val="16"/>
              </w:rPr>
            </w:pPr>
            <w:r w:rsidRPr="00B04C27">
              <w:rPr>
                <w:sz w:val="16"/>
                <w:szCs w:val="16"/>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sz w:val="16"/>
                <w:szCs w:val="16"/>
              </w:rPr>
            </w:pPr>
            <w:r w:rsidRPr="00B04C27">
              <w:rPr>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sz w:val="16"/>
                <w:szCs w:val="16"/>
              </w:rPr>
            </w:pPr>
            <w:r w:rsidRPr="00B04C27">
              <w:rPr>
                <w:sz w:val="16"/>
                <w:szCs w:val="16"/>
              </w:rPr>
              <w:t>3</w:t>
            </w:r>
          </w:p>
        </w:tc>
      </w:tr>
      <w:tr w:rsidR="00C96967" w:rsidRPr="00B04C27" w:rsidTr="00C103A8">
        <w:trPr>
          <w:trHeight w:val="510"/>
        </w:trPr>
        <w:tc>
          <w:tcPr>
            <w:tcW w:w="326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C96967" w:rsidRPr="00B04C27" w:rsidRDefault="00C96967" w:rsidP="008C4ACA">
            <w:pPr>
              <w:jc w:val="center"/>
              <w:rPr>
                <w:b/>
                <w:bCs/>
              </w:rPr>
            </w:pPr>
            <w:r w:rsidRPr="00B04C27">
              <w:rPr>
                <w:b/>
                <w:bCs/>
              </w:rPr>
              <w:t>000 1 00 00000 00 0000 000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C96967" w:rsidRPr="00B04C27" w:rsidRDefault="00C96967" w:rsidP="008C4ACA">
            <w:pPr>
              <w:jc w:val="center"/>
              <w:rPr>
                <w:b/>
                <w:bCs/>
              </w:rPr>
            </w:pPr>
            <w:r w:rsidRPr="00B04C27">
              <w:rPr>
                <w:b/>
                <w:bCs/>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C96967" w:rsidRPr="00B04C27" w:rsidRDefault="00C96967" w:rsidP="008C4ACA">
            <w:pPr>
              <w:jc w:val="center"/>
              <w:rPr>
                <w:b/>
                <w:bCs/>
              </w:rPr>
            </w:pPr>
            <w:r w:rsidRPr="00B04C27">
              <w:rPr>
                <w:b/>
                <w:bCs/>
              </w:rPr>
              <w:t>4 394,7</w:t>
            </w:r>
          </w:p>
        </w:tc>
      </w:tr>
      <w:tr w:rsidR="00C96967" w:rsidRPr="00B04C27" w:rsidTr="00C103A8">
        <w:trPr>
          <w:trHeight w:val="72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000 1 01 00000 00 0000 000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1 632,1</w:t>
            </w:r>
          </w:p>
        </w:tc>
      </w:tr>
      <w:tr w:rsidR="00C96967" w:rsidRPr="00B04C27" w:rsidTr="00C103A8">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000 1 01 02000 01 0000 110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1 632,1</w:t>
            </w:r>
          </w:p>
        </w:tc>
      </w:tr>
      <w:tr w:rsidR="00C96967" w:rsidRPr="00B04C27" w:rsidTr="00C103A8">
        <w:trPr>
          <w:trHeight w:val="11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182 1 01 02010 01 0000 110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1 632,1</w:t>
            </w:r>
          </w:p>
        </w:tc>
      </w:tr>
      <w:tr w:rsidR="00C96967" w:rsidRPr="00B04C27" w:rsidTr="00C103A8">
        <w:trPr>
          <w:trHeight w:val="1155"/>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000 1 03 00000 00 0000 000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НАЛОГИ НА ТОВАРЫ (РАБОТЫ, УСЛУГИ), РЕАЛИЗУЕМЫЕ НА ТЕРРИТРИИ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292,9</w:t>
            </w:r>
          </w:p>
        </w:tc>
      </w:tr>
      <w:tr w:rsidR="00C96967" w:rsidRPr="00B04C27" w:rsidTr="00C103A8">
        <w:trPr>
          <w:trHeight w:val="11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100 1 03 02000 01 0000 110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292,9</w:t>
            </w:r>
          </w:p>
        </w:tc>
      </w:tr>
      <w:tr w:rsidR="00C96967" w:rsidRPr="00B04C27" w:rsidTr="00C103A8">
        <w:trPr>
          <w:trHeight w:val="106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100 1 03 02230 01 0000 110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spacing w:after="240"/>
              <w:jc w:val="center"/>
            </w:pPr>
            <w:r w:rsidRPr="00B04C2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109,3</w:t>
            </w:r>
          </w:p>
        </w:tc>
      </w:tr>
      <w:tr w:rsidR="00C96967" w:rsidRPr="00B04C27" w:rsidTr="00C103A8">
        <w:trPr>
          <w:trHeight w:val="156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100 1 03 02240 01 0000 110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spacing w:after="240"/>
              <w:jc w:val="center"/>
            </w:pPr>
            <w:r w:rsidRPr="00B04C27">
              <w:t>Доходы от уплаты акцизов на моторные масла для дизельных и (или) карбюраторных (</w:t>
            </w:r>
            <w:proofErr w:type="spellStart"/>
            <w:r w:rsidRPr="00B04C27">
              <w:t>инжекторных</w:t>
            </w:r>
            <w:proofErr w:type="spellEnd"/>
            <w:r w:rsidRPr="00B04C27">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0,8</w:t>
            </w:r>
          </w:p>
        </w:tc>
      </w:tr>
      <w:tr w:rsidR="00C96967" w:rsidRPr="00B04C27" w:rsidTr="00C103A8">
        <w:trPr>
          <w:trHeight w:val="112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lastRenderedPageBreak/>
              <w:t>100 1 03 02250 01 0000 110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199,7</w:t>
            </w:r>
          </w:p>
        </w:tc>
      </w:tr>
      <w:tr w:rsidR="00C96967" w:rsidRPr="00B04C27" w:rsidTr="00C103A8">
        <w:trPr>
          <w:trHeight w:val="103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100 1 03 02260 01 0000 110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spacing w:after="240"/>
              <w:jc w:val="center"/>
            </w:pPr>
            <w:r w:rsidRPr="00B04C2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-16,9</w:t>
            </w:r>
          </w:p>
        </w:tc>
      </w:tr>
      <w:tr w:rsidR="00C96967" w:rsidRPr="00B04C27" w:rsidTr="00C103A8">
        <w:trPr>
          <w:trHeight w:val="765"/>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000 1 05 00000 00 0000 000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1 793,7</w:t>
            </w:r>
          </w:p>
        </w:tc>
      </w:tr>
      <w:tr w:rsidR="00C96967" w:rsidRPr="00B04C27" w:rsidTr="00C103A8">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000 1 05 01000 00 0000 110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pPr>
              <w:jc w:val="center"/>
            </w:pPr>
            <w:r w:rsidRPr="00B04C27">
              <w:t>Налог, взимаемый в связи с применением упрощенной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pPr>
            <w:r w:rsidRPr="00B04C27">
              <w:t>75,8</w:t>
            </w:r>
          </w:p>
        </w:tc>
      </w:tr>
      <w:tr w:rsidR="00C96967" w:rsidRPr="00B04C27" w:rsidTr="00C103A8">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000 1 05 01020 01 0000 110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spacing w:after="240"/>
              <w:jc w:val="center"/>
            </w:pPr>
            <w:r w:rsidRPr="00B04C27">
              <w:t>Налог, взимаемый с налогоплательщиков, выбравших в качестве объекта налогообложения доходы, уменьшенные на величину расходов</w:t>
            </w:r>
            <w:r w:rsidRPr="00B04C27">
              <w:br/>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pPr>
            <w:r w:rsidRPr="00B04C27">
              <w:t>75,8</w:t>
            </w:r>
          </w:p>
        </w:tc>
      </w:tr>
      <w:tr w:rsidR="00C96967" w:rsidRPr="00B04C27" w:rsidTr="00C103A8">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000 1 05 03000 01 0000 110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1 717,9</w:t>
            </w:r>
          </w:p>
        </w:tc>
      </w:tr>
      <w:tr w:rsidR="00C96967" w:rsidRPr="00B04C27" w:rsidTr="00C103A8">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182 1 05 03010 01 0000 110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1 717,9</w:t>
            </w:r>
          </w:p>
        </w:tc>
      </w:tr>
      <w:tr w:rsidR="00C96967" w:rsidRPr="00B04C27" w:rsidTr="00C103A8">
        <w:trPr>
          <w:trHeight w:val="795"/>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000 1 06 00000 00 0000 000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НАЛОГИ НА ИМУЩЕСТВО</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603,0</w:t>
            </w:r>
          </w:p>
        </w:tc>
      </w:tr>
      <w:tr w:rsidR="00C96967" w:rsidRPr="00B04C27" w:rsidTr="00C103A8">
        <w:trPr>
          <w:trHeight w:val="79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pPr>
            <w:r w:rsidRPr="00B04C27">
              <w:t>000 1 06 01000 00 0000 110</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pPr>
            <w:r w:rsidRPr="00B04C27">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sz w:val="18"/>
                <w:szCs w:val="18"/>
              </w:rPr>
            </w:pPr>
            <w:r w:rsidRPr="00B04C27">
              <w:rPr>
                <w:sz w:val="18"/>
                <w:szCs w:val="18"/>
              </w:rPr>
              <w:t>13,0</w:t>
            </w:r>
          </w:p>
        </w:tc>
      </w:tr>
      <w:tr w:rsidR="00C96967" w:rsidRPr="00B04C27" w:rsidTr="00C103A8">
        <w:trPr>
          <w:trHeight w:val="79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182 1 06 01030 10 0000 110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13,0</w:t>
            </w:r>
          </w:p>
        </w:tc>
      </w:tr>
      <w:tr w:rsidR="00C96967" w:rsidRPr="00B04C27" w:rsidTr="00C103A8">
        <w:trPr>
          <w:trHeight w:val="70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000 1 06 06000 00 0000 110</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Земельный налог</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590,0</w:t>
            </w:r>
          </w:p>
        </w:tc>
      </w:tr>
      <w:tr w:rsidR="00C96967" w:rsidRPr="00B04C27" w:rsidTr="00C103A8">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pPr>
              <w:jc w:val="center"/>
              <w:rPr>
                <w:b/>
                <w:bCs/>
              </w:rPr>
            </w:pPr>
            <w:r w:rsidRPr="00B04C27">
              <w:rPr>
                <w:b/>
                <w:bCs/>
              </w:rPr>
              <w:t>000 1 06 06030 00 0000 110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b/>
                <w:bCs/>
              </w:rPr>
            </w:pPr>
            <w:r w:rsidRPr="00B04C27">
              <w:rPr>
                <w:b/>
                <w:bCs/>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967" w:rsidRPr="00B04C27" w:rsidRDefault="00C96967" w:rsidP="008C4ACA">
            <w:pPr>
              <w:jc w:val="center"/>
              <w:rPr>
                <w:b/>
                <w:bCs/>
                <w:sz w:val="18"/>
                <w:szCs w:val="18"/>
              </w:rPr>
            </w:pPr>
            <w:r w:rsidRPr="00B04C27">
              <w:rPr>
                <w:b/>
                <w:bCs/>
                <w:sz w:val="18"/>
                <w:szCs w:val="18"/>
              </w:rPr>
              <w:t>460,0</w:t>
            </w:r>
          </w:p>
        </w:tc>
      </w:tr>
      <w:tr w:rsidR="00C96967" w:rsidRPr="00B04C27" w:rsidTr="00C103A8">
        <w:trPr>
          <w:trHeight w:val="78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182 1 06 06033 10 0000 110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967" w:rsidRPr="00B04C27" w:rsidRDefault="00C96967" w:rsidP="008C4ACA">
            <w:pPr>
              <w:jc w:val="center"/>
              <w:rPr>
                <w:sz w:val="18"/>
                <w:szCs w:val="18"/>
              </w:rPr>
            </w:pPr>
            <w:r w:rsidRPr="00B04C27">
              <w:rPr>
                <w:sz w:val="18"/>
                <w:szCs w:val="18"/>
              </w:rPr>
              <w:t>460,0</w:t>
            </w:r>
          </w:p>
        </w:tc>
      </w:tr>
      <w:tr w:rsidR="00C96967" w:rsidRPr="00B04C27" w:rsidTr="00C103A8">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b/>
                <w:bCs/>
              </w:rPr>
            </w:pPr>
            <w:r w:rsidRPr="00B04C27">
              <w:rPr>
                <w:b/>
                <w:bCs/>
              </w:rPr>
              <w:t>000 1 06 06040 00 0000 110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b/>
                <w:bCs/>
              </w:rPr>
            </w:pPr>
            <w:r w:rsidRPr="00B04C27">
              <w:rPr>
                <w:b/>
                <w:bCs/>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967" w:rsidRPr="00B04C27" w:rsidRDefault="00C96967" w:rsidP="008C4ACA">
            <w:pPr>
              <w:jc w:val="center"/>
              <w:rPr>
                <w:b/>
                <w:bCs/>
                <w:sz w:val="18"/>
                <w:szCs w:val="18"/>
              </w:rPr>
            </w:pPr>
            <w:r w:rsidRPr="00B04C27">
              <w:rPr>
                <w:b/>
                <w:bCs/>
                <w:sz w:val="18"/>
                <w:szCs w:val="18"/>
              </w:rPr>
              <w:t>130,0</w:t>
            </w:r>
          </w:p>
        </w:tc>
      </w:tr>
      <w:tr w:rsidR="00C96967" w:rsidRPr="00B04C27" w:rsidTr="00C103A8">
        <w:trPr>
          <w:trHeight w:val="112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182 1 06 06043 10 0000 110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967" w:rsidRPr="00B04C27" w:rsidRDefault="00C96967" w:rsidP="008C4ACA">
            <w:pPr>
              <w:jc w:val="center"/>
              <w:rPr>
                <w:sz w:val="18"/>
                <w:szCs w:val="18"/>
              </w:rPr>
            </w:pPr>
            <w:r w:rsidRPr="00B04C27">
              <w:rPr>
                <w:sz w:val="18"/>
                <w:szCs w:val="18"/>
              </w:rPr>
              <w:t>130,0</w:t>
            </w:r>
          </w:p>
        </w:tc>
      </w:tr>
      <w:tr w:rsidR="00C96967" w:rsidRPr="00B04C27" w:rsidTr="00C103A8">
        <w:trPr>
          <w:trHeight w:val="72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lastRenderedPageBreak/>
              <w:t>000 1 08 00000 00 0000 000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20,0</w:t>
            </w:r>
          </w:p>
        </w:tc>
      </w:tr>
      <w:tr w:rsidR="00C96967" w:rsidRPr="00B04C27" w:rsidTr="00C103A8">
        <w:trPr>
          <w:trHeight w:val="85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000 1 08 04000 01 0000 110</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sz w:val="18"/>
                <w:szCs w:val="18"/>
              </w:rPr>
            </w:pPr>
            <w:r w:rsidRPr="00B04C27">
              <w:rPr>
                <w:b/>
                <w:bCs/>
                <w:sz w:val="18"/>
                <w:szCs w:val="18"/>
              </w:rPr>
              <w:t>20,0</w:t>
            </w:r>
          </w:p>
        </w:tc>
      </w:tr>
      <w:tr w:rsidR="00C96967" w:rsidRPr="00B04C27" w:rsidTr="00C103A8">
        <w:trPr>
          <w:trHeight w:val="11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340 1 08 04020 01 0000 110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20,0</w:t>
            </w:r>
          </w:p>
        </w:tc>
      </w:tr>
      <w:tr w:rsidR="00C96967" w:rsidRPr="00B04C27" w:rsidTr="00C103A8">
        <w:trPr>
          <w:trHeight w:val="75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000 1 11 00000 00 0000 000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53,0</w:t>
            </w:r>
          </w:p>
        </w:tc>
      </w:tr>
      <w:tr w:rsidR="00C96967" w:rsidRPr="00B04C27" w:rsidTr="00C103A8">
        <w:trPr>
          <w:trHeight w:val="136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000 1 11  05030 00 0000 120</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3,0</w:t>
            </w:r>
          </w:p>
        </w:tc>
      </w:tr>
      <w:tr w:rsidR="00C96967" w:rsidRPr="00B04C27" w:rsidTr="00C103A8">
        <w:trPr>
          <w:trHeight w:val="106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pPr>
            <w:r w:rsidRPr="00B04C27">
              <w:t>340 1 11  05035 10 0000 120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sz w:val="18"/>
                <w:szCs w:val="18"/>
              </w:rPr>
            </w:pPr>
            <w:r w:rsidRPr="00B04C27">
              <w:rPr>
                <w:sz w:val="18"/>
                <w:szCs w:val="18"/>
              </w:rPr>
              <w:t>3,0</w:t>
            </w:r>
          </w:p>
        </w:tc>
      </w:tr>
      <w:tr w:rsidR="00C96967" w:rsidRPr="00B04C27" w:rsidTr="00C103A8">
        <w:trPr>
          <w:trHeight w:val="138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000 1 11 09000 00 0000 120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50,0</w:t>
            </w:r>
          </w:p>
        </w:tc>
      </w:tr>
      <w:tr w:rsidR="00C96967" w:rsidRPr="00B04C27" w:rsidTr="00C103A8">
        <w:trPr>
          <w:trHeight w:val="1110"/>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pPr>
            <w:r w:rsidRPr="00B04C27">
              <w:t>000 1 11 09040 00 0000 120</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pPr>
            <w:r w:rsidRPr="00B04C27">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sz w:val="18"/>
                <w:szCs w:val="18"/>
              </w:rPr>
            </w:pPr>
            <w:r w:rsidRPr="00B04C27">
              <w:rPr>
                <w:b/>
                <w:bCs/>
                <w:sz w:val="18"/>
                <w:szCs w:val="18"/>
              </w:rPr>
              <w:t>50,0</w:t>
            </w:r>
          </w:p>
        </w:tc>
      </w:tr>
      <w:tr w:rsidR="00C96967" w:rsidRPr="00B04C27" w:rsidTr="00C103A8">
        <w:trPr>
          <w:trHeight w:val="124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340 1 11 09045 10 0000 120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50,0</w:t>
            </w:r>
          </w:p>
        </w:tc>
      </w:tr>
      <w:tr w:rsidR="00C96967" w:rsidRPr="00B04C27" w:rsidTr="00C103A8">
        <w:trPr>
          <w:trHeight w:val="75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000 2 00 00000 00 0000 000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35 797,3</w:t>
            </w:r>
          </w:p>
        </w:tc>
      </w:tr>
      <w:tr w:rsidR="00C96967" w:rsidRPr="00B04C27" w:rsidTr="00C103A8">
        <w:trPr>
          <w:trHeight w:val="51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000 2 02 00000 00 0000 000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 xml:space="preserve"> 35 816,3   </w:t>
            </w:r>
          </w:p>
        </w:tc>
      </w:tr>
      <w:tr w:rsidR="00C96967" w:rsidRPr="00B04C27" w:rsidTr="00C103A8">
        <w:trPr>
          <w:trHeight w:val="76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lastRenderedPageBreak/>
              <w:t>000 2 02 10000 00 0000 151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sz w:val="18"/>
                <w:szCs w:val="18"/>
              </w:rPr>
            </w:pPr>
            <w:r w:rsidRPr="00B04C27">
              <w:rPr>
                <w:b/>
                <w:bCs/>
                <w:sz w:val="18"/>
                <w:szCs w:val="18"/>
              </w:rPr>
              <w:t>13 530,6</w:t>
            </w:r>
          </w:p>
        </w:tc>
      </w:tr>
      <w:tr w:rsidR="00C96967" w:rsidRPr="00B04C27" w:rsidTr="00C103A8">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000 2 02 15001 00 0000 151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4 727,2</w:t>
            </w:r>
          </w:p>
        </w:tc>
      </w:tr>
      <w:tr w:rsidR="00C96967" w:rsidRPr="00B04C27" w:rsidTr="00C103A8">
        <w:trPr>
          <w:trHeight w:val="73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340 2 02 15001 10 0000 151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r w:rsidRPr="00B04C27">
              <w:t>Дотации бюджетам сельских поселений на выравнивание бюджетной обеспеченности (</w:t>
            </w:r>
            <w:proofErr w:type="gramStart"/>
            <w:r w:rsidRPr="00B04C27">
              <w:t>ОБ</w:t>
            </w:r>
            <w:proofErr w:type="gramEnd"/>
            <w:r w:rsidRPr="00B04C27">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3 701,2</w:t>
            </w:r>
          </w:p>
        </w:tc>
      </w:tr>
      <w:tr w:rsidR="00C96967" w:rsidRPr="00B04C27" w:rsidTr="00C103A8">
        <w:trPr>
          <w:trHeight w:val="690"/>
        </w:trPr>
        <w:tc>
          <w:tcPr>
            <w:tcW w:w="3261" w:type="dxa"/>
            <w:tcBorders>
              <w:top w:val="single" w:sz="4" w:space="0" w:color="auto"/>
              <w:left w:val="single" w:sz="4" w:space="0" w:color="auto"/>
              <w:bottom w:val="single" w:sz="4" w:space="0" w:color="auto"/>
              <w:right w:val="nil"/>
            </w:tcBorders>
            <w:shd w:val="clear" w:color="auto" w:fill="auto"/>
            <w:noWrap/>
            <w:vAlign w:val="bottom"/>
            <w:hideMark/>
          </w:tcPr>
          <w:p w:rsidR="00C96967" w:rsidRPr="00B04C27" w:rsidRDefault="00C96967" w:rsidP="008C4ACA">
            <w:pPr>
              <w:jc w:val="center"/>
            </w:pPr>
            <w:r w:rsidRPr="00B04C27">
              <w:t>340 2 02 15001 10 0000 151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r w:rsidRPr="00B04C27">
              <w:t>Дотации бюджетам сельских поселений на выравнивание бюджетной обеспеченности (РБ).</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1 026,0</w:t>
            </w:r>
          </w:p>
        </w:tc>
      </w:tr>
      <w:tr w:rsidR="00C96967" w:rsidRPr="00B04C27" w:rsidTr="00C103A8">
        <w:trPr>
          <w:trHeight w:val="375"/>
        </w:trPr>
        <w:tc>
          <w:tcPr>
            <w:tcW w:w="3261" w:type="dxa"/>
            <w:tcBorders>
              <w:top w:val="single" w:sz="4" w:space="0" w:color="auto"/>
              <w:left w:val="single" w:sz="4" w:space="0" w:color="auto"/>
              <w:bottom w:val="single" w:sz="4" w:space="0" w:color="auto"/>
              <w:right w:val="nil"/>
            </w:tcBorders>
            <w:shd w:val="clear" w:color="auto" w:fill="auto"/>
            <w:noWrap/>
            <w:vAlign w:val="bottom"/>
            <w:hideMark/>
          </w:tcPr>
          <w:p w:rsidR="00C96967" w:rsidRPr="00B04C27" w:rsidRDefault="00C96967" w:rsidP="008C4ACA">
            <w:pPr>
              <w:jc w:val="center"/>
            </w:pPr>
            <w:r w:rsidRPr="00B04C27">
              <w:t>340 2 02 19999 00 0000 151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r w:rsidRPr="00B04C27">
              <w:t>Прочие дотации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8 803,4</w:t>
            </w:r>
          </w:p>
        </w:tc>
      </w:tr>
      <w:tr w:rsidR="00C96967" w:rsidRPr="00B04C27" w:rsidTr="00C103A8">
        <w:trPr>
          <w:trHeight w:val="37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340 2 02 19999 10 0000 151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r w:rsidRPr="00B04C27">
              <w:t>Прочие дотации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8 803,4</w:t>
            </w:r>
          </w:p>
        </w:tc>
      </w:tr>
      <w:tr w:rsidR="00C96967" w:rsidRPr="00B04C27" w:rsidTr="00C103A8">
        <w:trPr>
          <w:trHeight w:val="885"/>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000 2 02 20000 00 0000 151</w:t>
            </w:r>
          </w:p>
        </w:tc>
        <w:tc>
          <w:tcPr>
            <w:tcW w:w="5670" w:type="dxa"/>
            <w:tcBorders>
              <w:top w:val="single" w:sz="4" w:space="0" w:color="auto"/>
              <w:left w:val="nil"/>
              <w:bottom w:val="single" w:sz="4" w:space="0" w:color="auto"/>
              <w:right w:val="single" w:sz="4" w:space="0" w:color="auto"/>
            </w:tcBorders>
            <w:shd w:val="clear" w:color="000000" w:fill="CCFFCC"/>
            <w:vAlign w:val="bottom"/>
            <w:hideMark/>
          </w:tcPr>
          <w:p w:rsidR="00C96967" w:rsidRPr="00B04C27" w:rsidRDefault="00C96967" w:rsidP="008C4ACA">
            <w:pPr>
              <w:jc w:val="center"/>
              <w:rPr>
                <w:b/>
                <w:bCs/>
              </w:rPr>
            </w:pPr>
            <w:r w:rsidRPr="00B04C27">
              <w:rPr>
                <w:b/>
                <w:bCs/>
              </w:rPr>
              <w:t>Субсидии бюджетам бюджетной системы Российской Федерации (межбюджетные субсидии)</w:t>
            </w:r>
          </w:p>
        </w:tc>
        <w:tc>
          <w:tcPr>
            <w:tcW w:w="1559" w:type="dxa"/>
            <w:tcBorders>
              <w:top w:val="single" w:sz="4" w:space="0" w:color="auto"/>
              <w:left w:val="nil"/>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sz w:val="18"/>
                <w:szCs w:val="18"/>
              </w:rPr>
            </w:pPr>
            <w:r w:rsidRPr="00B04C27">
              <w:rPr>
                <w:b/>
                <w:bCs/>
                <w:sz w:val="18"/>
                <w:szCs w:val="18"/>
              </w:rPr>
              <w:t>30,0</w:t>
            </w:r>
          </w:p>
        </w:tc>
      </w:tr>
      <w:tr w:rsidR="00C96967" w:rsidRPr="00B04C27" w:rsidTr="00C103A8">
        <w:trPr>
          <w:trHeight w:val="64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000 2 02 29999 00 0000 151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bottom"/>
            <w:hideMark/>
          </w:tcPr>
          <w:p w:rsidR="00C96967" w:rsidRPr="00B04C27" w:rsidRDefault="00C96967" w:rsidP="008C4ACA">
            <w:pPr>
              <w:jc w:val="center"/>
            </w:pPr>
            <w:r w:rsidRPr="00B04C27">
              <w:t xml:space="preserve">Прочие субсидии </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sz w:val="18"/>
                <w:szCs w:val="18"/>
              </w:rPr>
            </w:pPr>
            <w:r w:rsidRPr="00B04C27">
              <w:rPr>
                <w:sz w:val="18"/>
                <w:szCs w:val="18"/>
              </w:rPr>
              <w:t>30,0</w:t>
            </w:r>
          </w:p>
        </w:tc>
      </w:tr>
      <w:tr w:rsidR="00C96967" w:rsidRPr="00B04C27" w:rsidTr="00C103A8">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000 2 02 29999 10 0000 151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pPr>
              <w:jc w:val="center"/>
            </w:pPr>
            <w:r w:rsidRPr="00B04C27">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30,0</w:t>
            </w:r>
          </w:p>
        </w:tc>
      </w:tr>
      <w:tr w:rsidR="00C96967" w:rsidRPr="00B04C27" w:rsidTr="00C103A8">
        <w:trPr>
          <w:trHeight w:val="14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340 2 02 29999 10 0000 151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967" w:rsidRPr="00B04C27" w:rsidRDefault="00C96967" w:rsidP="008C4ACA">
            <w:pPr>
              <w:jc w:val="center"/>
            </w:pPr>
            <w:r w:rsidRPr="00B04C27">
              <w:t xml:space="preserve">Субсидии местным бюджетам на </w:t>
            </w:r>
            <w:proofErr w:type="spellStart"/>
            <w:r w:rsidRPr="00B04C27">
              <w:t>софинансирование</w:t>
            </w:r>
            <w:proofErr w:type="spellEnd"/>
            <w:r w:rsidRPr="00B04C27">
              <w:br/>
              <w:t>расходных обязательств по содержанию на территории Ненецкого</w:t>
            </w:r>
            <w:r w:rsidRPr="00B04C27">
              <w:br/>
              <w:t>автономного округа мест захоронения участников Великой</w:t>
            </w:r>
            <w:r w:rsidRPr="00B04C27">
              <w:br/>
              <w:t>Отечественной войны, ветеранов боевых действий, участников</w:t>
            </w:r>
            <w:r w:rsidRPr="00B04C27">
              <w:br/>
              <w:t xml:space="preserve">локальных войн и вооруженных конфликтов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30,0</w:t>
            </w:r>
          </w:p>
        </w:tc>
      </w:tr>
      <w:tr w:rsidR="00C96967" w:rsidRPr="00B04C27" w:rsidTr="00C103A8">
        <w:trPr>
          <w:trHeight w:val="825"/>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000 2 02 30000 00 0000 151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Субвенции бюджетам бюджетной системы Российской Федерации</w:t>
            </w:r>
            <w:r w:rsidRPr="00B04C27">
              <w:rPr>
                <w:b/>
                <w:bCs/>
              </w:rPr>
              <w:b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sz w:val="18"/>
                <w:szCs w:val="18"/>
              </w:rPr>
            </w:pPr>
            <w:r w:rsidRPr="00B04C27">
              <w:rPr>
                <w:b/>
                <w:bCs/>
                <w:sz w:val="18"/>
                <w:szCs w:val="18"/>
              </w:rPr>
              <w:t>987,2</w:t>
            </w:r>
          </w:p>
        </w:tc>
      </w:tr>
      <w:tr w:rsidR="00C96967" w:rsidRPr="00B04C27" w:rsidTr="00C103A8">
        <w:trPr>
          <w:trHeight w:val="73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000 2 02 30024 00 0000 151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Субвенции местным бюджетам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sz w:val="18"/>
                <w:szCs w:val="18"/>
              </w:rPr>
            </w:pPr>
            <w:r w:rsidRPr="00B04C27">
              <w:rPr>
                <w:b/>
                <w:bCs/>
                <w:sz w:val="18"/>
                <w:szCs w:val="18"/>
              </w:rPr>
              <w:t>840,5</w:t>
            </w:r>
          </w:p>
        </w:tc>
      </w:tr>
      <w:tr w:rsidR="00C96967" w:rsidRPr="00B04C27" w:rsidTr="00C103A8">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b/>
                <w:bCs/>
              </w:rPr>
            </w:pPr>
            <w:r w:rsidRPr="00B04C27">
              <w:rPr>
                <w:b/>
                <w:bCs/>
              </w:rPr>
              <w:t>000 2 02 30024 10 0000 151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rPr>
                <w:b/>
                <w:bCs/>
              </w:rPr>
            </w:pPr>
            <w:r w:rsidRPr="00B04C27">
              <w:rPr>
                <w:b/>
                <w:bCs/>
              </w:rPr>
              <w:t xml:space="preserve"> Субвенции бюджетам сельских поселений на выполнение передаваемых полномочий субъектов Российской Федерации</w:t>
            </w:r>
            <w:r w:rsidRPr="00B04C27">
              <w:rPr>
                <w:b/>
                <w:bCs/>
              </w:rPr>
              <w:br w:type="page"/>
            </w:r>
            <w:r w:rsidRPr="00B04C27">
              <w:rPr>
                <w:b/>
                <w:bCs/>
              </w:rPr>
              <w:br w:type="page"/>
            </w:r>
            <w:r w:rsidRPr="00B04C27">
              <w:rPr>
                <w:b/>
                <w:bCs/>
              </w:rPr>
              <w:br w:type="page"/>
            </w:r>
            <w:r w:rsidRPr="00B04C27">
              <w:rPr>
                <w:b/>
                <w:bCs/>
              </w:rPr>
              <w:br w:type="page"/>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b/>
                <w:bCs/>
                <w:sz w:val="18"/>
                <w:szCs w:val="18"/>
              </w:rPr>
            </w:pPr>
            <w:r w:rsidRPr="00B04C27">
              <w:rPr>
                <w:b/>
                <w:bCs/>
                <w:sz w:val="18"/>
                <w:szCs w:val="18"/>
              </w:rPr>
              <w:t>840,5</w:t>
            </w:r>
          </w:p>
        </w:tc>
      </w:tr>
      <w:tr w:rsidR="00C96967" w:rsidRPr="00B04C27" w:rsidTr="00C103A8">
        <w:trPr>
          <w:trHeight w:val="93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340 2 02 30024 10 0000 151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24,5</w:t>
            </w:r>
          </w:p>
        </w:tc>
      </w:tr>
      <w:tr w:rsidR="00C96967" w:rsidRPr="00B04C27" w:rsidTr="00C103A8">
        <w:trPr>
          <w:trHeight w:val="118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t>340 2 02 30024 10 0000 151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816,0</w:t>
            </w:r>
          </w:p>
        </w:tc>
      </w:tr>
      <w:tr w:rsidR="00C96967" w:rsidRPr="00B04C27" w:rsidTr="00C103A8">
        <w:trPr>
          <w:trHeight w:val="1275"/>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000 2 02 35118 00 0000 151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 xml:space="preserve">  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sz w:val="18"/>
                <w:szCs w:val="18"/>
              </w:rPr>
            </w:pPr>
            <w:r w:rsidRPr="00B04C27">
              <w:rPr>
                <w:b/>
                <w:bCs/>
                <w:sz w:val="18"/>
                <w:szCs w:val="18"/>
              </w:rPr>
              <w:t>146,7</w:t>
            </w:r>
          </w:p>
        </w:tc>
      </w:tr>
      <w:tr w:rsidR="00C96967" w:rsidRPr="00B04C27" w:rsidTr="00C103A8">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pPr>
            <w:r w:rsidRPr="00B04C27">
              <w:lastRenderedPageBreak/>
              <w:t>340 2 02 35118 10 0000 151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967" w:rsidRPr="00B04C27" w:rsidRDefault="00C96967" w:rsidP="008C4ACA">
            <w:pPr>
              <w:jc w:val="center"/>
            </w:pPr>
            <w:r w:rsidRPr="00B04C27">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roofErr w:type="gramStart"/>
            <w:r w:rsidRPr="00B04C27">
              <w:t>ОБ</w:t>
            </w:r>
            <w:proofErr w:type="gramEnd"/>
            <w:r w:rsidRPr="00B04C27">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967" w:rsidRPr="00B04C27" w:rsidRDefault="00C96967" w:rsidP="008C4ACA">
            <w:pPr>
              <w:jc w:val="center"/>
              <w:rPr>
                <w:sz w:val="18"/>
                <w:szCs w:val="18"/>
              </w:rPr>
            </w:pPr>
            <w:r w:rsidRPr="00B04C27">
              <w:rPr>
                <w:sz w:val="18"/>
                <w:szCs w:val="18"/>
              </w:rPr>
              <w:t>146,7</w:t>
            </w:r>
          </w:p>
        </w:tc>
      </w:tr>
      <w:tr w:rsidR="00C96967" w:rsidRPr="00B04C27" w:rsidTr="00C103A8">
        <w:trPr>
          <w:trHeight w:val="66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rPr>
            </w:pPr>
            <w:r w:rsidRPr="00B04C27">
              <w:rPr>
                <w:b/>
                <w:bCs/>
              </w:rPr>
              <w:t>000 2 02 40000 00 0000 151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sz w:val="18"/>
                <w:szCs w:val="18"/>
              </w:rPr>
            </w:pPr>
            <w:r w:rsidRPr="00B04C27">
              <w:rPr>
                <w:b/>
                <w:bCs/>
                <w:sz w:val="18"/>
                <w:szCs w:val="18"/>
              </w:rPr>
              <w:t>21 268,5</w:t>
            </w:r>
          </w:p>
        </w:tc>
      </w:tr>
      <w:tr w:rsidR="00C96967" w:rsidRPr="00B04C27" w:rsidTr="00C103A8">
        <w:trPr>
          <w:trHeight w:val="1020"/>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rPr>
            </w:pPr>
            <w:r w:rsidRPr="00B04C27">
              <w:rPr>
                <w:b/>
                <w:bCs/>
              </w:rPr>
              <w:t>000 2 02 40014 00 0000 151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sz w:val="18"/>
                <w:szCs w:val="18"/>
              </w:rPr>
            </w:pPr>
            <w:r w:rsidRPr="00B04C27">
              <w:rPr>
                <w:b/>
                <w:bCs/>
                <w:sz w:val="18"/>
                <w:szCs w:val="18"/>
              </w:rPr>
              <w:t>247,3</w:t>
            </w:r>
          </w:p>
        </w:tc>
      </w:tr>
      <w:tr w:rsidR="00C96967" w:rsidRPr="00B04C27" w:rsidTr="00C103A8">
        <w:trPr>
          <w:trHeight w:val="118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b/>
                <w:bCs/>
              </w:rPr>
            </w:pPr>
            <w:r w:rsidRPr="00B04C27">
              <w:rPr>
                <w:b/>
                <w:bCs/>
              </w:rPr>
              <w:t>340 2 02 40014 10 0000 151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rPr>
                <w:b/>
                <w:bCs/>
              </w:rPr>
            </w:pPr>
            <w:r w:rsidRPr="00B04C27">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b/>
                <w:bCs/>
                <w:sz w:val="18"/>
                <w:szCs w:val="18"/>
              </w:rPr>
            </w:pPr>
            <w:r w:rsidRPr="00B04C27">
              <w:rPr>
                <w:b/>
                <w:bCs/>
                <w:sz w:val="18"/>
                <w:szCs w:val="18"/>
              </w:rPr>
              <w:t>247,3</w:t>
            </w:r>
          </w:p>
        </w:tc>
      </w:tr>
      <w:tr w:rsidR="00C96967" w:rsidRPr="00B04C27" w:rsidTr="00C103A8">
        <w:trPr>
          <w:trHeight w:val="1320"/>
        </w:trPr>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340 2 02 40014 10 0000 151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r w:rsidRPr="00B04C27">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В ТОМ ЧИСЛЕ ПО МЕРОПРИЯТИЯМ: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sz w:val="18"/>
                <w:szCs w:val="18"/>
              </w:rPr>
            </w:pPr>
            <w:r w:rsidRPr="00B04C27">
              <w:rPr>
                <w:sz w:val="18"/>
                <w:szCs w:val="18"/>
              </w:rPr>
              <w:t>197,3</w:t>
            </w:r>
          </w:p>
        </w:tc>
      </w:tr>
      <w:tr w:rsidR="00C96967" w:rsidRPr="00B04C27" w:rsidTr="00C103A8">
        <w:trPr>
          <w:trHeight w:val="39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 xml:space="preserve">содержание </w:t>
            </w:r>
            <w:proofErr w:type="spellStart"/>
            <w:r w:rsidRPr="00B04C27">
              <w:rPr>
                <w:i/>
                <w:iCs/>
              </w:rPr>
              <w:t>авиаплощадок</w:t>
            </w:r>
            <w:proofErr w:type="spellEnd"/>
            <w:r w:rsidRPr="00B04C27">
              <w:rPr>
                <w:i/>
                <w:iCs/>
              </w:rPr>
              <w:t xml:space="preserve"> в поселениях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i/>
                <w:iCs/>
                <w:sz w:val="18"/>
                <w:szCs w:val="18"/>
              </w:rPr>
            </w:pPr>
            <w:r w:rsidRPr="00B04C27">
              <w:rPr>
                <w:i/>
                <w:iCs/>
                <w:sz w:val="18"/>
                <w:szCs w:val="18"/>
              </w:rPr>
              <w:t>46,7</w:t>
            </w:r>
          </w:p>
        </w:tc>
      </w:tr>
      <w:tr w:rsidR="00C96967" w:rsidRPr="00B04C27" w:rsidTr="00C103A8">
        <w:trPr>
          <w:trHeight w:val="39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содержание мест причаливания речного транспорта в поселениях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i/>
                <w:iCs/>
                <w:sz w:val="18"/>
                <w:szCs w:val="18"/>
              </w:rPr>
            </w:pPr>
            <w:r w:rsidRPr="00B04C27">
              <w:rPr>
                <w:i/>
                <w:iCs/>
                <w:sz w:val="18"/>
                <w:szCs w:val="18"/>
              </w:rPr>
              <w:t>52,1</w:t>
            </w:r>
          </w:p>
        </w:tc>
      </w:tr>
      <w:tr w:rsidR="00C96967" w:rsidRPr="00B04C27" w:rsidTr="00C103A8">
        <w:trPr>
          <w:trHeight w:val="4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обозначение и содержание снегоходных маршрутов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i/>
                <w:iCs/>
                <w:sz w:val="18"/>
                <w:szCs w:val="18"/>
              </w:rPr>
            </w:pPr>
            <w:r w:rsidRPr="00B04C27">
              <w:rPr>
                <w:i/>
                <w:iCs/>
                <w:sz w:val="18"/>
                <w:szCs w:val="18"/>
              </w:rPr>
              <w:t>98,5</w:t>
            </w:r>
          </w:p>
        </w:tc>
      </w:tr>
      <w:tr w:rsidR="00C96967" w:rsidRPr="00B04C27" w:rsidTr="00C103A8">
        <w:trPr>
          <w:trHeight w:val="172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340 2 02 40014 10 0000 151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(Организация обучения неработающего населения в области гражданской обороны и защиты от чрезвычайных ситуаций)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sz w:val="18"/>
                <w:szCs w:val="18"/>
              </w:rPr>
            </w:pPr>
            <w:r w:rsidRPr="00B04C27">
              <w:rPr>
                <w:sz w:val="18"/>
                <w:szCs w:val="18"/>
              </w:rPr>
              <w:t>50,0</w:t>
            </w:r>
          </w:p>
        </w:tc>
      </w:tr>
      <w:tr w:rsidR="00C96967" w:rsidRPr="00B04C27" w:rsidTr="00C103A8">
        <w:trPr>
          <w:trHeight w:val="600"/>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6967" w:rsidRPr="00B04C27" w:rsidRDefault="00C96967" w:rsidP="008C4ACA">
            <w:pPr>
              <w:jc w:val="center"/>
              <w:rPr>
                <w:b/>
                <w:bCs/>
              </w:rPr>
            </w:pPr>
            <w:r w:rsidRPr="00B04C27">
              <w:rPr>
                <w:b/>
                <w:bCs/>
              </w:rPr>
              <w:t>000 2 02 49999 00 0000 151</w:t>
            </w:r>
          </w:p>
        </w:tc>
        <w:tc>
          <w:tcPr>
            <w:tcW w:w="567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96967" w:rsidRPr="00B04C27" w:rsidRDefault="00C96967" w:rsidP="008C4ACA">
            <w:pPr>
              <w:jc w:val="center"/>
              <w:rPr>
                <w:b/>
                <w:bCs/>
              </w:rPr>
            </w:pPr>
            <w:r w:rsidRPr="00B04C27">
              <w:rPr>
                <w:b/>
                <w:bCs/>
              </w:rPr>
              <w:t>Прочие межбюджетные трансферты, передаваемые бюджетам</w:t>
            </w:r>
          </w:p>
        </w:tc>
        <w:tc>
          <w:tcPr>
            <w:tcW w:w="15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96967" w:rsidRPr="00B04C27" w:rsidRDefault="00C96967" w:rsidP="008C4ACA">
            <w:pPr>
              <w:jc w:val="center"/>
              <w:rPr>
                <w:b/>
                <w:bCs/>
                <w:sz w:val="18"/>
                <w:szCs w:val="18"/>
              </w:rPr>
            </w:pPr>
            <w:r w:rsidRPr="00B04C27">
              <w:rPr>
                <w:b/>
                <w:bCs/>
                <w:sz w:val="18"/>
                <w:szCs w:val="18"/>
              </w:rPr>
              <w:t>21 021,2</w:t>
            </w:r>
          </w:p>
        </w:tc>
      </w:tr>
      <w:tr w:rsidR="00C96967" w:rsidRPr="00B04C27" w:rsidTr="00C103A8">
        <w:trPr>
          <w:trHeight w:val="600"/>
        </w:trPr>
        <w:tc>
          <w:tcPr>
            <w:tcW w:w="326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96967" w:rsidRPr="00B04C27" w:rsidRDefault="00C96967" w:rsidP="008C4ACA">
            <w:pPr>
              <w:jc w:val="center"/>
              <w:rPr>
                <w:b/>
                <w:bCs/>
              </w:rPr>
            </w:pPr>
            <w:r w:rsidRPr="00B04C27">
              <w:rPr>
                <w:b/>
                <w:bCs/>
              </w:rPr>
              <w:t>000 2 02 49999 10 0000 151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96967" w:rsidRPr="00B04C27" w:rsidRDefault="00C96967" w:rsidP="008C4ACA">
            <w:pPr>
              <w:jc w:val="center"/>
              <w:rPr>
                <w:b/>
                <w:bCs/>
              </w:rPr>
            </w:pPr>
            <w:r w:rsidRPr="00B04C27">
              <w:rPr>
                <w:b/>
                <w:bCs/>
              </w:rPr>
              <w:t>Прочие межбюджетные трансферты, передаваемые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C96967" w:rsidRPr="00B04C27" w:rsidRDefault="00C96967" w:rsidP="008C4ACA">
            <w:pPr>
              <w:jc w:val="center"/>
              <w:rPr>
                <w:b/>
                <w:bCs/>
                <w:sz w:val="18"/>
                <w:szCs w:val="18"/>
              </w:rPr>
            </w:pPr>
            <w:r w:rsidRPr="00B04C27">
              <w:rPr>
                <w:b/>
                <w:bCs/>
                <w:sz w:val="18"/>
                <w:szCs w:val="18"/>
              </w:rPr>
              <w:t>21 021,2</w:t>
            </w:r>
          </w:p>
        </w:tc>
      </w:tr>
      <w:tr w:rsidR="00C96967" w:rsidRPr="00B04C27" w:rsidTr="00C103A8">
        <w:trPr>
          <w:trHeight w:val="84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 xml:space="preserve">Иные межбюджетные трансферты на осуществление доплаты до величины минимального </w:t>
            </w:r>
            <w:proofErr w:type="gramStart"/>
            <w:r w:rsidRPr="00B04C27">
              <w:t>размера оплаты труда</w:t>
            </w:r>
            <w:proofErr w:type="gramEnd"/>
            <w:r w:rsidRPr="00B04C27">
              <w:t>, установленного федеральным законом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sz w:val="18"/>
                <w:szCs w:val="18"/>
              </w:rPr>
            </w:pPr>
            <w:r w:rsidRPr="00B04C27">
              <w:rPr>
                <w:sz w:val="18"/>
                <w:szCs w:val="18"/>
              </w:rPr>
              <w:t>136,8</w:t>
            </w:r>
          </w:p>
        </w:tc>
      </w:tr>
      <w:tr w:rsidR="00C96967" w:rsidRPr="00B04C27" w:rsidTr="00C103A8">
        <w:trPr>
          <w:trHeight w:val="1380"/>
        </w:trPr>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B04C27">
              <w:t>части затрат  органов местного самоуправления поселений Ненецкого автономного</w:t>
            </w:r>
            <w:proofErr w:type="gramEnd"/>
            <w:r w:rsidRPr="00B04C27">
              <w:t xml:space="preserve"> округа" В ТОМ ЧИСЛЕ ПО </w:t>
            </w:r>
            <w:r w:rsidRPr="00B04C27">
              <w:lastRenderedPageBreak/>
              <w:t>МЕРОПРИЯТИЯМ: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sz w:val="18"/>
                <w:szCs w:val="18"/>
              </w:rPr>
            </w:pPr>
            <w:r w:rsidRPr="00B04C27">
              <w:rPr>
                <w:sz w:val="18"/>
                <w:szCs w:val="18"/>
              </w:rPr>
              <w:lastRenderedPageBreak/>
              <w:t>4 315,1</w:t>
            </w:r>
          </w:p>
        </w:tc>
      </w:tr>
      <w:tr w:rsidR="00C96967" w:rsidRPr="00B04C27" w:rsidTr="00C103A8">
        <w:trPr>
          <w:trHeight w:val="31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sz w:val="18"/>
                <w:szCs w:val="18"/>
              </w:rPr>
            </w:pPr>
            <w:r w:rsidRPr="00B04C27">
              <w:rPr>
                <w:i/>
                <w:iCs/>
                <w:sz w:val="18"/>
                <w:szCs w:val="18"/>
              </w:rPr>
              <w:t>на оплату коммунальных услуг и приобретение твердого топлива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i/>
                <w:iCs/>
                <w:sz w:val="18"/>
                <w:szCs w:val="18"/>
              </w:rPr>
            </w:pPr>
            <w:r w:rsidRPr="00B04C27">
              <w:rPr>
                <w:i/>
                <w:iCs/>
                <w:sz w:val="18"/>
                <w:szCs w:val="18"/>
              </w:rPr>
              <w:t>928,3</w:t>
            </w:r>
          </w:p>
        </w:tc>
      </w:tr>
      <w:tr w:rsidR="00C96967" w:rsidRPr="00B04C27" w:rsidTr="00C103A8">
        <w:trPr>
          <w:trHeight w:val="52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sz w:val="18"/>
                <w:szCs w:val="18"/>
              </w:rPr>
            </w:pPr>
            <w:r w:rsidRPr="00B04C27">
              <w:rPr>
                <w:i/>
                <w:iCs/>
                <w:sz w:val="18"/>
                <w:szCs w:val="18"/>
              </w:rPr>
              <w:t>расходы на выплату пенсий за выслугу лет лицам, замещавшим выборные должности и должности муниципальной  службы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i/>
                <w:iCs/>
                <w:sz w:val="18"/>
                <w:szCs w:val="18"/>
              </w:rPr>
            </w:pPr>
            <w:r w:rsidRPr="00B04C27">
              <w:rPr>
                <w:i/>
                <w:iCs/>
                <w:sz w:val="18"/>
                <w:szCs w:val="18"/>
              </w:rPr>
              <w:t>3 386,8</w:t>
            </w:r>
          </w:p>
        </w:tc>
      </w:tr>
      <w:tr w:rsidR="00C96967" w:rsidRPr="00B04C27" w:rsidTr="00C103A8">
        <w:trPr>
          <w:trHeight w:val="145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(Ремонт и 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sz w:val="18"/>
                <w:szCs w:val="18"/>
              </w:rPr>
            </w:pPr>
            <w:r w:rsidRPr="00B04C27">
              <w:rPr>
                <w:sz w:val="18"/>
                <w:szCs w:val="18"/>
              </w:rPr>
              <w:t>711,9</w:t>
            </w:r>
          </w:p>
        </w:tc>
      </w:tr>
      <w:tr w:rsidR="00C96967" w:rsidRPr="00B04C27" w:rsidTr="00C103A8">
        <w:trPr>
          <w:trHeight w:val="1380"/>
        </w:trPr>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 xml:space="preserve">Иные межбюджетные трансферты в рамках МП "Комплексное развитие  муниципального района «Заполярный район» на 2017-2022 годы", подпрограммы 5 "Развитие социальной </w:t>
            </w:r>
            <w:proofErr w:type="spellStart"/>
            <w:r w:rsidRPr="00B04C27">
              <w:t>инфрастуктуры</w:t>
            </w:r>
            <w:proofErr w:type="spellEnd"/>
            <w:r w:rsidRPr="00B04C27">
              <w:t xml:space="preserve"> и создание комфортных условий проживания на территории муниципального района "Заполярного района", В ТОМ ЧИСЛЕ ПО МЕРОПРИЯТИЯМ: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sz w:val="18"/>
                <w:szCs w:val="18"/>
              </w:rPr>
            </w:pPr>
            <w:r w:rsidRPr="00B04C27">
              <w:rPr>
                <w:sz w:val="18"/>
                <w:szCs w:val="18"/>
              </w:rPr>
              <w:t>12 601,0</w:t>
            </w:r>
          </w:p>
        </w:tc>
      </w:tr>
      <w:tr w:rsidR="00C96967" w:rsidRPr="00B04C27" w:rsidTr="00C103A8">
        <w:trPr>
          <w:trHeight w:val="93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sz w:val="18"/>
                <w:szCs w:val="18"/>
              </w:rPr>
            </w:pPr>
            <w:r w:rsidRPr="00B04C27">
              <w:rPr>
                <w:i/>
                <w:iCs/>
                <w:sz w:val="18"/>
                <w:szCs w:val="18"/>
              </w:rPr>
              <w:t>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6 383,4</w:t>
            </w:r>
          </w:p>
        </w:tc>
      </w:tr>
      <w:tr w:rsidR="00C96967" w:rsidRPr="00B04C27" w:rsidTr="00C103A8">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sz w:val="18"/>
                <w:szCs w:val="18"/>
              </w:rPr>
            </w:pPr>
            <w:r w:rsidRPr="00B04C27">
              <w:rPr>
                <w:i/>
                <w:iCs/>
                <w:sz w:val="18"/>
                <w:szCs w:val="18"/>
              </w:rPr>
              <w:t>благоустройство территорий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967" w:rsidRPr="00B04C27" w:rsidRDefault="00C96967" w:rsidP="008C4ACA">
            <w:pPr>
              <w:jc w:val="center"/>
              <w:rPr>
                <w:i/>
                <w:iCs/>
                <w:sz w:val="18"/>
                <w:szCs w:val="18"/>
              </w:rPr>
            </w:pPr>
            <w:r w:rsidRPr="00B04C27">
              <w:rPr>
                <w:i/>
                <w:iCs/>
                <w:sz w:val="18"/>
                <w:szCs w:val="18"/>
              </w:rPr>
              <w:t>1 962,5</w:t>
            </w:r>
          </w:p>
        </w:tc>
      </w:tr>
      <w:tr w:rsidR="00C96967" w:rsidRPr="00B04C27" w:rsidTr="00C103A8">
        <w:trPr>
          <w:trHeight w:val="31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sz w:val="18"/>
                <w:szCs w:val="18"/>
              </w:rPr>
            </w:pPr>
            <w:r w:rsidRPr="00B04C27">
              <w:rPr>
                <w:i/>
                <w:iCs/>
                <w:sz w:val="18"/>
                <w:szCs w:val="18"/>
              </w:rPr>
              <w:t>уличное освещение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3 583,6</w:t>
            </w:r>
          </w:p>
        </w:tc>
      </w:tr>
      <w:tr w:rsidR="00C96967" w:rsidRPr="00B04C27" w:rsidTr="00C103A8">
        <w:trPr>
          <w:trHeight w:val="31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sz w:val="18"/>
                <w:szCs w:val="18"/>
              </w:rPr>
            </w:pPr>
            <w:r w:rsidRPr="00B04C27">
              <w:rPr>
                <w:i/>
                <w:iCs/>
                <w:sz w:val="18"/>
                <w:szCs w:val="18"/>
              </w:rPr>
              <w:t xml:space="preserve">приобретение, замена и установка светильников уличного освещения в поселениях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195,7</w:t>
            </w:r>
          </w:p>
        </w:tc>
      </w:tr>
      <w:tr w:rsidR="00C96967" w:rsidRPr="00B04C27" w:rsidTr="00C103A8">
        <w:trPr>
          <w:trHeight w:val="34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sz w:val="18"/>
                <w:szCs w:val="18"/>
              </w:rPr>
            </w:pPr>
            <w:r w:rsidRPr="00B04C27">
              <w:rPr>
                <w:i/>
                <w:iCs/>
                <w:sz w:val="18"/>
                <w:szCs w:val="18"/>
              </w:rPr>
              <w:t>приобретение и доставка лодочного мотора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475,8</w:t>
            </w:r>
          </w:p>
        </w:tc>
      </w:tr>
      <w:tr w:rsidR="00C96967" w:rsidRPr="00B04C27" w:rsidTr="00C103A8">
        <w:trPr>
          <w:trHeight w:val="163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258,3</w:t>
            </w:r>
          </w:p>
        </w:tc>
      </w:tr>
      <w:tr w:rsidR="00C96967" w:rsidRPr="00B04C27" w:rsidTr="00C103A8">
        <w:trPr>
          <w:trHeight w:val="157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Иные межбюджетные трансферты в рамках подпрограммы 4 "</w:t>
            </w:r>
            <w:proofErr w:type="spellStart"/>
            <w:r w:rsidRPr="00B04C27">
              <w:t>Энергоэффективность</w:t>
            </w:r>
            <w:proofErr w:type="spellEnd"/>
            <w:r w:rsidRPr="00B04C27">
              <w:t xml:space="preserve"> и развитие энергетики муниципального района "Заполярный район"" (Подготовка объектов коммунальной </w:t>
            </w:r>
            <w:proofErr w:type="spellStart"/>
            <w:r w:rsidRPr="00B04C27">
              <w:t>инфрастуктуры</w:t>
            </w:r>
            <w:proofErr w:type="spellEnd"/>
            <w:r w:rsidRPr="00B04C27">
              <w:t xml:space="preserve"> к </w:t>
            </w:r>
            <w:proofErr w:type="spellStart"/>
            <w:proofErr w:type="gramStart"/>
            <w:r w:rsidRPr="00B04C27">
              <w:t>осенне</w:t>
            </w:r>
            <w:proofErr w:type="spellEnd"/>
            <w:r w:rsidRPr="00B04C27">
              <w:t xml:space="preserve"> - зимнему</w:t>
            </w:r>
            <w:proofErr w:type="gramEnd"/>
            <w:r w:rsidRPr="00B04C27">
              <w:t xml:space="preserve">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72,6</w:t>
            </w:r>
          </w:p>
        </w:tc>
      </w:tr>
      <w:tr w:rsidR="00C96967" w:rsidRPr="00B04C27" w:rsidTr="00C103A8">
        <w:trPr>
          <w:trHeight w:val="66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Иные межбюджетные трансферты (Организация ритуальных услуг)</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sz w:val="18"/>
                <w:szCs w:val="18"/>
              </w:rPr>
            </w:pPr>
            <w:r w:rsidRPr="00B04C27">
              <w:rPr>
                <w:sz w:val="18"/>
                <w:szCs w:val="18"/>
              </w:rPr>
              <w:t>270,4</w:t>
            </w:r>
          </w:p>
        </w:tc>
      </w:tr>
      <w:tr w:rsidR="00C96967" w:rsidRPr="00B04C27" w:rsidTr="00C103A8">
        <w:trPr>
          <w:trHeight w:val="1425"/>
        </w:trPr>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lastRenderedPageBreak/>
              <w:t>340 2 02 49999 10 0000 151 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ТОМ ЧИСЛЕ ПО МЕРОПРИЯТИЯМ: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637,6</w:t>
            </w:r>
          </w:p>
        </w:tc>
      </w:tr>
      <w:tr w:rsidR="00C96967" w:rsidRPr="00B04C27" w:rsidTr="00C103A8">
        <w:trPr>
          <w:trHeight w:val="45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 xml:space="preserve">на предупреждение и ликвидацию </w:t>
            </w:r>
            <w:proofErr w:type="spellStart"/>
            <w:r w:rsidRPr="00B04C27">
              <w:rPr>
                <w:i/>
                <w:iCs/>
              </w:rPr>
              <w:t>последствийй</w:t>
            </w:r>
            <w:proofErr w:type="spellEnd"/>
            <w:r w:rsidRPr="00B04C27">
              <w:rPr>
                <w:i/>
                <w:iCs/>
              </w:rPr>
              <w:t xml:space="preserve"> ЧС</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143,4</w:t>
            </w:r>
          </w:p>
        </w:tc>
      </w:tr>
      <w:tr w:rsidR="00C96967" w:rsidRPr="00B04C27" w:rsidTr="00C103A8">
        <w:trPr>
          <w:trHeight w:val="6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на выплату денежного поощрения членам добровольных народных дружин, участвующим в охране общественного порядка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10,0</w:t>
            </w:r>
          </w:p>
        </w:tc>
      </w:tr>
      <w:tr w:rsidR="00C96967" w:rsidRPr="00B04C27" w:rsidTr="00C103A8">
        <w:trPr>
          <w:trHeight w:val="46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 xml:space="preserve">приобретение и доставка 7 комплектов пожарных щитов в </w:t>
            </w:r>
            <w:proofErr w:type="spellStart"/>
            <w:r w:rsidRPr="00B04C27">
              <w:rPr>
                <w:i/>
                <w:iCs/>
              </w:rPr>
              <w:t>с</w:t>
            </w:r>
            <w:proofErr w:type="gramStart"/>
            <w:r w:rsidRPr="00B04C27">
              <w:rPr>
                <w:i/>
                <w:iCs/>
              </w:rPr>
              <w:t>.В</w:t>
            </w:r>
            <w:proofErr w:type="gramEnd"/>
            <w:r w:rsidRPr="00B04C27">
              <w:rPr>
                <w:i/>
                <w:iCs/>
              </w:rPr>
              <w:t>еликовисочное</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100,5</w:t>
            </w:r>
          </w:p>
        </w:tc>
      </w:tr>
      <w:tr w:rsidR="00C96967" w:rsidRPr="00B04C27" w:rsidTr="00C103A8">
        <w:trPr>
          <w:trHeight w:val="82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обустройство противопожарных минерализованных полос, предназначенных для защиты территорий поселений от природных пожаров МО "</w:t>
            </w:r>
            <w:proofErr w:type="spellStart"/>
            <w:r w:rsidRPr="00B04C27">
              <w:rPr>
                <w:i/>
                <w:iCs/>
              </w:rPr>
              <w:t>Великовисочный</w:t>
            </w:r>
            <w:proofErr w:type="spellEnd"/>
            <w:r w:rsidRPr="00B04C27">
              <w:rPr>
                <w:i/>
                <w:iCs/>
              </w:rPr>
              <w:t xml:space="preserve"> сельсовет" НАО</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75,0</w:t>
            </w:r>
          </w:p>
        </w:tc>
      </w:tr>
      <w:tr w:rsidR="00C96967" w:rsidRPr="00B04C27" w:rsidTr="00C103A8">
        <w:trPr>
          <w:trHeight w:val="94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308,7</w:t>
            </w:r>
          </w:p>
        </w:tc>
      </w:tr>
      <w:tr w:rsidR="00C96967" w:rsidRPr="00B04C27" w:rsidTr="00C103A8">
        <w:trPr>
          <w:trHeight w:val="1080"/>
        </w:trPr>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jc w:val="center"/>
            </w:pPr>
            <w:r w:rsidRPr="00B04C27">
              <w:t>340 2 02 49999 10 0000 151</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96967" w:rsidRPr="00B04C27" w:rsidRDefault="00C96967" w:rsidP="008C4ACA">
            <w:pPr>
              <w:jc w:val="center"/>
            </w:pPr>
            <w:r w:rsidRPr="00B04C27">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В ТОМ ЧИСЛЕ ПО МЕРОПРИЯТИЯМ:</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6967" w:rsidRPr="00B04C27" w:rsidRDefault="00C96967" w:rsidP="008C4ACA">
            <w:pPr>
              <w:jc w:val="center"/>
              <w:rPr>
                <w:sz w:val="18"/>
                <w:szCs w:val="18"/>
              </w:rPr>
            </w:pPr>
            <w:r w:rsidRPr="00B04C27">
              <w:rPr>
                <w:sz w:val="18"/>
                <w:szCs w:val="18"/>
              </w:rPr>
              <w:t>2 017,5</w:t>
            </w:r>
          </w:p>
        </w:tc>
      </w:tr>
      <w:tr w:rsidR="00C96967" w:rsidRPr="00B04C27" w:rsidTr="00C103A8">
        <w:trPr>
          <w:trHeight w:val="61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ремонт системы отопления дома № 82 в с. Великовисочное МО "</w:t>
            </w:r>
            <w:proofErr w:type="spellStart"/>
            <w:r w:rsidRPr="00B04C27">
              <w:rPr>
                <w:i/>
                <w:iCs/>
              </w:rPr>
              <w:t>Великовисочный</w:t>
            </w:r>
            <w:proofErr w:type="spellEnd"/>
            <w:r w:rsidRPr="00B04C27">
              <w:rPr>
                <w:i/>
                <w:iCs/>
              </w:rPr>
              <w:t xml:space="preserve"> сельсовет" НАО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1 837,0</w:t>
            </w:r>
          </w:p>
        </w:tc>
      </w:tr>
      <w:tr w:rsidR="00C96967" w:rsidRPr="00B04C27" w:rsidTr="00C103A8">
        <w:trPr>
          <w:trHeight w:val="4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96967" w:rsidRPr="00B04C27" w:rsidRDefault="00C96967" w:rsidP="008C4ACA"/>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96967" w:rsidRPr="00B04C27" w:rsidRDefault="00C96967" w:rsidP="008C4ACA">
            <w:pPr>
              <w:rPr>
                <w:i/>
                <w:iCs/>
              </w:rPr>
            </w:pPr>
            <w:r w:rsidRPr="00B04C27">
              <w:rPr>
                <w:i/>
                <w:iCs/>
              </w:rPr>
              <w:t xml:space="preserve">снос дома № 93 в </w:t>
            </w:r>
            <w:proofErr w:type="spellStart"/>
            <w:r w:rsidRPr="00B04C27">
              <w:rPr>
                <w:i/>
                <w:iCs/>
              </w:rPr>
              <w:t>с</w:t>
            </w:r>
            <w:proofErr w:type="gramStart"/>
            <w:r w:rsidRPr="00B04C27">
              <w:rPr>
                <w:i/>
                <w:iCs/>
              </w:rPr>
              <w:t>.В</w:t>
            </w:r>
            <w:proofErr w:type="gramEnd"/>
            <w:r w:rsidRPr="00B04C27">
              <w:rPr>
                <w:i/>
                <w:iCs/>
              </w:rPr>
              <w:t>еликовисочное</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180,5</w:t>
            </w:r>
          </w:p>
        </w:tc>
      </w:tr>
      <w:tr w:rsidR="00C96967" w:rsidRPr="00B04C27" w:rsidTr="00C103A8">
        <w:trPr>
          <w:trHeight w:val="1185"/>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6967" w:rsidRPr="00B04C27" w:rsidRDefault="00C96967" w:rsidP="008C4ACA">
            <w:pPr>
              <w:rPr>
                <w:b/>
                <w:bCs/>
              </w:rPr>
            </w:pPr>
            <w:r w:rsidRPr="00B04C27">
              <w:rPr>
                <w:b/>
                <w:bCs/>
              </w:rPr>
              <w:t>000 218 00000 00 0000 151</w:t>
            </w:r>
          </w:p>
        </w:tc>
        <w:tc>
          <w:tcPr>
            <w:tcW w:w="5670" w:type="dxa"/>
            <w:tcBorders>
              <w:top w:val="single" w:sz="4" w:space="0" w:color="auto"/>
              <w:left w:val="nil"/>
              <w:bottom w:val="single" w:sz="4" w:space="0" w:color="auto"/>
              <w:right w:val="single" w:sz="4" w:space="0" w:color="auto"/>
            </w:tcBorders>
            <w:shd w:val="clear" w:color="000000" w:fill="CCFFCC"/>
            <w:vAlign w:val="center"/>
            <w:hideMark/>
          </w:tcPr>
          <w:p w:rsidR="00C96967" w:rsidRPr="00B04C27" w:rsidRDefault="00C96967" w:rsidP="008C4ACA">
            <w:pPr>
              <w:spacing w:after="240"/>
              <w:jc w:val="center"/>
              <w:rPr>
                <w:b/>
                <w:bCs/>
              </w:rPr>
            </w:pPr>
            <w:r w:rsidRPr="00B04C27">
              <w:rPr>
                <w:b/>
                <w:bCs/>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Pr="00B04C27">
              <w:rPr>
                <w:b/>
                <w:bCs/>
              </w:rPr>
              <w:br/>
            </w:r>
          </w:p>
        </w:tc>
        <w:tc>
          <w:tcPr>
            <w:tcW w:w="1559" w:type="dxa"/>
            <w:tcBorders>
              <w:top w:val="single" w:sz="4" w:space="0" w:color="auto"/>
              <w:left w:val="nil"/>
              <w:bottom w:val="single" w:sz="4" w:space="0" w:color="auto"/>
              <w:right w:val="single" w:sz="4" w:space="0" w:color="auto"/>
            </w:tcBorders>
            <w:shd w:val="clear" w:color="000000" w:fill="CCFFCC"/>
            <w:noWrap/>
            <w:vAlign w:val="center"/>
            <w:hideMark/>
          </w:tcPr>
          <w:p w:rsidR="00C96967" w:rsidRPr="00B04C27" w:rsidRDefault="00C96967" w:rsidP="008C4ACA">
            <w:pPr>
              <w:jc w:val="center"/>
              <w:rPr>
                <w:b/>
                <w:bCs/>
                <w:sz w:val="18"/>
                <w:szCs w:val="18"/>
              </w:rPr>
            </w:pPr>
            <w:r w:rsidRPr="00B04C27">
              <w:rPr>
                <w:b/>
                <w:bCs/>
                <w:sz w:val="18"/>
                <w:szCs w:val="18"/>
              </w:rPr>
              <w:t>9,5</w:t>
            </w:r>
          </w:p>
        </w:tc>
      </w:tr>
      <w:tr w:rsidR="00C96967" w:rsidRPr="00B04C27" w:rsidTr="00C103A8">
        <w:trPr>
          <w:trHeight w:val="108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r w:rsidRPr="00B04C27">
              <w:t>000 218 00000 10 0000 151</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96967" w:rsidRPr="00B04C27" w:rsidRDefault="00C96967" w:rsidP="008C4ACA">
            <w:pPr>
              <w:spacing w:after="240"/>
              <w:jc w:val="center"/>
            </w:pPr>
            <w:r w:rsidRPr="00B04C27">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r w:rsidRPr="00B04C27">
              <w:br/>
            </w:r>
            <w:r w:rsidRPr="00B04C27">
              <w:br/>
            </w:r>
            <w:r w:rsidRPr="00B04C27">
              <w:br/>
            </w:r>
            <w:r w:rsidRPr="00B04C27">
              <w:br/>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6967" w:rsidRPr="00B04C27" w:rsidRDefault="00C96967" w:rsidP="008C4ACA">
            <w:pPr>
              <w:jc w:val="center"/>
              <w:rPr>
                <w:sz w:val="18"/>
                <w:szCs w:val="18"/>
              </w:rPr>
            </w:pPr>
            <w:r w:rsidRPr="00B04C27">
              <w:rPr>
                <w:sz w:val="18"/>
                <w:szCs w:val="18"/>
              </w:rPr>
              <w:t>9,5</w:t>
            </w:r>
          </w:p>
        </w:tc>
      </w:tr>
      <w:tr w:rsidR="00C96967" w:rsidRPr="00B04C27" w:rsidTr="00C103A8">
        <w:trPr>
          <w:trHeight w:val="91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rPr>
                <w:i/>
                <w:iCs/>
              </w:rPr>
            </w:pPr>
            <w:r w:rsidRPr="00B04C27">
              <w:rPr>
                <w:i/>
                <w:iCs/>
              </w:rPr>
              <w:lastRenderedPageBreak/>
              <w:t>340 218 60010 10 0000 151</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96967" w:rsidRPr="00B04C27" w:rsidRDefault="00C96967" w:rsidP="008C4ACA">
            <w:pPr>
              <w:spacing w:after="240"/>
              <w:jc w:val="center"/>
              <w:rPr>
                <w:i/>
                <w:iCs/>
              </w:rPr>
            </w:pPr>
            <w:r w:rsidRPr="00B04C27">
              <w:rPr>
                <w:i/>
                <w:iC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Pr="00B04C27">
              <w:rPr>
                <w:i/>
                <w:iCs/>
              </w:rPr>
              <w:br/>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9,5</w:t>
            </w:r>
          </w:p>
        </w:tc>
      </w:tr>
      <w:tr w:rsidR="00C96967" w:rsidRPr="00B04C27" w:rsidTr="00C103A8">
        <w:trPr>
          <w:trHeight w:val="615"/>
        </w:trPr>
        <w:tc>
          <w:tcPr>
            <w:tcW w:w="326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6967" w:rsidRPr="00B04C27" w:rsidRDefault="00C96967" w:rsidP="008C4ACA">
            <w:pPr>
              <w:rPr>
                <w:b/>
                <w:bCs/>
              </w:rPr>
            </w:pPr>
            <w:r w:rsidRPr="00B04C27">
              <w:rPr>
                <w:b/>
                <w:bCs/>
              </w:rPr>
              <w:t>000 219 00000 00 0000 151</w:t>
            </w:r>
          </w:p>
        </w:tc>
        <w:tc>
          <w:tcPr>
            <w:tcW w:w="5670" w:type="dxa"/>
            <w:tcBorders>
              <w:top w:val="single" w:sz="4" w:space="0" w:color="auto"/>
              <w:left w:val="nil"/>
              <w:bottom w:val="single" w:sz="4" w:space="0" w:color="auto"/>
              <w:right w:val="single" w:sz="4" w:space="0" w:color="auto"/>
            </w:tcBorders>
            <w:shd w:val="clear" w:color="000000" w:fill="CCFFCC"/>
            <w:vAlign w:val="center"/>
            <w:hideMark/>
          </w:tcPr>
          <w:p w:rsidR="00C96967" w:rsidRPr="00B04C27" w:rsidRDefault="00C96967" w:rsidP="008C4ACA">
            <w:pPr>
              <w:jc w:val="center"/>
              <w:rPr>
                <w:b/>
                <w:bCs/>
                <w:i/>
                <w:iCs/>
              </w:rPr>
            </w:pPr>
            <w:r w:rsidRPr="00B04C27">
              <w:rPr>
                <w:b/>
                <w:bCs/>
                <w:i/>
                <w:iCs/>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shd w:val="clear" w:color="000000" w:fill="CCFFCC"/>
            <w:noWrap/>
            <w:vAlign w:val="center"/>
            <w:hideMark/>
          </w:tcPr>
          <w:p w:rsidR="00C96967" w:rsidRPr="00B04C27" w:rsidRDefault="00C96967" w:rsidP="008C4ACA">
            <w:pPr>
              <w:jc w:val="center"/>
              <w:rPr>
                <w:b/>
                <w:bCs/>
                <w:sz w:val="18"/>
                <w:szCs w:val="18"/>
              </w:rPr>
            </w:pPr>
            <w:r w:rsidRPr="00B04C27">
              <w:rPr>
                <w:b/>
                <w:bCs/>
                <w:sz w:val="18"/>
                <w:szCs w:val="18"/>
              </w:rPr>
              <w:t>-28,5</w:t>
            </w:r>
          </w:p>
        </w:tc>
      </w:tr>
      <w:tr w:rsidR="00C96967" w:rsidRPr="00B04C27" w:rsidTr="00C103A8">
        <w:trPr>
          <w:trHeight w:val="61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r w:rsidRPr="00B04C27">
              <w:t>000 219 00000 10 0000 151</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96967" w:rsidRPr="00B04C27" w:rsidRDefault="00C96967" w:rsidP="008C4ACA">
            <w:pPr>
              <w:spacing w:after="240"/>
              <w:jc w:val="center"/>
            </w:pPr>
            <w:r w:rsidRPr="00B04C27">
              <w:t>Возврат остатков субсидий, субвенций и иных межбюджетных трансфертов, имеющих целевое назначение, прошлых лет из бюджетов сельских поселений</w:t>
            </w:r>
            <w:r w:rsidRPr="00B04C27">
              <w:br/>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6967" w:rsidRPr="00B04C27" w:rsidRDefault="00C96967" w:rsidP="008C4ACA">
            <w:pPr>
              <w:jc w:val="center"/>
              <w:rPr>
                <w:sz w:val="18"/>
                <w:szCs w:val="18"/>
              </w:rPr>
            </w:pPr>
            <w:r w:rsidRPr="00B04C27">
              <w:rPr>
                <w:sz w:val="18"/>
                <w:szCs w:val="18"/>
              </w:rPr>
              <w:t>-28,5</w:t>
            </w:r>
          </w:p>
        </w:tc>
      </w:tr>
      <w:tr w:rsidR="00C96967" w:rsidRPr="00B04C27" w:rsidTr="00C103A8">
        <w:trPr>
          <w:trHeight w:val="81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967" w:rsidRPr="00B04C27" w:rsidRDefault="00C96967" w:rsidP="008C4ACA">
            <w:pPr>
              <w:rPr>
                <w:i/>
                <w:iCs/>
              </w:rPr>
            </w:pPr>
            <w:r w:rsidRPr="00B04C27">
              <w:rPr>
                <w:i/>
                <w:iCs/>
              </w:rPr>
              <w:t>340 219 60010 10 0000 151</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96967" w:rsidRPr="00B04C27" w:rsidRDefault="00C96967" w:rsidP="008C4ACA">
            <w:pPr>
              <w:jc w:val="center"/>
              <w:rPr>
                <w:i/>
                <w:iCs/>
              </w:rPr>
            </w:pPr>
            <w:r w:rsidRPr="00B04C27">
              <w:rPr>
                <w:i/>
                <w:iC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6967" w:rsidRPr="00B04C27" w:rsidRDefault="00C96967" w:rsidP="008C4ACA">
            <w:pPr>
              <w:jc w:val="center"/>
              <w:rPr>
                <w:i/>
                <w:iCs/>
                <w:sz w:val="18"/>
                <w:szCs w:val="18"/>
              </w:rPr>
            </w:pPr>
            <w:r w:rsidRPr="00B04C27">
              <w:rPr>
                <w:i/>
                <w:iCs/>
                <w:sz w:val="18"/>
                <w:szCs w:val="18"/>
              </w:rPr>
              <w:t>-28,5</w:t>
            </w:r>
          </w:p>
        </w:tc>
      </w:tr>
      <w:tr w:rsidR="00C96967" w:rsidRPr="00B04C27" w:rsidTr="00C103A8">
        <w:trPr>
          <w:trHeight w:val="645"/>
        </w:trPr>
        <w:tc>
          <w:tcPr>
            <w:tcW w:w="326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C96967" w:rsidRPr="00B04C27" w:rsidRDefault="00C96967" w:rsidP="008C4ACA">
            <w:pPr>
              <w:jc w:val="center"/>
              <w:rPr>
                <w:b/>
                <w:bCs/>
              </w:rPr>
            </w:pPr>
            <w:r w:rsidRPr="00B04C27">
              <w:rPr>
                <w:b/>
                <w:bCs/>
              </w:rPr>
              <w:t> </w:t>
            </w:r>
          </w:p>
        </w:tc>
        <w:tc>
          <w:tcPr>
            <w:tcW w:w="567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C96967" w:rsidRPr="00B04C27" w:rsidRDefault="00C96967" w:rsidP="008C4ACA">
            <w:pPr>
              <w:jc w:val="center"/>
              <w:rPr>
                <w:b/>
                <w:bCs/>
              </w:rPr>
            </w:pPr>
            <w:r w:rsidRPr="00B04C27">
              <w:rPr>
                <w:b/>
                <w:bCs/>
              </w:rPr>
              <w:t>Итого доходов</w:t>
            </w:r>
          </w:p>
        </w:tc>
        <w:tc>
          <w:tcPr>
            <w:tcW w:w="155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C96967" w:rsidRPr="00B04C27" w:rsidRDefault="00C96967" w:rsidP="008C4ACA">
            <w:pPr>
              <w:jc w:val="center"/>
              <w:rPr>
                <w:b/>
                <w:bCs/>
              </w:rPr>
            </w:pPr>
            <w:r w:rsidRPr="00B04C27">
              <w:rPr>
                <w:b/>
                <w:bCs/>
              </w:rPr>
              <w:t>40 192,0</w:t>
            </w:r>
          </w:p>
        </w:tc>
      </w:tr>
    </w:tbl>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tbl>
      <w:tblPr>
        <w:tblW w:w="10490" w:type="dxa"/>
        <w:tblInd w:w="108" w:type="dxa"/>
        <w:tblLook w:val="04A0"/>
      </w:tblPr>
      <w:tblGrid>
        <w:gridCol w:w="5140"/>
        <w:gridCol w:w="780"/>
        <w:gridCol w:w="560"/>
        <w:gridCol w:w="580"/>
        <w:gridCol w:w="1610"/>
        <w:gridCol w:w="700"/>
        <w:gridCol w:w="1120"/>
      </w:tblGrid>
      <w:tr w:rsidR="00C96967" w:rsidRPr="006103B1" w:rsidTr="00C96967">
        <w:trPr>
          <w:trHeight w:val="855"/>
        </w:trPr>
        <w:tc>
          <w:tcPr>
            <w:tcW w:w="5140" w:type="dxa"/>
            <w:tcBorders>
              <w:top w:val="nil"/>
              <w:left w:val="nil"/>
              <w:bottom w:val="nil"/>
              <w:right w:val="nil"/>
            </w:tcBorders>
            <w:shd w:val="clear" w:color="auto" w:fill="auto"/>
            <w:noWrap/>
            <w:vAlign w:val="bottom"/>
            <w:hideMark/>
          </w:tcPr>
          <w:p w:rsidR="00C96967" w:rsidRPr="006103B1" w:rsidRDefault="00C96967" w:rsidP="008C4ACA">
            <w:pPr>
              <w:rPr>
                <w:rFonts w:ascii="Arial CYR" w:hAnsi="Arial CYR" w:cs="Arial CYR"/>
              </w:rPr>
            </w:pPr>
            <w:bookmarkStart w:id="1" w:name="RANGE!A1:L221"/>
            <w:bookmarkStart w:id="2" w:name="RANGE!A1:L224"/>
            <w:bookmarkEnd w:id="1"/>
            <w:bookmarkEnd w:id="2"/>
          </w:p>
        </w:tc>
        <w:tc>
          <w:tcPr>
            <w:tcW w:w="780" w:type="dxa"/>
            <w:tcBorders>
              <w:top w:val="nil"/>
              <w:left w:val="nil"/>
              <w:bottom w:val="nil"/>
              <w:right w:val="nil"/>
            </w:tcBorders>
            <w:shd w:val="clear" w:color="auto" w:fill="auto"/>
            <w:noWrap/>
            <w:vAlign w:val="bottom"/>
            <w:hideMark/>
          </w:tcPr>
          <w:p w:rsidR="00C96967" w:rsidRPr="006103B1" w:rsidRDefault="00C96967" w:rsidP="008C4ACA"/>
        </w:tc>
        <w:tc>
          <w:tcPr>
            <w:tcW w:w="560" w:type="dxa"/>
            <w:tcBorders>
              <w:top w:val="nil"/>
              <w:left w:val="nil"/>
              <w:bottom w:val="nil"/>
              <w:right w:val="nil"/>
            </w:tcBorders>
            <w:shd w:val="clear" w:color="auto" w:fill="auto"/>
            <w:noWrap/>
            <w:vAlign w:val="bottom"/>
            <w:hideMark/>
          </w:tcPr>
          <w:p w:rsidR="00C96967" w:rsidRPr="006103B1" w:rsidRDefault="00C96967" w:rsidP="008C4ACA"/>
        </w:tc>
        <w:tc>
          <w:tcPr>
            <w:tcW w:w="4010" w:type="dxa"/>
            <w:gridSpan w:val="4"/>
            <w:tcBorders>
              <w:top w:val="nil"/>
              <w:left w:val="nil"/>
              <w:bottom w:val="nil"/>
              <w:right w:val="nil"/>
            </w:tcBorders>
            <w:shd w:val="clear" w:color="auto" w:fill="auto"/>
            <w:vAlign w:val="bottom"/>
            <w:hideMark/>
          </w:tcPr>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103A8" w:rsidRDefault="00C96967" w:rsidP="008C4ACA">
            <w:pPr>
              <w:jc w:val="center"/>
            </w:pPr>
            <w:r w:rsidRPr="006103B1">
              <w:t xml:space="preserve">Приложение 2 </w:t>
            </w:r>
          </w:p>
          <w:p w:rsidR="00C96967" w:rsidRPr="006103B1" w:rsidRDefault="00C96967" w:rsidP="008C4ACA">
            <w:pPr>
              <w:jc w:val="center"/>
            </w:pPr>
            <w:r w:rsidRPr="006103B1">
              <w:t xml:space="preserve"> к решению Совета депутатов МО "</w:t>
            </w:r>
            <w:proofErr w:type="spellStart"/>
            <w:r w:rsidRPr="006103B1">
              <w:t>Великовисочный</w:t>
            </w:r>
            <w:proofErr w:type="spellEnd"/>
            <w:r w:rsidRPr="006103B1">
              <w:t xml:space="preserve"> сельсовет" НАО от 29.06.2018 г. № 40</w:t>
            </w:r>
          </w:p>
        </w:tc>
      </w:tr>
      <w:tr w:rsidR="00C96967" w:rsidRPr="006103B1" w:rsidTr="00C96967">
        <w:trPr>
          <w:trHeight w:val="1065"/>
        </w:trPr>
        <w:tc>
          <w:tcPr>
            <w:tcW w:w="5140" w:type="dxa"/>
            <w:tcBorders>
              <w:top w:val="nil"/>
              <w:left w:val="nil"/>
              <w:bottom w:val="nil"/>
              <w:right w:val="nil"/>
            </w:tcBorders>
            <w:shd w:val="clear" w:color="auto" w:fill="auto"/>
            <w:vAlign w:val="bottom"/>
            <w:hideMark/>
          </w:tcPr>
          <w:p w:rsidR="00C96967" w:rsidRPr="006103B1" w:rsidRDefault="00C96967" w:rsidP="008C4ACA">
            <w:r w:rsidRPr="006103B1">
              <w:lastRenderedPageBreak/>
              <w:t xml:space="preserve">                                                               </w:t>
            </w:r>
          </w:p>
        </w:tc>
        <w:tc>
          <w:tcPr>
            <w:tcW w:w="780" w:type="dxa"/>
            <w:tcBorders>
              <w:top w:val="nil"/>
              <w:left w:val="nil"/>
              <w:bottom w:val="nil"/>
              <w:right w:val="nil"/>
            </w:tcBorders>
            <w:shd w:val="clear" w:color="auto" w:fill="auto"/>
            <w:vAlign w:val="bottom"/>
            <w:hideMark/>
          </w:tcPr>
          <w:p w:rsidR="00C96967" w:rsidRPr="006103B1" w:rsidRDefault="00C96967" w:rsidP="008C4ACA"/>
        </w:tc>
        <w:tc>
          <w:tcPr>
            <w:tcW w:w="560" w:type="dxa"/>
            <w:tcBorders>
              <w:top w:val="nil"/>
              <w:left w:val="nil"/>
              <w:bottom w:val="nil"/>
              <w:right w:val="nil"/>
            </w:tcBorders>
            <w:shd w:val="clear" w:color="auto" w:fill="auto"/>
            <w:vAlign w:val="bottom"/>
            <w:hideMark/>
          </w:tcPr>
          <w:p w:rsidR="00C96967" w:rsidRPr="006103B1" w:rsidRDefault="00C96967" w:rsidP="008C4ACA"/>
        </w:tc>
        <w:tc>
          <w:tcPr>
            <w:tcW w:w="4010" w:type="dxa"/>
            <w:gridSpan w:val="4"/>
            <w:tcBorders>
              <w:top w:val="nil"/>
              <w:left w:val="nil"/>
              <w:bottom w:val="nil"/>
              <w:right w:val="nil"/>
            </w:tcBorders>
            <w:shd w:val="clear" w:color="auto" w:fill="auto"/>
            <w:vAlign w:val="bottom"/>
            <w:hideMark/>
          </w:tcPr>
          <w:p w:rsidR="00C96967" w:rsidRDefault="00C96967" w:rsidP="008C4ACA">
            <w:pPr>
              <w:jc w:val="center"/>
            </w:pPr>
          </w:p>
          <w:p w:rsidR="00C103A8" w:rsidRDefault="00C96967" w:rsidP="008C4ACA">
            <w:pPr>
              <w:jc w:val="center"/>
            </w:pPr>
            <w:r w:rsidRPr="006103B1">
              <w:t xml:space="preserve">Приложение </w:t>
            </w:r>
            <w:r w:rsidRPr="006103B1">
              <w:rPr>
                <w:b/>
                <w:bCs/>
              </w:rPr>
              <w:t>2</w:t>
            </w:r>
            <w:r w:rsidRPr="006103B1">
              <w:t xml:space="preserve"> </w:t>
            </w:r>
          </w:p>
          <w:p w:rsidR="00C96967" w:rsidRPr="006103B1" w:rsidRDefault="00C96967" w:rsidP="008C4ACA">
            <w:pPr>
              <w:jc w:val="center"/>
            </w:pPr>
            <w:r w:rsidRPr="006103B1">
              <w:t>к решению Совета депутатов МО «</w:t>
            </w:r>
            <w:proofErr w:type="spellStart"/>
            <w:r w:rsidRPr="006103B1">
              <w:t>Великовисочный</w:t>
            </w:r>
            <w:proofErr w:type="spellEnd"/>
            <w:r w:rsidRPr="006103B1">
              <w:t xml:space="preserve"> сельсовет» НАО от  25.12.2017 г.  № 23</w:t>
            </w:r>
          </w:p>
        </w:tc>
      </w:tr>
      <w:tr w:rsidR="00C96967" w:rsidRPr="006103B1" w:rsidTr="00C96967">
        <w:trPr>
          <w:trHeight w:val="1500"/>
        </w:trPr>
        <w:tc>
          <w:tcPr>
            <w:tcW w:w="10490" w:type="dxa"/>
            <w:gridSpan w:val="7"/>
            <w:tcBorders>
              <w:top w:val="nil"/>
              <w:left w:val="nil"/>
              <w:bottom w:val="nil"/>
              <w:right w:val="nil"/>
            </w:tcBorders>
            <w:shd w:val="clear" w:color="auto" w:fill="auto"/>
            <w:vAlign w:val="bottom"/>
            <w:hideMark/>
          </w:tcPr>
          <w:p w:rsidR="00C96967" w:rsidRPr="006103B1" w:rsidRDefault="00C96967" w:rsidP="008C4ACA">
            <w:pPr>
              <w:jc w:val="center"/>
              <w:rPr>
                <w:b/>
                <w:bCs/>
              </w:rPr>
            </w:pPr>
            <w:r w:rsidRPr="006103B1">
              <w:rPr>
                <w:b/>
                <w:bCs/>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w:t>
            </w:r>
            <w:proofErr w:type="gramStart"/>
            <w:r w:rsidRPr="006103B1">
              <w:rPr>
                <w:b/>
                <w:bCs/>
              </w:rPr>
              <w:t>видов  расходов классификации  расходов бюджетов</w:t>
            </w:r>
            <w:proofErr w:type="gramEnd"/>
            <w:r w:rsidRPr="006103B1">
              <w:rPr>
                <w:b/>
                <w:bCs/>
              </w:rPr>
              <w:t xml:space="preserve"> в ведомственной структуре расходов местного бюджета  на 2018 год </w:t>
            </w:r>
          </w:p>
        </w:tc>
      </w:tr>
      <w:tr w:rsidR="00C96967" w:rsidRPr="006103B1" w:rsidTr="00C96967">
        <w:trPr>
          <w:trHeight w:val="255"/>
        </w:trPr>
        <w:tc>
          <w:tcPr>
            <w:tcW w:w="5140" w:type="dxa"/>
            <w:tcBorders>
              <w:top w:val="nil"/>
              <w:left w:val="nil"/>
              <w:bottom w:val="nil"/>
              <w:right w:val="nil"/>
            </w:tcBorders>
            <w:shd w:val="clear" w:color="auto" w:fill="auto"/>
            <w:noWrap/>
            <w:vAlign w:val="bottom"/>
            <w:hideMark/>
          </w:tcPr>
          <w:p w:rsidR="00C96967" w:rsidRPr="006103B1" w:rsidRDefault="00C96967" w:rsidP="008C4ACA">
            <w:pPr>
              <w:rPr>
                <w:rFonts w:ascii="Arial CYR" w:hAnsi="Arial CYR" w:cs="Arial CYR"/>
              </w:rPr>
            </w:pPr>
          </w:p>
        </w:tc>
        <w:tc>
          <w:tcPr>
            <w:tcW w:w="780" w:type="dxa"/>
            <w:tcBorders>
              <w:top w:val="nil"/>
              <w:left w:val="nil"/>
              <w:bottom w:val="nil"/>
              <w:right w:val="nil"/>
            </w:tcBorders>
            <w:shd w:val="clear" w:color="auto" w:fill="auto"/>
            <w:noWrap/>
            <w:vAlign w:val="bottom"/>
            <w:hideMark/>
          </w:tcPr>
          <w:p w:rsidR="00C96967" w:rsidRPr="006103B1" w:rsidRDefault="00C96967" w:rsidP="008C4ACA">
            <w:pPr>
              <w:jc w:val="center"/>
              <w:rPr>
                <w:rFonts w:ascii="Arial CYR" w:hAnsi="Arial CYR" w:cs="Arial CYR"/>
              </w:rPr>
            </w:pPr>
          </w:p>
        </w:tc>
        <w:tc>
          <w:tcPr>
            <w:tcW w:w="560" w:type="dxa"/>
            <w:tcBorders>
              <w:top w:val="nil"/>
              <w:left w:val="nil"/>
              <w:bottom w:val="nil"/>
              <w:right w:val="nil"/>
            </w:tcBorders>
            <w:shd w:val="clear" w:color="auto" w:fill="auto"/>
            <w:noWrap/>
            <w:vAlign w:val="bottom"/>
            <w:hideMark/>
          </w:tcPr>
          <w:p w:rsidR="00C96967" w:rsidRPr="006103B1" w:rsidRDefault="00C96967" w:rsidP="008C4ACA">
            <w:pPr>
              <w:rPr>
                <w:rFonts w:ascii="Arial CYR" w:hAnsi="Arial CYR" w:cs="Arial CYR"/>
              </w:rPr>
            </w:pPr>
          </w:p>
        </w:tc>
        <w:tc>
          <w:tcPr>
            <w:tcW w:w="580" w:type="dxa"/>
            <w:tcBorders>
              <w:top w:val="nil"/>
              <w:left w:val="nil"/>
              <w:bottom w:val="nil"/>
              <w:right w:val="nil"/>
            </w:tcBorders>
            <w:shd w:val="clear" w:color="auto" w:fill="auto"/>
            <w:noWrap/>
            <w:vAlign w:val="bottom"/>
            <w:hideMark/>
          </w:tcPr>
          <w:p w:rsidR="00C96967" w:rsidRPr="006103B1" w:rsidRDefault="00C96967" w:rsidP="008C4ACA">
            <w:pPr>
              <w:rPr>
                <w:rFonts w:ascii="Arial CYR" w:hAnsi="Arial CYR" w:cs="Arial CYR"/>
              </w:rPr>
            </w:pPr>
          </w:p>
        </w:tc>
        <w:tc>
          <w:tcPr>
            <w:tcW w:w="1610" w:type="dxa"/>
            <w:tcBorders>
              <w:top w:val="nil"/>
              <w:left w:val="nil"/>
              <w:bottom w:val="nil"/>
              <w:right w:val="nil"/>
            </w:tcBorders>
            <w:shd w:val="clear" w:color="auto" w:fill="auto"/>
            <w:noWrap/>
            <w:vAlign w:val="bottom"/>
            <w:hideMark/>
          </w:tcPr>
          <w:p w:rsidR="00C96967" w:rsidRPr="006103B1" w:rsidRDefault="00C96967" w:rsidP="008C4ACA">
            <w:pPr>
              <w:rPr>
                <w:rFonts w:ascii="Arial CYR" w:hAnsi="Arial CYR" w:cs="Arial CYR"/>
              </w:rPr>
            </w:pPr>
          </w:p>
        </w:tc>
        <w:tc>
          <w:tcPr>
            <w:tcW w:w="700" w:type="dxa"/>
            <w:tcBorders>
              <w:top w:val="nil"/>
              <w:left w:val="nil"/>
              <w:bottom w:val="nil"/>
              <w:right w:val="nil"/>
            </w:tcBorders>
            <w:shd w:val="clear" w:color="auto" w:fill="auto"/>
            <w:noWrap/>
            <w:vAlign w:val="bottom"/>
            <w:hideMark/>
          </w:tcPr>
          <w:p w:rsidR="00C96967" w:rsidRPr="006103B1" w:rsidRDefault="00C96967" w:rsidP="008C4ACA">
            <w:pPr>
              <w:rPr>
                <w:rFonts w:ascii="Arial CYR" w:hAnsi="Arial CYR" w:cs="Arial CYR"/>
              </w:rPr>
            </w:pPr>
          </w:p>
        </w:tc>
        <w:tc>
          <w:tcPr>
            <w:tcW w:w="1120" w:type="dxa"/>
            <w:tcBorders>
              <w:top w:val="nil"/>
              <w:left w:val="nil"/>
              <w:bottom w:val="nil"/>
              <w:right w:val="nil"/>
            </w:tcBorders>
            <w:shd w:val="clear" w:color="auto" w:fill="auto"/>
            <w:vAlign w:val="bottom"/>
            <w:hideMark/>
          </w:tcPr>
          <w:p w:rsidR="00C96967" w:rsidRPr="006103B1" w:rsidRDefault="00C96967" w:rsidP="008C4ACA">
            <w:pPr>
              <w:jc w:val="right"/>
            </w:pPr>
            <w:r w:rsidRPr="006103B1">
              <w:t>(тыс. руб.)</w:t>
            </w:r>
          </w:p>
        </w:tc>
      </w:tr>
      <w:tr w:rsidR="00C96967" w:rsidRPr="006103B1" w:rsidTr="00C96967">
        <w:trPr>
          <w:trHeight w:val="510"/>
        </w:trPr>
        <w:tc>
          <w:tcPr>
            <w:tcW w:w="51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6967" w:rsidRPr="006103B1" w:rsidRDefault="00C96967" w:rsidP="008C4ACA">
            <w:pPr>
              <w:rPr>
                <w:b/>
                <w:bCs/>
              </w:rPr>
            </w:pPr>
            <w:r w:rsidRPr="006103B1">
              <w:rPr>
                <w:b/>
                <w:bCs/>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C96967" w:rsidRPr="006103B1" w:rsidRDefault="00C96967" w:rsidP="008C4ACA">
            <w:pPr>
              <w:rPr>
                <w:b/>
                <w:bCs/>
              </w:rPr>
            </w:pPr>
            <w:r w:rsidRPr="006103B1">
              <w:rPr>
                <w:b/>
                <w:bCs/>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C96967" w:rsidRPr="006103B1" w:rsidRDefault="00C96967" w:rsidP="008C4ACA">
            <w:pPr>
              <w:rPr>
                <w:b/>
                <w:bCs/>
              </w:rPr>
            </w:pPr>
            <w:r w:rsidRPr="006103B1">
              <w:rPr>
                <w:b/>
                <w:bCs/>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C96967" w:rsidRPr="006103B1" w:rsidRDefault="00C96967" w:rsidP="008C4ACA">
            <w:pPr>
              <w:rPr>
                <w:b/>
                <w:bCs/>
              </w:rPr>
            </w:pPr>
            <w:r w:rsidRPr="006103B1">
              <w:rPr>
                <w:b/>
                <w:bCs/>
              </w:rPr>
              <w:t>Подраздел</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C96967" w:rsidRPr="006103B1" w:rsidRDefault="00C96967" w:rsidP="008C4ACA">
            <w:pPr>
              <w:rPr>
                <w:b/>
                <w:bCs/>
              </w:rPr>
            </w:pPr>
            <w:r w:rsidRPr="006103B1">
              <w:rPr>
                <w:b/>
                <w:bCs/>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C96967" w:rsidRPr="006103B1" w:rsidRDefault="00C96967" w:rsidP="008C4ACA">
            <w:pPr>
              <w:rPr>
                <w:b/>
                <w:bCs/>
              </w:rPr>
            </w:pPr>
            <w:r w:rsidRPr="006103B1">
              <w:rPr>
                <w:b/>
                <w:bCs/>
              </w:rPr>
              <w:t>Вид</w:t>
            </w:r>
            <w:r>
              <w:rPr>
                <w:b/>
                <w:bCs/>
              </w:rPr>
              <w:t xml:space="preserve"> </w:t>
            </w:r>
            <w:r w:rsidRPr="006103B1">
              <w:rPr>
                <w:b/>
                <w:bCs/>
              </w:rPr>
              <w:t xml:space="preserve"> расходов</w:t>
            </w:r>
          </w:p>
        </w:tc>
        <w:tc>
          <w:tcPr>
            <w:tcW w:w="1120" w:type="dxa"/>
            <w:vMerge w:val="restart"/>
            <w:tcBorders>
              <w:top w:val="single" w:sz="4" w:space="0" w:color="auto"/>
              <w:left w:val="single" w:sz="4" w:space="0" w:color="000000"/>
              <w:bottom w:val="single" w:sz="4" w:space="0" w:color="000000"/>
              <w:right w:val="single" w:sz="4" w:space="0" w:color="auto"/>
            </w:tcBorders>
            <w:shd w:val="clear" w:color="auto" w:fill="auto"/>
            <w:vAlign w:val="bottom"/>
            <w:hideMark/>
          </w:tcPr>
          <w:p w:rsidR="00C96967" w:rsidRPr="006103B1" w:rsidRDefault="00C96967" w:rsidP="008C4ACA">
            <w:pPr>
              <w:jc w:val="center"/>
              <w:rPr>
                <w:b/>
                <w:bCs/>
              </w:rPr>
            </w:pPr>
            <w:r w:rsidRPr="006103B1">
              <w:rPr>
                <w:b/>
                <w:bCs/>
              </w:rPr>
              <w:t>План на 2018 год</w:t>
            </w:r>
          </w:p>
        </w:tc>
      </w:tr>
      <w:tr w:rsidR="00C96967" w:rsidRPr="006103B1" w:rsidTr="00C96967">
        <w:trPr>
          <w:trHeight w:val="276"/>
        </w:trPr>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1120" w:type="dxa"/>
            <w:vMerge/>
            <w:tcBorders>
              <w:top w:val="single" w:sz="4" w:space="0" w:color="auto"/>
              <w:left w:val="single" w:sz="4" w:space="0" w:color="000000"/>
              <w:bottom w:val="single" w:sz="4" w:space="0" w:color="000000"/>
              <w:right w:val="single" w:sz="4" w:space="0" w:color="auto"/>
            </w:tcBorders>
            <w:vAlign w:val="center"/>
            <w:hideMark/>
          </w:tcPr>
          <w:p w:rsidR="00C96967" w:rsidRPr="006103B1" w:rsidRDefault="00C96967" w:rsidP="008C4ACA">
            <w:pPr>
              <w:rPr>
                <w:b/>
                <w:bCs/>
              </w:rPr>
            </w:pPr>
          </w:p>
        </w:tc>
      </w:tr>
      <w:tr w:rsidR="00C96967" w:rsidRPr="006103B1" w:rsidTr="00C96967">
        <w:trPr>
          <w:trHeight w:val="276"/>
        </w:trPr>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1120" w:type="dxa"/>
            <w:vMerge/>
            <w:tcBorders>
              <w:top w:val="single" w:sz="4" w:space="0" w:color="auto"/>
              <w:left w:val="single" w:sz="4" w:space="0" w:color="000000"/>
              <w:bottom w:val="single" w:sz="4" w:space="0" w:color="000000"/>
              <w:right w:val="single" w:sz="4" w:space="0" w:color="auto"/>
            </w:tcBorders>
            <w:vAlign w:val="center"/>
            <w:hideMark/>
          </w:tcPr>
          <w:p w:rsidR="00C96967" w:rsidRPr="006103B1" w:rsidRDefault="00C96967" w:rsidP="008C4ACA">
            <w:pPr>
              <w:rPr>
                <w:b/>
                <w:bCs/>
              </w:rPr>
            </w:pPr>
          </w:p>
        </w:tc>
      </w:tr>
      <w:tr w:rsidR="00C96967" w:rsidRPr="006103B1" w:rsidTr="00C96967">
        <w:trPr>
          <w:trHeight w:val="276"/>
        </w:trPr>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C96967" w:rsidRPr="006103B1" w:rsidRDefault="00C96967" w:rsidP="008C4ACA">
            <w:pPr>
              <w:rPr>
                <w:b/>
                <w:bCs/>
              </w:rPr>
            </w:pPr>
          </w:p>
        </w:tc>
        <w:tc>
          <w:tcPr>
            <w:tcW w:w="1120" w:type="dxa"/>
            <w:vMerge/>
            <w:tcBorders>
              <w:top w:val="single" w:sz="4" w:space="0" w:color="auto"/>
              <w:left w:val="single" w:sz="4" w:space="0" w:color="000000"/>
              <w:bottom w:val="single" w:sz="4" w:space="0" w:color="000000"/>
              <w:right w:val="single" w:sz="4" w:space="0" w:color="auto"/>
            </w:tcBorders>
            <w:vAlign w:val="center"/>
            <w:hideMark/>
          </w:tcPr>
          <w:p w:rsidR="00C96967" w:rsidRPr="006103B1" w:rsidRDefault="00C96967" w:rsidP="008C4ACA">
            <w:pPr>
              <w:rPr>
                <w:b/>
                <w:bCs/>
              </w:rPr>
            </w:pPr>
          </w:p>
        </w:tc>
      </w:tr>
      <w:tr w:rsidR="00C96967" w:rsidRPr="006103B1" w:rsidTr="00C96967">
        <w:trPr>
          <w:trHeight w:val="2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1</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2</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w:t>
            </w:r>
          </w:p>
        </w:tc>
        <w:tc>
          <w:tcPr>
            <w:tcW w:w="5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4</w:t>
            </w:r>
          </w:p>
        </w:tc>
        <w:tc>
          <w:tcPr>
            <w:tcW w:w="161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5</w:t>
            </w:r>
          </w:p>
        </w:tc>
        <w:tc>
          <w:tcPr>
            <w:tcW w:w="70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6</w:t>
            </w:r>
          </w:p>
        </w:tc>
        <w:tc>
          <w:tcPr>
            <w:tcW w:w="112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7</w:t>
            </w:r>
          </w:p>
        </w:tc>
      </w:tr>
      <w:tr w:rsidR="00C96967" w:rsidRPr="006103B1" w:rsidTr="00C96967">
        <w:trPr>
          <w:trHeight w:val="2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 </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w:t>
            </w:r>
          </w:p>
        </w:tc>
        <w:tc>
          <w:tcPr>
            <w:tcW w:w="5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w:t>
            </w:r>
          </w:p>
        </w:tc>
        <w:tc>
          <w:tcPr>
            <w:tcW w:w="161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w:t>
            </w:r>
          </w:p>
        </w:tc>
        <w:tc>
          <w:tcPr>
            <w:tcW w:w="70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w:t>
            </w:r>
          </w:p>
        </w:tc>
      </w:tr>
      <w:tr w:rsidR="00C96967" w:rsidRPr="006103B1" w:rsidTr="00C96967">
        <w:trPr>
          <w:trHeight w:val="27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bookmarkStart w:id="3" w:name="RANGE!B11:F196"/>
            <w:r w:rsidRPr="006103B1">
              <w:rPr>
                <w:b/>
                <w:bCs/>
              </w:rPr>
              <w:t> </w:t>
            </w:r>
            <w:bookmarkEnd w:id="3"/>
          </w:p>
        </w:tc>
        <w:tc>
          <w:tcPr>
            <w:tcW w:w="56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rPr>
                <w:b/>
                <w:bCs/>
              </w:rPr>
            </w:pPr>
            <w:r w:rsidRPr="006103B1">
              <w:rPr>
                <w:b/>
                <w:bCs/>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r w:rsidRPr="006103B1">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r w:rsidRPr="006103B1">
              <w:t> </w:t>
            </w:r>
          </w:p>
        </w:tc>
        <w:tc>
          <w:tcPr>
            <w:tcW w:w="70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r w:rsidRPr="006103B1">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41 225,1</w:t>
            </w:r>
          </w:p>
        </w:tc>
      </w:tr>
      <w:tr w:rsidR="00C96967" w:rsidRPr="006103B1" w:rsidTr="00C96967">
        <w:trPr>
          <w:trHeight w:val="99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Администрация муниципального образования "</w:t>
            </w:r>
            <w:proofErr w:type="spellStart"/>
            <w:r w:rsidRPr="006103B1">
              <w:rPr>
                <w:b/>
                <w:bCs/>
                <w:sz w:val="22"/>
                <w:szCs w:val="22"/>
              </w:rPr>
              <w:t>Великовисочный</w:t>
            </w:r>
            <w:proofErr w:type="spellEnd"/>
            <w:r w:rsidRPr="006103B1">
              <w:rPr>
                <w:b/>
                <w:bCs/>
                <w:sz w:val="22"/>
                <w:szCs w:val="22"/>
              </w:rPr>
              <w:t xml:space="preserve">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rPr>
                <w:b/>
                <w:bCs/>
              </w:rPr>
            </w:pPr>
            <w:r w:rsidRPr="006103B1">
              <w:rPr>
                <w:b/>
                <w:bCs/>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r w:rsidRPr="006103B1">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r w:rsidRPr="006103B1">
              <w:t> </w:t>
            </w:r>
          </w:p>
        </w:tc>
        <w:tc>
          <w:tcPr>
            <w:tcW w:w="70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r w:rsidRPr="006103B1">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41 225,1</w:t>
            </w:r>
          </w:p>
        </w:tc>
      </w:tr>
      <w:tr w:rsidR="00C96967" w:rsidRPr="006103B1" w:rsidTr="00C96967">
        <w:trPr>
          <w:trHeight w:val="3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 </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r w:rsidRPr="006103B1">
              <w:t> </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r w:rsidRPr="006103B1">
              <w:t> </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r w:rsidRPr="006103B1">
              <w:t> </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r w:rsidRPr="006103B1">
              <w:t> </w:t>
            </w:r>
          </w:p>
        </w:tc>
      </w:tr>
      <w:tr w:rsidR="00C96967" w:rsidRPr="006103B1" w:rsidTr="00C96967">
        <w:trPr>
          <w:trHeight w:val="270"/>
        </w:trPr>
        <w:tc>
          <w:tcPr>
            <w:tcW w:w="5140" w:type="dxa"/>
            <w:tcBorders>
              <w:top w:val="nil"/>
              <w:left w:val="single" w:sz="4" w:space="0" w:color="000000"/>
              <w:bottom w:val="nil"/>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nil"/>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nil"/>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610" w:type="dxa"/>
            <w:tcBorders>
              <w:top w:val="nil"/>
              <w:left w:val="nil"/>
              <w:bottom w:val="nil"/>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nil"/>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nil"/>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18 705,6</w:t>
            </w:r>
          </w:p>
        </w:tc>
      </w:tr>
      <w:tr w:rsidR="00C96967" w:rsidRPr="006103B1" w:rsidTr="00C96967">
        <w:trPr>
          <w:trHeight w:val="975"/>
        </w:trPr>
        <w:tc>
          <w:tcPr>
            <w:tcW w:w="51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02</w:t>
            </w:r>
          </w:p>
        </w:tc>
        <w:tc>
          <w:tcPr>
            <w:tcW w:w="1610" w:type="dxa"/>
            <w:tcBorders>
              <w:top w:val="single" w:sz="4" w:space="0" w:color="000000"/>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single" w:sz="4" w:space="0" w:color="000000"/>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2 554,2</w:t>
            </w:r>
          </w:p>
        </w:tc>
      </w:tr>
      <w:tr w:rsidR="00C96967" w:rsidRPr="006103B1" w:rsidTr="00C96967">
        <w:trPr>
          <w:trHeight w:val="43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02</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2 554,2</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2 554,2</w:t>
            </w:r>
          </w:p>
        </w:tc>
      </w:tr>
      <w:tr w:rsidR="00C96967" w:rsidRPr="006103B1" w:rsidTr="00C96967">
        <w:trPr>
          <w:trHeight w:val="12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91.0.00.91010</w:t>
            </w:r>
          </w:p>
        </w:tc>
        <w:tc>
          <w:tcPr>
            <w:tcW w:w="70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100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2 554,2</w:t>
            </w:r>
          </w:p>
        </w:tc>
      </w:tr>
      <w:tr w:rsidR="00C96967" w:rsidRPr="006103B1" w:rsidTr="00C96967">
        <w:trPr>
          <w:trHeight w:val="114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101,2</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101,2</w:t>
            </w:r>
          </w:p>
        </w:tc>
      </w:tr>
      <w:tr w:rsidR="00C96967" w:rsidRPr="006103B1" w:rsidTr="00C96967">
        <w:trPr>
          <w:trHeight w:val="60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sz w:val="22"/>
                <w:szCs w:val="22"/>
              </w:rPr>
            </w:pPr>
            <w:r w:rsidRPr="006103B1">
              <w:rPr>
                <w:b/>
                <w:bCs/>
                <w:i/>
                <w:iCs/>
                <w:sz w:val="22"/>
                <w:szCs w:val="22"/>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48,0</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lastRenderedPageBreak/>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48,0</w:t>
            </w:r>
          </w:p>
        </w:tc>
      </w:tr>
      <w:tr w:rsidR="00C96967" w:rsidRPr="006103B1" w:rsidTr="00C96967">
        <w:trPr>
          <w:trHeight w:val="12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48,0</w:t>
            </w:r>
          </w:p>
        </w:tc>
      </w:tr>
      <w:tr w:rsidR="00C96967" w:rsidRPr="006103B1" w:rsidTr="00C96967">
        <w:trPr>
          <w:trHeight w:val="54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rPr>
            </w:pPr>
            <w:r w:rsidRPr="006103B1">
              <w:rPr>
                <w:b/>
                <w:bCs/>
                <w:i/>
                <w:iCs/>
              </w:rPr>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53,2</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53,2</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53,2</w:t>
            </w:r>
          </w:p>
        </w:tc>
      </w:tr>
      <w:tr w:rsidR="00C96967" w:rsidRPr="006103B1" w:rsidTr="00C96967">
        <w:trPr>
          <w:trHeight w:val="142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04</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14 843,9</w:t>
            </w:r>
          </w:p>
        </w:tc>
      </w:tr>
      <w:tr w:rsidR="00C96967" w:rsidRPr="006103B1" w:rsidTr="00C96967">
        <w:trPr>
          <w:trHeight w:val="120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04</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770,3</w:t>
            </w:r>
          </w:p>
        </w:tc>
      </w:tr>
      <w:tr w:rsidR="00C96967" w:rsidRPr="006103B1" w:rsidTr="00C96967">
        <w:trPr>
          <w:trHeight w:val="81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rPr>
            </w:pPr>
            <w:r w:rsidRPr="006103B1">
              <w:rPr>
                <w:b/>
                <w:bCs/>
                <w:i/>
                <w:iCs/>
              </w:rPr>
              <w:t xml:space="preserve">Подпрограмма 6 "Возмещение </w:t>
            </w:r>
            <w:proofErr w:type="gramStart"/>
            <w:r w:rsidRPr="006103B1">
              <w:rPr>
                <w:b/>
                <w:bCs/>
                <w:i/>
                <w:iCs/>
              </w:rPr>
              <w:t>части затрат органов местного самоуправления поселений Ненецкого автономного округа</w:t>
            </w:r>
            <w:proofErr w:type="gramEnd"/>
            <w:r w:rsidRPr="006103B1">
              <w:rPr>
                <w:b/>
                <w:bCs/>
                <w:i/>
                <w:iCs/>
              </w:rPr>
              <w:t>"</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770,3</w:t>
            </w:r>
          </w:p>
        </w:tc>
      </w:tr>
      <w:tr w:rsidR="00C96967" w:rsidRPr="006103B1" w:rsidTr="00C96967">
        <w:trPr>
          <w:trHeight w:val="14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6 "Возмещение </w:t>
            </w:r>
            <w:proofErr w:type="gramStart"/>
            <w:r w:rsidRPr="006103B1">
              <w:t>части затрат  органов местного самоуправления поселений Ненецкого автономного</w:t>
            </w:r>
            <w:proofErr w:type="gramEnd"/>
            <w:r w:rsidRPr="006103B1">
              <w:t xml:space="preserve">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770,3</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770,3</w:t>
            </w:r>
          </w:p>
        </w:tc>
      </w:tr>
      <w:tr w:rsidR="00C96967" w:rsidRPr="006103B1" w:rsidTr="00C96967">
        <w:trPr>
          <w:trHeight w:val="45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14 073,6</w:t>
            </w:r>
          </w:p>
        </w:tc>
      </w:tr>
      <w:tr w:rsidR="00C96967" w:rsidRPr="006103B1" w:rsidTr="00C96967">
        <w:trPr>
          <w:trHeight w:val="8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на осуществление доплаты до величины минимального </w:t>
            </w:r>
            <w:proofErr w:type="gramStart"/>
            <w:r w:rsidRPr="006103B1">
              <w:t>размера оплаты труда</w:t>
            </w:r>
            <w:proofErr w:type="gramEnd"/>
            <w:r w:rsidRPr="006103B1">
              <w:t>, установленного федеральным законом</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93.0.00.70240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136,8</w:t>
            </w:r>
          </w:p>
        </w:tc>
      </w:tr>
      <w:tr w:rsidR="00C96967" w:rsidRPr="006103B1" w:rsidTr="00C96967">
        <w:trPr>
          <w:trHeight w:val="11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93.0.00.70240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136,8</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13 936,8</w:t>
            </w:r>
          </w:p>
        </w:tc>
      </w:tr>
      <w:tr w:rsidR="00C96967" w:rsidRPr="006103B1" w:rsidTr="00C96967">
        <w:trPr>
          <w:trHeight w:val="12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10 643,2</w:t>
            </w:r>
          </w:p>
        </w:tc>
      </w:tr>
      <w:tr w:rsidR="00C96967" w:rsidRPr="006103B1" w:rsidTr="00C96967">
        <w:trPr>
          <w:trHeight w:val="58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2 653,6</w:t>
            </w:r>
          </w:p>
        </w:tc>
      </w:tr>
      <w:tr w:rsidR="00C96967" w:rsidRPr="006103B1" w:rsidTr="00C96967">
        <w:trPr>
          <w:trHeight w:val="300"/>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r w:rsidRPr="006103B1">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800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640,0</w:t>
            </w:r>
          </w:p>
        </w:tc>
      </w:tr>
      <w:tr w:rsidR="00C96967" w:rsidRPr="006103B1" w:rsidTr="00C96967">
        <w:trPr>
          <w:trHeight w:val="114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06</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463,9</w:t>
            </w:r>
          </w:p>
        </w:tc>
      </w:tr>
      <w:tr w:rsidR="00C96967" w:rsidRPr="006103B1" w:rsidTr="00C96967">
        <w:trPr>
          <w:trHeight w:val="3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06</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463,9</w:t>
            </w:r>
          </w:p>
        </w:tc>
      </w:tr>
      <w:tr w:rsidR="00C96967" w:rsidRPr="006103B1" w:rsidTr="00C96967">
        <w:trPr>
          <w:trHeight w:val="3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i/>
                <w:iCs/>
              </w:rPr>
            </w:pPr>
            <w:r w:rsidRPr="006103B1">
              <w:rPr>
                <w:b/>
                <w:bCs/>
                <w:i/>
                <w:iCs/>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i/>
                <w:iCs/>
              </w:rPr>
            </w:pPr>
            <w:r w:rsidRPr="006103B1">
              <w:rPr>
                <w:b/>
                <w:bCs/>
                <w:i/>
                <w:i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06</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463,9</w:t>
            </w:r>
          </w:p>
        </w:tc>
      </w:tr>
      <w:tr w:rsidR="00C96967" w:rsidRPr="006103B1" w:rsidTr="00C96967">
        <w:trPr>
          <w:trHeight w:val="1380"/>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r w:rsidRPr="006103B1">
              <w:t>Иные межбюджетные трансферты бюджета поселений в бюджет МР "Заполярный район"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pPr>
            <w:r w:rsidRPr="006103B1">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98.0.00.99110</w:t>
            </w:r>
          </w:p>
        </w:tc>
        <w:tc>
          <w:tcPr>
            <w:tcW w:w="70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463,9</w:t>
            </w:r>
          </w:p>
        </w:tc>
      </w:tr>
      <w:tr w:rsidR="00C96967" w:rsidRPr="006103B1" w:rsidTr="00C96967">
        <w:trPr>
          <w:trHeight w:val="315"/>
        </w:trPr>
        <w:tc>
          <w:tcPr>
            <w:tcW w:w="5140" w:type="dxa"/>
            <w:tcBorders>
              <w:top w:val="nil"/>
              <w:left w:val="single" w:sz="4" w:space="0" w:color="000000"/>
              <w:bottom w:val="single" w:sz="4" w:space="0" w:color="000000"/>
              <w:right w:val="single" w:sz="4" w:space="0" w:color="000000"/>
            </w:tcBorders>
            <w:shd w:val="clear" w:color="FFFFCC" w:fill="FFFFFF"/>
            <w:vAlign w:val="center"/>
            <w:hideMark/>
          </w:tcPr>
          <w:p w:rsidR="00C96967" w:rsidRPr="006103B1" w:rsidRDefault="00C96967" w:rsidP="008C4ACA">
            <w:r w:rsidRPr="006103B1">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pPr>
            <w:r w:rsidRPr="006103B1">
              <w:t>06</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500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463,9</w:t>
            </w:r>
          </w:p>
        </w:tc>
      </w:tr>
      <w:tr w:rsidR="00C96967" w:rsidRPr="006103B1" w:rsidTr="00C96967">
        <w:trPr>
          <w:trHeight w:val="480"/>
        </w:trPr>
        <w:tc>
          <w:tcPr>
            <w:tcW w:w="5140" w:type="dxa"/>
            <w:tcBorders>
              <w:top w:val="nil"/>
              <w:left w:val="single" w:sz="4" w:space="0" w:color="000000"/>
              <w:bottom w:val="single" w:sz="4" w:space="0" w:color="000000"/>
              <w:right w:val="single" w:sz="4" w:space="0" w:color="000000"/>
            </w:tcBorders>
            <w:shd w:val="clear" w:color="FFFFCC" w:fill="CCFFFF"/>
            <w:hideMark/>
          </w:tcPr>
          <w:p w:rsidR="00C96967" w:rsidRPr="006103B1" w:rsidRDefault="00C96967" w:rsidP="008C4ACA">
            <w:pPr>
              <w:rPr>
                <w:b/>
                <w:bCs/>
              </w:rPr>
            </w:pPr>
            <w:r w:rsidRPr="006103B1">
              <w:rPr>
                <w:b/>
                <w:bCs/>
              </w:rPr>
              <w:t>Резервные фонды</w:t>
            </w:r>
          </w:p>
        </w:tc>
        <w:tc>
          <w:tcPr>
            <w:tcW w:w="780" w:type="dxa"/>
            <w:tcBorders>
              <w:top w:val="nil"/>
              <w:left w:val="nil"/>
              <w:bottom w:val="single" w:sz="4" w:space="0" w:color="000000"/>
              <w:right w:val="single" w:sz="4" w:space="0" w:color="000000"/>
            </w:tcBorders>
            <w:shd w:val="clear" w:color="FFFFCC" w:fill="CCFFFF"/>
            <w:noWrap/>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CCFFFF"/>
            <w:noWrap/>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FFFFCC" w:fill="CCFFFF"/>
            <w:noWrap/>
            <w:hideMark/>
          </w:tcPr>
          <w:p w:rsidR="00C96967" w:rsidRPr="006103B1" w:rsidRDefault="00C96967" w:rsidP="008C4ACA">
            <w:pPr>
              <w:jc w:val="center"/>
              <w:rPr>
                <w:b/>
                <w:bCs/>
              </w:rPr>
            </w:pPr>
            <w:r w:rsidRPr="006103B1">
              <w:rPr>
                <w:b/>
                <w:bCs/>
              </w:rPr>
              <w:t>11</w:t>
            </w:r>
          </w:p>
        </w:tc>
        <w:tc>
          <w:tcPr>
            <w:tcW w:w="161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20,0</w:t>
            </w:r>
          </w:p>
        </w:tc>
      </w:tr>
      <w:tr w:rsidR="00C96967" w:rsidRPr="006103B1" w:rsidTr="00C96967">
        <w:trPr>
          <w:trHeight w:val="405"/>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pPr>
              <w:rPr>
                <w:b/>
                <w:bCs/>
              </w:rPr>
            </w:pPr>
            <w:r w:rsidRPr="006103B1">
              <w:rPr>
                <w:b/>
                <w:bCs/>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rPr>
                <w:b/>
                <w:bCs/>
              </w:rPr>
            </w:pPr>
            <w:r w:rsidRPr="006103B1">
              <w:rPr>
                <w:b/>
                <w:bCs/>
              </w:rPr>
              <w:t>11</w:t>
            </w:r>
          </w:p>
        </w:tc>
        <w:tc>
          <w:tcPr>
            <w:tcW w:w="161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rPr>
                <w:b/>
                <w:bCs/>
              </w:rPr>
            </w:pPr>
            <w:r w:rsidRPr="006103B1">
              <w:rPr>
                <w:b/>
                <w:bCs/>
              </w:rPr>
              <w:t>90.0.00.00000</w:t>
            </w:r>
          </w:p>
        </w:tc>
        <w:tc>
          <w:tcPr>
            <w:tcW w:w="70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20,0</w:t>
            </w:r>
          </w:p>
        </w:tc>
      </w:tr>
      <w:tr w:rsidR="00C96967" w:rsidRPr="006103B1" w:rsidTr="00C96967">
        <w:trPr>
          <w:trHeight w:val="360"/>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r w:rsidRPr="006103B1">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11</w:t>
            </w:r>
          </w:p>
        </w:tc>
        <w:tc>
          <w:tcPr>
            <w:tcW w:w="161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90.0.00.90010</w:t>
            </w:r>
          </w:p>
        </w:tc>
        <w:tc>
          <w:tcPr>
            <w:tcW w:w="70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r>
      <w:tr w:rsidR="00C96967" w:rsidRPr="006103B1" w:rsidTr="00C96967">
        <w:trPr>
          <w:trHeight w:val="255"/>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r w:rsidRPr="006103B1">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11</w:t>
            </w:r>
          </w:p>
        </w:tc>
        <w:tc>
          <w:tcPr>
            <w:tcW w:w="161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90.0.00.90010</w:t>
            </w:r>
          </w:p>
        </w:tc>
        <w:tc>
          <w:tcPr>
            <w:tcW w:w="70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800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r>
      <w:tr w:rsidR="00C96967" w:rsidRPr="006103B1" w:rsidTr="00C96967">
        <w:trPr>
          <w:trHeight w:val="40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13</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722,4</w:t>
            </w:r>
          </w:p>
        </w:tc>
      </w:tr>
      <w:tr w:rsidR="00C96967" w:rsidRPr="006103B1" w:rsidTr="00C96967">
        <w:trPr>
          <w:trHeight w:val="127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57,0</w:t>
            </w:r>
          </w:p>
        </w:tc>
      </w:tr>
      <w:tr w:rsidR="00C96967" w:rsidRPr="006103B1" w:rsidTr="00C96967">
        <w:trPr>
          <w:trHeight w:val="10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rPr>
            </w:pPr>
            <w:r w:rsidRPr="006103B1">
              <w:rPr>
                <w:b/>
                <w:bCs/>
                <w:i/>
                <w:iCs/>
              </w:rPr>
              <w:t xml:space="preserve">Подпрограмма 6 "Возмещение </w:t>
            </w:r>
            <w:proofErr w:type="gramStart"/>
            <w:r w:rsidRPr="006103B1">
              <w:rPr>
                <w:b/>
                <w:bCs/>
                <w:i/>
                <w:iCs/>
              </w:rPr>
              <w:t>части затрат органов местного самоуправления поселений Ненецкого автономного округа</w:t>
            </w:r>
            <w:proofErr w:type="gramEnd"/>
            <w:r w:rsidRPr="006103B1">
              <w:rPr>
                <w:b/>
                <w:bCs/>
                <w:i/>
                <w:iCs/>
              </w:rPr>
              <w:t>"</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57,0</w:t>
            </w:r>
          </w:p>
        </w:tc>
      </w:tr>
      <w:tr w:rsidR="00C96967" w:rsidRPr="006103B1" w:rsidTr="00C96967">
        <w:trPr>
          <w:trHeight w:val="14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6 "Возмещение </w:t>
            </w:r>
            <w:proofErr w:type="gramStart"/>
            <w:r w:rsidRPr="006103B1">
              <w:t>части затрат  органов местного самоуправления поселений Ненецкого автономного</w:t>
            </w:r>
            <w:proofErr w:type="gramEnd"/>
            <w:r w:rsidRPr="006103B1">
              <w:t xml:space="preserve">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57,0</w:t>
            </w:r>
          </w:p>
        </w:tc>
      </w:tr>
      <w:tr w:rsidR="00C96967" w:rsidRPr="006103B1" w:rsidTr="00C96967">
        <w:trPr>
          <w:trHeight w:val="58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57,0</w:t>
            </w:r>
          </w:p>
        </w:tc>
      </w:tr>
      <w:tr w:rsidR="00C96967" w:rsidRPr="006103B1" w:rsidTr="00C96967">
        <w:trPr>
          <w:trHeight w:val="94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574,3</w:t>
            </w:r>
          </w:p>
        </w:tc>
      </w:tr>
      <w:tr w:rsidR="00C96967" w:rsidRPr="006103B1" w:rsidTr="00C96967">
        <w:trPr>
          <w:trHeight w:val="8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rPr>
            </w:pPr>
            <w:r w:rsidRPr="006103B1">
              <w:rPr>
                <w:b/>
                <w:bCs/>
                <w:i/>
                <w:iCs/>
              </w:rPr>
              <w:lastRenderedPageBreak/>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i/>
                <w:iCs/>
              </w:rPr>
            </w:pPr>
            <w:r w:rsidRPr="006103B1">
              <w:rPr>
                <w:b/>
                <w:bCs/>
                <w:i/>
                <w:iCs/>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98,5</w:t>
            </w:r>
          </w:p>
        </w:tc>
      </w:tr>
      <w:tr w:rsidR="00C96967" w:rsidRPr="006103B1" w:rsidTr="00C96967">
        <w:trPr>
          <w:trHeight w:val="11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98,5</w:t>
            </w:r>
          </w:p>
        </w:tc>
      </w:tr>
      <w:tr w:rsidR="00C96967" w:rsidRPr="006103B1" w:rsidTr="00C96967">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98,5</w:t>
            </w:r>
          </w:p>
        </w:tc>
      </w:tr>
      <w:tr w:rsidR="00C96967" w:rsidRPr="006103B1" w:rsidTr="00C96967">
        <w:trPr>
          <w:trHeight w:val="114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i/>
                <w:iCs/>
              </w:rPr>
            </w:pPr>
            <w:proofErr w:type="gramStart"/>
            <w:r w:rsidRPr="006103B1">
              <w:rPr>
                <w:b/>
                <w:bCs/>
                <w:i/>
                <w:iCs/>
              </w:rPr>
              <w:t xml:space="preserve">Подпрограмма 5 "Развитие социальной </w:t>
            </w:r>
            <w:proofErr w:type="spellStart"/>
            <w:r w:rsidRPr="006103B1">
              <w:rPr>
                <w:b/>
                <w:bCs/>
                <w:i/>
                <w:iCs/>
              </w:rPr>
              <w:t>инфрастуктуры</w:t>
            </w:r>
            <w:proofErr w:type="spellEnd"/>
            <w:r w:rsidRPr="006103B1">
              <w:rPr>
                <w:b/>
                <w:bCs/>
                <w:i/>
                <w:iCs/>
              </w:rPr>
              <w:t xml:space="preserve"> и создание комфортных условий проживания на территории муниципального района "Заполярный район"</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32.5.00.00000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i/>
                <w:iCs/>
              </w:rPr>
            </w:pPr>
            <w:r w:rsidRPr="006103B1">
              <w:rPr>
                <w:i/>
                <w:i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475,8</w:t>
            </w:r>
          </w:p>
        </w:tc>
      </w:tr>
      <w:tr w:rsidR="00C96967" w:rsidRPr="006103B1" w:rsidTr="00C96967">
        <w:trPr>
          <w:trHeight w:val="133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5 "Развитие социальной </w:t>
            </w:r>
            <w:proofErr w:type="spellStart"/>
            <w:r w:rsidRPr="006103B1">
              <w:t>инфрастуктуры</w:t>
            </w:r>
            <w:proofErr w:type="spellEnd"/>
            <w:r w:rsidRPr="006103B1">
              <w:t xml:space="preserve"> и создание комфортных условий проживания на территории муниципального района "Заполярный район" (Приобретение и доставка лодочного мотора)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475,8</w:t>
            </w:r>
          </w:p>
        </w:tc>
      </w:tr>
      <w:tr w:rsidR="00C96967" w:rsidRPr="006103B1" w:rsidTr="00C96967">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475,8</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24,5</w:t>
            </w:r>
          </w:p>
        </w:tc>
      </w:tr>
      <w:tr w:rsidR="00C96967" w:rsidRPr="006103B1" w:rsidTr="00C96967">
        <w:trPr>
          <w:trHeight w:val="11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24,5</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24,5</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66,6</w:t>
            </w:r>
          </w:p>
        </w:tc>
      </w:tr>
      <w:tr w:rsidR="00C96967" w:rsidRPr="006103B1" w:rsidTr="00C96967">
        <w:trPr>
          <w:trHeight w:val="8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Оценка недвижимости, признание прав и регулирование отношений по государственной и муниципальной собственности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6,0</w:t>
            </w:r>
          </w:p>
        </w:tc>
      </w:tr>
      <w:tr w:rsidR="00C96967" w:rsidRPr="006103B1" w:rsidTr="00C96967">
        <w:trPr>
          <w:trHeight w:val="60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6,0</w:t>
            </w:r>
          </w:p>
        </w:tc>
      </w:tr>
      <w:tr w:rsidR="00C96967" w:rsidRPr="006103B1" w:rsidTr="00C96967">
        <w:trPr>
          <w:trHeight w:val="79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Эксплуатационные и иные расходы по содержанию и обслуживанию объектов муниципальной казны</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5,0</w:t>
            </w:r>
          </w:p>
        </w:tc>
      </w:tr>
      <w:tr w:rsidR="00C96967" w:rsidRPr="006103B1" w:rsidTr="00C96967">
        <w:trPr>
          <w:trHeight w:val="60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5,0</w:t>
            </w:r>
          </w:p>
        </w:tc>
      </w:tr>
      <w:tr w:rsidR="00C96967" w:rsidRPr="006103B1" w:rsidTr="00C96967">
        <w:trPr>
          <w:trHeight w:val="11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55,6</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lastRenderedPageBreak/>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01</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55,6</w:t>
            </w:r>
          </w:p>
        </w:tc>
      </w:tr>
      <w:tr w:rsidR="00C96967" w:rsidRPr="006103B1" w:rsidTr="00C96967">
        <w:trPr>
          <w:trHeight w:val="285"/>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146,7</w:t>
            </w:r>
          </w:p>
        </w:tc>
      </w:tr>
      <w:tr w:rsidR="00C96967" w:rsidRPr="006103B1" w:rsidTr="00C96967">
        <w:trPr>
          <w:trHeight w:val="46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146,7</w:t>
            </w:r>
          </w:p>
        </w:tc>
      </w:tr>
      <w:tr w:rsidR="00C96967" w:rsidRPr="006103B1" w:rsidTr="00C96967">
        <w:trPr>
          <w:trHeight w:val="52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146,7</w:t>
            </w:r>
          </w:p>
        </w:tc>
      </w:tr>
      <w:tr w:rsidR="00C96967" w:rsidRPr="006103B1" w:rsidTr="00C96967">
        <w:trPr>
          <w:trHeight w:val="64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146,7</w:t>
            </w:r>
          </w:p>
        </w:tc>
      </w:tr>
      <w:tr w:rsidR="00C96967" w:rsidRPr="006103B1" w:rsidTr="00C96967">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146,7</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1 037,6</w:t>
            </w:r>
          </w:p>
        </w:tc>
      </w:tr>
      <w:tr w:rsidR="00C96967" w:rsidRPr="006103B1" w:rsidTr="00C96967">
        <w:trPr>
          <w:trHeight w:val="85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rPr>
                <w:b/>
                <w:bCs/>
              </w:rPr>
            </w:pPr>
            <w:r w:rsidRPr="006103B1">
              <w:rPr>
                <w:b/>
                <w:bCs/>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rPr>
                <w:b/>
                <w:bCs/>
              </w:rPr>
            </w:pPr>
            <w:r w:rsidRPr="006103B1">
              <w:rPr>
                <w:b/>
                <w:bCs/>
              </w:rPr>
              <w:t>09</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502,1</w:t>
            </w:r>
          </w:p>
        </w:tc>
      </w:tr>
      <w:tr w:rsidR="00C96967" w:rsidRPr="006103B1" w:rsidTr="00C96967">
        <w:trPr>
          <w:trHeight w:val="19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502,1</w:t>
            </w:r>
          </w:p>
        </w:tc>
      </w:tr>
      <w:tr w:rsidR="00C96967" w:rsidRPr="006103B1" w:rsidTr="00C96967">
        <w:trPr>
          <w:trHeight w:val="34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roofErr w:type="gramStart"/>
            <w:r w:rsidRPr="006103B1">
              <w:t xml:space="preserve"> )</w:t>
            </w:r>
            <w:proofErr w:type="gramEnd"/>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502,1</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502,1</w:t>
            </w:r>
          </w:p>
        </w:tc>
      </w:tr>
      <w:tr w:rsidR="00C96967" w:rsidRPr="006103B1" w:rsidTr="00C96967">
        <w:trPr>
          <w:trHeight w:val="69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10</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525,5</w:t>
            </w:r>
          </w:p>
        </w:tc>
      </w:tr>
      <w:tr w:rsidR="00C96967" w:rsidRPr="006103B1" w:rsidTr="00C96967">
        <w:trPr>
          <w:trHeight w:val="19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10</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175,5</w:t>
            </w:r>
          </w:p>
        </w:tc>
      </w:tr>
      <w:tr w:rsidR="00C96967" w:rsidRPr="006103B1" w:rsidTr="00C96967">
        <w:trPr>
          <w:trHeight w:val="303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(Приобретение и доставка 7 комплектов пожарных щитов в </w:t>
            </w:r>
            <w:proofErr w:type="spellStart"/>
            <w:r w:rsidRPr="006103B1">
              <w:t>с</w:t>
            </w:r>
            <w:proofErr w:type="gramStart"/>
            <w:r w:rsidRPr="006103B1">
              <w:t>.В</w:t>
            </w:r>
            <w:proofErr w:type="gramEnd"/>
            <w:r w:rsidRPr="006103B1">
              <w:t>еликовисочное</w:t>
            </w:r>
            <w:proofErr w:type="spellEnd"/>
            <w:r w:rsidRPr="006103B1">
              <w:t>; обустройство противопожарных минерализованных полос, предназначенных для защиты территорий поселений от природных пожаров МО "</w:t>
            </w:r>
            <w:proofErr w:type="spellStart"/>
            <w:r w:rsidRPr="006103B1">
              <w:t>Великовисочный</w:t>
            </w:r>
            <w:proofErr w:type="spellEnd"/>
            <w:r w:rsidRPr="006103B1">
              <w:t xml:space="preserve">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10</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175,5</w:t>
            </w:r>
          </w:p>
        </w:tc>
      </w:tr>
      <w:tr w:rsidR="00C96967" w:rsidRPr="006103B1" w:rsidTr="00C96967">
        <w:trPr>
          <w:trHeight w:val="66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10</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175,5</w:t>
            </w:r>
          </w:p>
        </w:tc>
      </w:tr>
      <w:tr w:rsidR="00C96967" w:rsidRPr="006103B1" w:rsidTr="00C96967">
        <w:trPr>
          <w:trHeight w:val="39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10</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350,0</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350,0</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350,0</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10</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350,0</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Другие вопросы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14</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10,0</w:t>
            </w:r>
          </w:p>
        </w:tc>
      </w:tr>
      <w:tr w:rsidR="00C96967" w:rsidRPr="006103B1" w:rsidTr="00C96967">
        <w:trPr>
          <w:trHeight w:val="189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14</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33.0.00.0000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10,0</w:t>
            </w:r>
          </w:p>
        </w:tc>
      </w:tr>
      <w:tr w:rsidR="00C96967" w:rsidRPr="006103B1" w:rsidTr="00C96967">
        <w:trPr>
          <w:trHeight w:val="217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выплату денежного </w:t>
            </w:r>
            <w:r w:rsidRPr="006103B1">
              <w:lastRenderedPageBreak/>
              <w:t>поощрения членам добровольных народных дружин, участвующим в охране общественного порядка)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lastRenderedPageBreak/>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33.0.00.89300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10,0</w:t>
            </w:r>
          </w:p>
        </w:tc>
      </w:tr>
      <w:tr w:rsidR="00C96967" w:rsidRPr="006103B1" w:rsidTr="00C96967">
        <w:trPr>
          <w:trHeight w:val="12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03</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14</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33.0.00.89300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10,0</w:t>
            </w:r>
          </w:p>
        </w:tc>
      </w:tr>
      <w:tr w:rsidR="00C96967" w:rsidRPr="006103B1" w:rsidTr="00C96967">
        <w:trPr>
          <w:trHeight w:val="33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CC"/>
            <w:noWrap/>
            <w:hideMark/>
          </w:tcPr>
          <w:p w:rsidR="00C96967" w:rsidRPr="006103B1" w:rsidRDefault="00C96967" w:rsidP="008C4ACA">
            <w:pPr>
              <w:jc w:val="center"/>
              <w:rPr>
                <w:b/>
                <w:bCs/>
              </w:rPr>
            </w:pPr>
            <w:r w:rsidRPr="006103B1">
              <w:rPr>
                <w:b/>
                <w:bCs/>
              </w:rPr>
              <w:t>1 131,3</w:t>
            </w:r>
          </w:p>
        </w:tc>
      </w:tr>
      <w:tr w:rsidR="00C96967" w:rsidRPr="006103B1" w:rsidTr="00C96967">
        <w:trPr>
          <w:trHeight w:val="33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08</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98,8</w:t>
            </w:r>
          </w:p>
        </w:tc>
      </w:tr>
      <w:tr w:rsidR="00C96967" w:rsidRPr="006103B1" w:rsidTr="00C96967">
        <w:trPr>
          <w:trHeight w:val="8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98,8</w:t>
            </w:r>
          </w:p>
        </w:tc>
      </w:tr>
      <w:tr w:rsidR="00C96967" w:rsidRPr="006103B1" w:rsidTr="00C96967">
        <w:trPr>
          <w:trHeight w:val="5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98,8</w:t>
            </w:r>
          </w:p>
        </w:tc>
      </w:tr>
      <w:tr w:rsidR="00C96967" w:rsidRPr="006103B1" w:rsidTr="00C96967">
        <w:trPr>
          <w:trHeight w:val="163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 xml:space="preserve">Иные межбюджетные трансферты в рамках подпрограммы 2 "Развитие транспортной инфраструктуры  муниципального района "Заполярный район" (Создание условий для предоставления транспортных услуг населению  (содержание </w:t>
            </w:r>
            <w:proofErr w:type="spellStart"/>
            <w:r w:rsidRPr="006103B1">
              <w:t>авиаплощадок</w:t>
            </w:r>
            <w:proofErr w:type="spellEnd"/>
            <w:r w:rsidRPr="006103B1">
              <w:t xml:space="preserve">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98,8</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98,8</w:t>
            </w:r>
          </w:p>
        </w:tc>
      </w:tr>
      <w:tr w:rsidR="00C96967" w:rsidRPr="006103B1" w:rsidTr="00C96967">
        <w:trPr>
          <w:trHeight w:val="28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09</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1 032,5</w:t>
            </w:r>
          </w:p>
        </w:tc>
      </w:tr>
      <w:tr w:rsidR="00C96967" w:rsidRPr="006103B1" w:rsidTr="00C96967">
        <w:trPr>
          <w:trHeight w:val="8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711,9</w:t>
            </w:r>
          </w:p>
        </w:tc>
      </w:tr>
      <w:tr w:rsidR="00C96967" w:rsidRPr="006103B1" w:rsidTr="00C96967">
        <w:trPr>
          <w:trHeight w:val="76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711,9</w:t>
            </w:r>
          </w:p>
        </w:tc>
      </w:tr>
      <w:tr w:rsidR="00C96967" w:rsidRPr="006103B1" w:rsidTr="00C96967">
        <w:trPr>
          <w:trHeight w:val="204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Иные межбюджетные трансферты в рамках подпрограммы 2 "Развитие транспортной инфраструктуры муниципального района "Заполярный район" (Осуществление дорожной деятельности в отношении автомобильных дорог местного значения за счет средств дорожного фонда муниципального района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711,9</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711,9</w:t>
            </w:r>
          </w:p>
        </w:tc>
      </w:tr>
      <w:tr w:rsidR="00C96967" w:rsidRPr="006103B1" w:rsidTr="00C96967">
        <w:trPr>
          <w:trHeight w:val="2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lastRenderedPageBreak/>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rPr>
                <w:b/>
                <w:bCs/>
              </w:rPr>
            </w:pPr>
            <w:r w:rsidRPr="006103B1">
              <w:rPr>
                <w:b/>
                <w:bCs/>
              </w:rPr>
              <w:t>320,6</w:t>
            </w:r>
          </w:p>
        </w:tc>
      </w:tr>
      <w:tr w:rsidR="00C96967" w:rsidRPr="006103B1" w:rsidTr="00C96967">
        <w:trPr>
          <w:trHeight w:val="2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320,6</w:t>
            </w:r>
          </w:p>
        </w:tc>
      </w:tr>
      <w:tr w:rsidR="00C96967" w:rsidRPr="006103B1" w:rsidTr="00C96967">
        <w:trPr>
          <w:trHeight w:val="2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320,6</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320,6</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15 835,4</w:t>
            </w:r>
          </w:p>
        </w:tc>
      </w:tr>
      <w:tr w:rsidR="00C96967" w:rsidRPr="006103B1" w:rsidTr="00C96967">
        <w:trPr>
          <w:trHeight w:val="45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01</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1 878,0</w:t>
            </w:r>
          </w:p>
        </w:tc>
      </w:tr>
      <w:tr w:rsidR="00C96967" w:rsidRPr="006103B1" w:rsidTr="00C96967">
        <w:trPr>
          <w:trHeight w:val="112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31,0</w:t>
            </w:r>
          </w:p>
        </w:tc>
      </w:tr>
      <w:tr w:rsidR="00C96967" w:rsidRPr="006103B1" w:rsidTr="00C96967">
        <w:trPr>
          <w:trHeight w:val="8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rPr>
            </w:pPr>
            <w:r w:rsidRPr="006103B1">
              <w:rPr>
                <w:b/>
                <w:bCs/>
                <w:i/>
                <w:iCs/>
              </w:rPr>
              <w:t xml:space="preserve">Подпрограмма 6 "Возмещение </w:t>
            </w:r>
            <w:proofErr w:type="gramStart"/>
            <w:r w:rsidRPr="006103B1">
              <w:rPr>
                <w:b/>
                <w:bCs/>
                <w:i/>
                <w:iCs/>
              </w:rPr>
              <w:t>части затрат  органов местного самоуправления поселений Ненецкого автономного округа</w:t>
            </w:r>
            <w:proofErr w:type="gramEnd"/>
            <w:r w:rsidRPr="006103B1">
              <w:rPr>
                <w:b/>
                <w:bCs/>
                <w:i/>
                <w:iCs/>
              </w:rPr>
              <w:t>"</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01</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31,0</w:t>
            </w:r>
          </w:p>
        </w:tc>
      </w:tr>
      <w:tr w:rsidR="00C96967" w:rsidRPr="006103B1" w:rsidTr="00C96967">
        <w:trPr>
          <w:trHeight w:val="14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6 "Возмещение </w:t>
            </w:r>
            <w:proofErr w:type="gramStart"/>
            <w:r w:rsidRPr="006103B1">
              <w:t>части затрат  органов местного самоуправления поселений Ненецкого автономного</w:t>
            </w:r>
            <w:proofErr w:type="gramEnd"/>
            <w:r w:rsidRPr="006103B1">
              <w:t xml:space="preserve">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31,0</w:t>
            </w:r>
          </w:p>
        </w:tc>
      </w:tr>
      <w:tr w:rsidR="00C96967" w:rsidRPr="006103B1" w:rsidTr="00C96967">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31,0</w:t>
            </w:r>
          </w:p>
        </w:tc>
      </w:tr>
      <w:tr w:rsidR="00C96967" w:rsidRPr="006103B1" w:rsidTr="00C96967">
        <w:trPr>
          <w:trHeight w:val="96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1 837,0</w:t>
            </w:r>
          </w:p>
        </w:tc>
      </w:tr>
      <w:tr w:rsidR="00C96967" w:rsidRPr="006103B1" w:rsidTr="00C96967">
        <w:trPr>
          <w:trHeight w:val="11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i/>
                <w:iCs/>
              </w:rPr>
            </w:pPr>
            <w:r w:rsidRPr="006103B1">
              <w:rPr>
                <w:b/>
                <w:bCs/>
                <w:i/>
                <w:iCs/>
              </w:rPr>
              <w:t xml:space="preserve">Подпрограмма 1 "Строительство (приобретение) и проведение мероприятий по </w:t>
            </w:r>
            <w:proofErr w:type="gramStart"/>
            <w:r w:rsidRPr="006103B1">
              <w:rPr>
                <w:b/>
                <w:bCs/>
                <w:i/>
                <w:iCs/>
              </w:rPr>
              <w:t>капитальному</w:t>
            </w:r>
            <w:proofErr w:type="gramEnd"/>
            <w:r w:rsidRPr="006103B1">
              <w:rPr>
                <w:b/>
                <w:bCs/>
                <w:i/>
                <w:iCs/>
              </w:rPr>
              <w:t xml:space="preserve"> и текущему </w:t>
            </w:r>
            <w:proofErr w:type="spellStart"/>
            <w:r w:rsidRPr="006103B1">
              <w:rPr>
                <w:b/>
                <w:bCs/>
                <w:i/>
                <w:iCs/>
              </w:rPr>
              <w:t>ремонтужилых</w:t>
            </w:r>
            <w:proofErr w:type="spellEnd"/>
            <w:r w:rsidRPr="006103B1">
              <w:rPr>
                <w:b/>
                <w:bCs/>
                <w:i/>
                <w:iCs/>
              </w:rPr>
              <w:t xml:space="preserve">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i/>
                <w:iCs/>
              </w:rPr>
            </w:pPr>
            <w:r w:rsidRPr="006103B1">
              <w:rPr>
                <w:b/>
                <w:bCs/>
                <w:i/>
                <w:iCs/>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1 837,0</w:t>
            </w:r>
          </w:p>
        </w:tc>
      </w:tr>
      <w:tr w:rsidR="00C96967" w:rsidRPr="006103B1" w:rsidTr="00C96967">
        <w:trPr>
          <w:trHeight w:val="18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w:t>
            </w:r>
            <w:proofErr w:type="spellStart"/>
            <w:r w:rsidRPr="006103B1">
              <w:t>межбюджетныетрансферты</w:t>
            </w:r>
            <w:proofErr w:type="spellEnd"/>
            <w:r w:rsidRPr="006103B1">
              <w:t xml:space="preserve">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(Ремонт системы отопления дома № 82 в с. Великовисочное МО "</w:t>
            </w:r>
            <w:proofErr w:type="spellStart"/>
            <w:r w:rsidRPr="006103B1">
              <w:t>Великовисочный</w:t>
            </w:r>
            <w:proofErr w:type="spellEnd"/>
            <w:r w:rsidRPr="006103B1">
              <w:t xml:space="preserve"> сельсовет" НАО)</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1 837,0</w:t>
            </w:r>
          </w:p>
        </w:tc>
      </w:tr>
      <w:tr w:rsidR="00C96967" w:rsidRPr="006103B1" w:rsidTr="00C96967">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1 837,0</w:t>
            </w:r>
          </w:p>
        </w:tc>
      </w:tr>
      <w:tr w:rsidR="00C96967" w:rsidRPr="006103B1" w:rsidTr="00C96967">
        <w:trPr>
          <w:trHeight w:val="45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10,0</w:t>
            </w:r>
          </w:p>
        </w:tc>
      </w:tr>
      <w:tr w:rsidR="00C96967" w:rsidRPr="006103B1" w:rsidTr="00C96967">
        <w:trPr>
          <w:trHeight w:val="31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10,0</w:t>
            </w:r>
          </w:p>
        </w:tc>
      </w:tr>
      <w:tr w:rsidR="00C96967" w:rsidRPr="006103B1" w:rsidTr="00C96967">
        <w:trPr>
          <w:trHeight w:val="31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10,0</w:t>
            </w:r>
          </w:p>
        </w:tc>
      </w:tr>
      <w:tr w:rsidR="00C96967" w:rsidRPr="006103B1" w:rsidTr="00C96967">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Закупка товаров, работ и услуг для </w:t>
            </w:r>
            <w:r w:rsidRPr="006103B1">
              <w:lastRenderedPageBreak/>
              <w:t>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lastRenderedPageBreak/>
              <w:t>340</w:t>
            </w:r>
          </w:p>
        </w:tc>
        <w:tc>
          <w:tcPr>
            <w:tcW w:w="56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10,0</w:t>
            </w:r>
          </w:p>
        </w:tc>
      </w:tr>
      <w:tr w:rsidR="00C96967" w:rsidRPr="006103B1" w:rsidTr="00C96967">
        <w:trPr>
          <w:trHeight w:val="39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lastRenderedPageBreak/>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02</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6 825,3</w:t>
            </w:r>
          </w:p>
        </w:tc>
      </w:tr>
      <w:tr w:rsidR="00C96967" w:rsidRPr="006103B1" w:rsidTr="00C96967">
        <w:trPr>
          <w:trHeight w:val="10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70,0</w:t>
            </w:r>
          </w:p>
        </w:tc>
      </w:tr>
      <w:tr w:rsidR="00C96967" w:rsidRPr="006103B1" w:rsidTr="00C96967">
        <w:trPr>
          <w:trHeight w:val="10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rPr>
            </w:pPr>
            <w:r w:rsidRPr="006103B1">
              <w:rPr>
                <w:b/>
                <w:bCs/>
                <w:i/>
                <w:iCs/>
              </w:rPr>
              <w:t xml:space="preserve">Подпрограмма 6 "Возмещение </w:t>
            </w:r>
            <w:proofErr w:type="gramStart"/>
            <w:r w:rsidRPr="006103B1">
              <w:rPr>
                <w:b/>
                <w:bCs/>
                <w:i/>
                <w:iCs/>
              </w:rPr>
              <w:t>части затрат  органов местного самоуправления поселений Ненецкого автономного округа</w:t>
            </w:r>
            <w:proofErr w:type="gramEnd"/>
            <w:r w:rsidRPr="006103B1">
              <w:rPr>
                <w:b/>
                <w:bCs/>
                <w:i/>
                <w:iCs/>
              </w:rPr>
              <w:t>"</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02</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i/>
                <w:iCs/>
              </w:rPr>
            </w:pPr>
            <w:r w:rsidRPr="006103B1">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70,0</w:t>
            </w:r>
          </w:p>
        </w:tc>
      </w:tr>
      <w:tr w:rsidR="00C96967" w:rsidRPr="006103B1" w:rsidTr="00C96967">
        <w:trPr>
          <w:trHeight w:val="15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6 "Возмещение </w:t>
            </w:r>
            <w:proofErr w:type="gramStart"/>
            <w:r w:rsidRPr="006103B1">
              <w:t>части затрат  органов местного самоуправления поселений Ненецкого автономного</w:t>
            </w:r>
            <w:proofErr w:type="gramEnd"/>
            <w:r w:rsidRPr="006103B1">
              <w:t xml:space="preserve">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70,0</w:t>
            </w:r>
          </w:p>
        </w:tc>
      </w:tr>
      <w:tr w:rsidR="00C96967" w:rsidRPr="006103B1" w:rsidTr="00C96967">
        <w:trPr>
          <w:trHeight w:val="73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70,0</w:t>
            </w:r>
          </w:p>
        </w:tc>
      </w:tr>
      <w:tr w:rsidR="00C96967" w:rsidRPr="006103B1" w:rsidTr="00C96967">
        <w:trPr>
          <w:trHeight w:val="90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6 714,3</w:t>
            </w:r>
          </w:p>
        </w:tc>
      </w:tr>
      <w:tr w:rsidR="00C96967" w:rsidRPr="006103B1" w:rsidTr="00C96967">
        <w:trPr>
          <w:trHeight w:val="93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i/>
                <w:iCs/>
                <w:sz w:val="22"/>
                <w:szCs w:val="22"/>
              </w:rPr>
            </w:pPr>
            <w:r w:rsidRPr="006103B1">
              <w:rPr>
                <w:b/>
                <w:bCs/>
                <w:i/>
                <w:iCs/>
                <w:sz w:val="22"/>
                <w:szCs w:val="22"/>
              </w:rPr>
              <w:t>Подпрограмма 4 "</w:t>
            </w:r>
            <w:proofErr w:type="spellStart"/>
            <w:r w:rsidRPr="006103B1">
              <w:rPr>
                <w:b/>
                <w:bCs/>
                <w:i/>
                <w:iCs/>
                <w:sz w:val="22"/>
                <w:szCs w:val="22"/>
              </w:rPr>
              <w:t>Энергоэффективность</w:t>
            </w:r>
            <w:proofErr w:type="spellEnd"/>
            <w:r w:rsidRPr="006103B1">
              <w:rPr>
                <w:b/>
                <w:bCs/>
                <w:i/>
                <w:iCs/>
                <w:sz w:val="22"/>
                <w:szCs w:val="22"/>
              </w:rPr>
              <w:t xml:space="preserve"> и развитие энергетики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i/>
                <w:iCs/>
              </w:rPr>
            </w:pPr>
            <w:r w:rsidRPr="006103B1">
              <w:rPr>
                <w:b/>
                <w:bCs/>
                <w:i/>
                <w:iCs/>
              </w:rPr>
              <w:t>32.4.00.00000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72,6</w:t>
            </w:r>
          </w:p>
        </w:tc>
      </w:tr>
      <w:tr w:rsidR="00C96967" w:rsidRPr="006103B1" w:rsidTr="00C96967">
        <w:trPr>
          <w:trHeight w:val="255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sz w:val="22"/>
                <w:szCs w:val="22"/>
              </w:rPr>
            </w:pPr>
            <w:r w:rsidRPr="006103B1">
              <w:rPr>
                <w:sz w:val="22"/>
                <w:szCs w:val="22"/>
              </w:rPr>
              <w:t>Иные межбюджетные трансферты в рамках подпрограммы 4 "</w:t>
            </w:r>
            <w:proofErr w:type="spellStart"/>
            <w:r w:rsidRPr="006103B1">
              <w:rPr>
                <w:sz w:val="22"/>
                <w:szCs w:val="22"/>
              </w:rPr>
              <w:t>Энергоэффективность</w:t>
            </w:r>
            <w:proofErr w:type="spellEnd"/>
            <w:r w:rsidRPr="006103B1">
              <w:rPr>
                <w:sz w:val="22"/>
                <w:szCs w:val="22"/>
              </w:rPr>
              <w:t xml:space="preserve"> и развитие энергетики муниципального района "Заполярный район"" (Подготовка объектов коммунальной </w:t>
            </w:r>
            <w:proofErr w:type="spellStart"/>
            <w:r w:rsidRPr="006103B1">
              <w:rPr>
                <w:sz w:val="22"/>
                <w:szCs w:val="22"/>
              </w:rPr>
              <w:t>инфрастуктуры</w:t>
            </w:r>
            <w:proofErr w:type="spellEnd"/>
            <w:r w:rsidRPr="006103B1">
              <w:rPr>
                <w:sz w:val="22"/>
                <w:szCs w:val="22"/>
              </w:rPr>
              <w:t xml:space="preserve"> к </w:t>
            </w:r>
            <w:proofErr w:type="spellStart"/>
            <w:proofErr w:type="gramStart"/>
            <w:r w:rsidRPr="006103B1">
              <w:rPr>
                <w:sz w:val="22"/>
                <w:szCs w:val="22"/>
              </w:rPr>
              <w:t>осенне</w:t>
            </w:r>
            <w:proofErr w:type="spellEnd"/>
            <w:r w:rsidRPr="006103B1">
              <w:rPr>
                <w:sz w:val="22"/>
                <w:szCs w:val="22"/>
              </w:rPr>
              <w:t xml:space="preserve"> - зимнему</w:t>
            </w:r>
            <w:proofErr w:type="gramEnd"/>
            <w:r w:rsidRPr="006103B1">
              <w:rPr>
                <w:sz w:val="22"/>
                <w:szCs w:val="22"/>
              </w:rPr>
              <w:t xml:space="preserve">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72,6</w:t>
            </w:r>
          </w:p>
        </w:tc>
      </w:tr>
      <w:tr w:rsidR="00C96967" w:rsidRPr="006103B1" w:rsidTr="00C96967">
        <w:trPr>
          <w:trHeight w:val="79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72,6</w:t>
            </w:r>
          </w:p>
        </w:tc>
      </w:tr>
      <w:tr w:rsidR="00C96967" w:rsidRPr="006103B1" w:rsidTr="00C96967">
        <w:trPr>
          <w:trHeight w:val="11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i/>
                <w:iCs/>
              </w:rPr>
            </w:pPr>
            <w:proofErr w:type="gramStart"/>
            <w:r w:rsidRPr="006103B1">
              <w:rPr>
                <w:b/>
                <w:bCs/>
                <w:i/>
                <w:iCs/>
              </w:rPr>
              <w:t xml:space="preserve">Подпрограмма 5 "Развитие социальной </w:t>
            </w:r>
            <w:proofErr w:type="spellStart"/>
            <w:r w:rsidRPr="006103B1">
              <w:rPr>
                <w:b/>
                <w:bCs/>
                <w:i/>
                <w:iCs/>
              </w:rPr>
              <w:t>инфрастуктуры</w:t>
            </w:r>
            <w:proofErr w:type="spellEnd"/>
            <w:r w:rsidRPr="006103B1">
              <w:rPr>
                <w:b/>
                <w:bCs/>
                <w:i/>
                <w:iCs/>
              </w:rPr>
              <w:t xml:space="preserve"> и создание комфортных условий проживания на территории муниципального района "Заполярный район"</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6 383,4</w:t>
            </w:r>
          </w:p>
        </w:tc>
      </w:tr>
      <w:tr w:rsidR="00C96967" w:rsidRPr="006103B1" w:rsidTr="00C96967">
        <w:trPr>
          <w:trHeight w:val="225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5 "Развитие социальной </w:t>
            </w:r>
            <w:proofErr w:type="spellStart"/>
            <w:r w:rsidRPr="006103B1">
              <w:t>инфрастуктуры</w:t>
            </w:r>
            <w:proofErr w:type="spellEnd"/>
            <w:r w:rsidRPr="006103B1">
              <w:t xml:space="preserve"> и создание комфортных условий проживания на территории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6 383,4</w:t>
            </w:r>
          </w:p>
        </w:tc>
      </w:tr>
      <w:tr w:rsidR="00C96967" w:rsidRPr="006103B1" w:rsidTr="00C96967">
        <w:trPr>
          <w:trHeight w:val="390"/>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r w:rsidRPr="006103B1">
              <w:lastRenderedPageBreak/>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800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6 383,4</w:t>
            </w:r>
          </w:p>
        </w:tc>
      </w:tr>
      <w:tr w:rsidR="00C96967" w:rsidRPr="006103B1" w:rsidTr="00C96967">
        <w:trPr>
          <w:trHeight w:val="82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i/>
                <w:iCs/>
              </w:rPr>
            </w:pPr>
            <w:r w:rsidRPr="006103B1">
              <w:rPr>
                <w:b/>
                <w:bCs/>
                <w:i/>
                <w:iCs/>
              </w:rPr>
              <w:t>Подпрограмма 6 "Развитие коммунальной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258,3</w:t>
            </w:r>
          </w:p>
        </w:tc>
      </w:tr>
      <w:tr w:rsidR="00C96967" w:rsidRPr="006103B1" w:rsidTr="00C96967">
        <w:trPr>
          <w:trHeight w:val="216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Иные межбюджетные трансферты в рамках МП "Комплексное развитие  муниципального района «Заполярный район» на 2017-2019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258,3</w:t>
            </w:r>
          </w:p>
        </w:tc>
      </w:tr>
      <w:tr w:rsidR="00C96967" w:rsidRPr="006103B1" w:rsidTr="00C96967">
        <w:trPr>
          <w:trHeight w:val="58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258,3</w:t>
            </w:r>
          </w:p>
        </w:tc>
      </w:tr>
      <w:tr w:rsidR="00C96967" w:rsidRPr="006103B1" w:rsidTr="00C96967">
        <w:trPr>
          <w:trHeight w:val="31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41,0</w:t>
            </w:r>
          </w:p>
        </w:tc>
      </w:tr>
      <w:tr w:rsidR="00C96967" w:rsidRPr="006103B1" w:rsidTr="00C96967">
        <w:trPr>
          <w:trHeight w:val="34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Прочие мероприятия в области коммунального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41,0</w:t>
            </w:r>
          </w:p>
        </w:tc>
      </w:tr>
      <w:tr w:rsidR="00C96967" w:rsidRPr="006103B1" w:rsidTr="00C96967">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41,0</w:t>
            </w:r>
          </w:p>
        </w:tc>
      </w:tr>
      <w:tr w:rsidR="00C96967" w:rsidRPr="006103B1" w:rsidTr="00C96967">
        <w:trPr>
          <w:trHeight w:val="45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6 343,5</w:t>
            </w:r>
          </w:p>
        </w:tc>
      </w:tr>
      <w:tr w:rsidR="00C96967" w:rsidRPr="006103B1" w:rsidTr="00C96967">
        <w:trPr>
          <w:trHeight w:val="96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xml:space="preserve">   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5 741,8</w:t>
            </w:r>
          </w:p>
        </w:tc>
      </w:tr>
      <w:tr w:rsidR="00C96967" w:rsidRPr="006103B1" w:rsidTr="00C96967">
        <w:trPr>
          <w:trHeight w:val="96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roofErr w:type="gramStart"/>
            <w:r w:rsidRPr="006103B1">
              <w:t xml:space="preserve">Подпрограмма 5 "Развитие социальной </w:t>
            </w:r>
            <w:proofErr w:type="spellStart"/>
            <w:r w:rsidRPr="006103B1">
              <w:t>инфрастуктуры</w:t>
            </w:r>
            <w:proofErr w:type="spellEnd"/>
            <w:r w:rsidRPr="006103B1">
              <w:t xml:space="preserve"> и создание комфортных условий проживания на территории муниципального района "Заполярный район"</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5 741,8</w:t>
            </w:r>
          </w:p>
        </w:tc>
      </w:tr>
      <w:tr w:rsidR="00C96967" w:rsidRPr="006103B1" w:rsidTr="00C96967">
        <w:trPr>
          <w:trHeight w:val="190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5 "Развитие социальной </w:t>
            </w:r>
            <w:proofErr w:type="spellStart"/>
            <w:r w:rsidRPr="006103B1">
              <w:t>инфрастуктуры</w:t>
            </w:r>
            <w:proofErr w:type="spellEnd"/>
            <w:r w:rsidRPr="006103B1">
              <w:t xml:space="preserve"> и создание комфортных условий проживания на территории муниципального района "Заполярный район" (Уличное освещение, благоустройство территории, замена и установка светильников уличного освещения в поселениях МО "</w:t>
            </w:r>
            <w:proofErr w:type="spellStart"/>
            <w:r w:rsidRPr="006103B1">
              <w:t>Великовисочный</w:t>
            </w:r>
            <w:proofErr w:type="spellEnd"/>
            <w:r w:rsidRPr="006103B1">
              <w:t xml:space="preserve">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5 741,8</w:t>
            </w:r>
          </w:p>
        </w:tc>
      </w:tr>
      <w:tr w:rsidR="00C96967" w:rsidRPr="006103B1" w:rsidTr="00C96967">
        <w:trPr>
          <w:trHeight w:val="54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5 741,8</w:t>
            </w:r>
          </w:p>
        </w:tc>
      </w:tr>
      <w:tr w:rsidR="00C96967" w:rsidRPr="006103B1" w:rsidTr="00C96967">
        <w:trPr>
          <w:trHeight w:val="34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rPr>
                <w:b/>
                <w:bCs/>
              </w:rPr>
            </w:pPr>
            <w:r w:rsidRPr="006103B1">
              <w:rPr>
                <w:b/>
                <w:bCs/>
              </w:rPr>
              <w:t>601,7</w:t>
            </w:r>
          </w:p>
        </w:tc>
      </w:tr>
      <w:tr w:rsidR="00C96967" w:rsidRPr="006103B1" w:rsidTr="00C96967">
        <w:trPr>
          <w:trHeight w:val="8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r w:rsidRPr="006103B1">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520,3</w:t>
            </w:r>
          </w:p>
        </w:tc>
      </w:tr>
      <w:tr w:rsidR="00C96967" w:rsidRPr="006103B1" w:rsidTr="00C96967">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520,3</w:t>
            </w:r>
          </w:p>
        </w:tc>
      </w:tr>
      <w:tr w:rsidR="00C96967" w:rsidRPr="006103B1" w:rsidTr="00C96967">
        <w:trPr>
          <w:trHeight w:val="63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roofErr w:type="spellStart"/>
            <w:r w:rsidRPr="006103B1">
              <w:lastRenderedPageBreak/>
              <w:t>Софинансирование</w:t>
            </w:r>
            <w:proofErr w:type="spellEnd"/>
            <w:r w:rsidRPr="006103B1">
              <w:t xml:space="preserve">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57,3</w:t>
            </w:r>
          </w:p>
        </w:tc>
      </w:tr>
      <w:tr w:rsidR="00C96967" w:rsidRPr="006103B1" w:rsidTr="00C96967">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57,3</w:t>
            </w:r>
          </w:p>
        </w:tc>
      </w:tr>
      <w:tr w:rsidR="00C96967" w:rsidRPr="006103B1" w:rsidTr="00C96967">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Организация и содержание мест захоронений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17,6</w:t>
            </w:r>
          </w:p>
        </w:tc>
      </w:tr>
      <w:tr w:rsidR="00C96967" w:rsidRPr="006103B1" w:rsidTr="00C96967">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17,6</w:t>
            </w:r>
          </w:p>
        </w:tc>
      </w:tr>
      <w:tr w:rsidR="00C96967" w:rsidRPr="006103B1" w:rsidTr="00C96967">
        <w:trPr>
          <w:trHeight w:val="3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Прочие мероприятия по благоустройству</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6,5</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6,5</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05</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788,6</w:t>
            </w:r>
          </w:p>
        </w:tc>
      </w:tr>
      <w:tr w:rsidR="00C96967" w:rsidRPr="006103B1" w:rsidTr="00C96967">
        <w:trPr>
          <w:trHeight w:val="93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sz w:val="22"/>
                <w:szCs w:val="22"/>
              </w:rPr>
            </w:pPr>
            <w:r w:rsidRPr="006103B1">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xml:space="preserve">   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180,5</w:t>
            </w:r>
          </w:p>
        </w:tc>
      </w:tr>
      <w:tr w:rsidR="00C96967" w:rsidRPr="006103B1" w:rsidTr="00C96967">
        <w:trPr>
          <w:trHeight w:val="118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i/>
                <w:iCs/>
              </w:rPr>
            </w:pPr>
            <w:r w:rsidRPr="006103B1">
              <w:rPr>
                <w:b/>
                <w:bCs/>
                <w:i/>
                <w:iCs/>
              </w:rPr>
              <w:t xml:space="preserve">Подпрограмма 1 "Строительство (приобретение) и проведение мероприятий по </w:t>
            </w:r>
            <w:proofErr w:type="gramStart"/>
            <w:r w:rsidRPr="006103B1">
              <w:rPr>
                <w:b/>
                <w:bCs/>
                <w:i/>
                <w:iCs/>
              </w:rPr>
              <w:t>капитальному</w:t>
            </w:r>
            <w:proofErr w:type="gramEnd"/>
            <w:r w:rsidRPr="006103B1">
              <w:rPr>
                <w:b/>
                <w:bCs/>
                <w:i/>
                <w:iCs/>
              </w:rPr>
              <w:t xml:space="preserve"> и текущему </w:t>
            </w:r>
            <w:proofErr w:type="spellStart"/>
            <w:r w:rsidRPr="006103B1">
              <w:rPr>
                <w:b/>
                <w:bCs/>
                <w:i/>
                <w:iCs/>
              </w:rPr>
              <w:t>ремонтужилых</w:t>
            </w:r>
            <w:proofErr w:type="spellEnd"/>
            <w:r w:rsidRPr="006103B1">
              <w:rPr>
                <w:b/>
                <w:bCs/>
                <w:i/>
                <w:iCs/>
              </w:rPr>
              <w:t xml:space="preserve">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i/>
                <w:iCs/>
              </w:rPr>
            </w:pPr>
            <w:r w:rsidRPr="006103B1">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i/>
                <w:iCs/>
              </w:rPr>
            </w:pPr>
            <w:r w:rsidRPr="006103B1">
              <w:rPr>
                <w:b/>
                <w:bCs/>
                <w:i/>
                <w:iCs/>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180,5</w:t>
            </w:r>
          </w:p>
        </w:tc>
      </w:tr>
      <w:tr w:rsidR="00C96967" w:rsidRPr="006103B1" w:rsidTr="00C96967">
        <w:trPr>
          <w:trHeight w:val="14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w:t>
            </w:r>
            <w:proofErr w:type="spellStart"/>
            <w:r w:rsidRPr="006103B1">
              <w:t>межбюджетныетрансферты</w:t>
            </w:r>
            <w:proofErr w:type="spellEnd"/>
            <w:r w:rsidRPr="006103B1">
              <w:t xml:space="preserve">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(Снос дома № 93 в </w:t>
            </w:r>
            <w:proofErr w:type="spellStart"/>
            <w:r w:rsidRPr="006103B1">
              <w:t>с</w:t>
            </w:r>
            <w:proofErr w:type="gramStart"/>
            <w:r w:rsidRPr="006103B1">
              <w:t>.В</w:t>
            </w:r>
            <w:proofErr w:type="gramEnd"/>
            <w:r w:rsidRPr="006103B1">
              <w:t>еликовисочное</w:t>
            </w:r>
            <w:proofErr w:type="spellEnd"/>
            <w:r w:rsidRPr="006103B1">
              <w:t>)</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180,5</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r w:rsidRPr="006103B1">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180,5</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608,1</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w:t>
            </w:r>
            <w:proofErr w:type="spellStart"/>
            <w:r w:rsidRPr="006103B1">
              <w:t>трансферы</w:t>
            </w:r>
            <w:proofErr w:type="spellEnd"/>
            <w:r w:rsidRPr="006103B1">
              <w:t xml:space="preserve"> на организацию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270,4</w:t>
            </w:r>
          </w:p>
        </w:tc>
      </w:tr>
      <w:tr w:rsidR="00C96967" w:rsidRPr="006103B1" w:rsidTr="00C96967">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800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270,4</w:t>
            </w:r>
          </w:p>
        </w:tc>
      </w:tr>
      <w:tr w:rsidR="00C96967" w:rsidRPr="006103B1" w:rsidTr="00C96967">
        <w:trPr>
          <w:trHeight w:val="61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w:t>
            </w:r>
            <w:proofErr w:type="spellStart"/>
            <w:r w:rsidRPr="006103B1">
              <w:t>трансферы</w:t>
            </w:r>
            <w:proofErr w:type="spellEnd"/>
            <w:r w:rsidRPr="006103B1">
              <w:t xml:space="preserve"> на организацию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98.0.00.96420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337,7</w:t>
            </w:r>
          </w:p>
        </w:tc>
      </w:tr>
      <w:tr w:rsidR="00C96967" w:rsidRPr="006103B1" w:rsidTr="00C96967">
        <w:trPr>
          <w:trHeight w:val="112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98.0.00.96420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100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337,7</w:t>
            </w:r>
          </w:p>
        </w:tc>
      </w:tr>
      <w:tr w:rsidR="00C96967" w:rsidRPr="006103B1" w:rsidTr="00C96967">
        <w:trPr>
          <w:trHeight w:val="285"/>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C96967" w:rsidRPr="006103B1" w:rsidRDefault="00C96967" w:rsidP="008C4ACA">
            <w:pPr>
              <w:rPr>
                <w:b/>
                <w:bCs/>
                <w:sz w:val="22"/>
                <w:szCs w:val="22"/>
              </w:rPr>
            </w:pPr>
            <w:r w:rsidRPr="006103B1">
              <w:rPr>
                <w:b/>
                <w:bCs/>
                <w:sz w:val="22"/>
                <w:szCs w:val="22"/>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C96967" w:rsidRPr="006103B1" w:rsidRDefault="00C96967" w:rsidP="008C4ACA">
            <w:pPr>
              <w:jc w:val="center"/>
              <w:rPr>
                <w:b/>
                <w:bCs/>
              </w:rPr>
            </w:pPr>
            <w:r w:rsidRPr="006103B1">
              <w:rPr>
                <w:b/>
                <w:bCs/>
              </w:rPr>
              <w:t>4 263,1</w:t>
            </w:r>
          </w:p>
        </w:tc>
      </w:tr>
      <w:tr w:rsidR="00C96967" w:rsidRPr="006103B1" w:rsidTr="00C96967">
        <w:trPr>
          <w:trHeight w:val="285"/>
        </w:trPr>
        <w:tc>
          <w:tcPr>
            <w:tcW w:w="5140" w:type="dxa"/>
            <w:tcBorders>
              <w:top w:val="nil"/>
              <w:left w:val="nil"/>
              <w:bottom w:val="single" w:sz="4" w:space="0" w:color="auto"/>
              <w:right w:val="single" w:sz="4" w:space="0" w:color="000000"/>
            </w:tcBorders>
            <w:shd w:val="clear" w:color="000000" w:fill="CCFFFF"/>
            <w:vAlign w:val="bottom"/>
            <w:hideMark/>
          </w:tcPr>
          <w:p w:rsidR="00C96967" w:rsidRPr="006103B1" w:rsidRDefault="00C96967" w:rsidP="008C4ACA">
            <w:pPr>
              <w:rPr>
                <w:b/>
                <w:bCs/>
                <w:sz w:val="22"/>
                <w:szCs w:val="22"/>
              </w:rPr>
            </w:pPr>
            <w:r w:rsidRPr="006103B1">
              <w:rPr>
                <w:b/>
                <w:bCs/>
                <w:sz w:val="22"/>
                <w:szCs w:val="22"/>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01</w:t>
            </w:r>
          </w:p>
        </w:tc>
        <w:tc>
          <w:tcPr>
            <w:tcW w:w="161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3 386,8</w:t>
            </w:r>
          </w:p>
        </w:tc>
      </w:tr>
      <w:tr w:rsidR="00C96967" w:rsidRPr="006103B1" w:rsidTr="00C96967">
        <w:trPr>
          <w:trHeight w:val="11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lastRenderedPageBreak/>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rPr>
            </w:pPr>
            <w:r w:rsidRPr="006103B1">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31.0.00.00000</w:t>
            </w:r>
          </w:p>
        </w:tc>
        <w:tc>
          <w:tcPr>
            <w:tcW w:w="70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3 386,8</w:t>
            </w:r>
          </w:p>
        </w:tc>
      </w:tr>
      <w:tr w:rsidR="00C96967" w:rsidRPr="006103B1" w:rsidTr="00C96967">
        <w:trPr>
          <w:trHeight w:val="9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pPr>
              <w:rPr>
                <w:b/>
                <w:bCs/>
                <w:i/>
                <w:iCs/>
              </w:rPr>
            </w:pPr>
            <w:r w:rsidRPr="006103B1">
              <w:rPr>
                <w:b/>
                <w:bCs/>
                <w:i/>
                <w:iCs/>
              </w:rPr>
              <w:t xml:space="preserve">Подпрограмма 6 "Возмещение </w:t>
            </w:r>
            <w:proofErr w:type="gramStart"/>
            <w:r w:rsidRPr="006103B1">
              <w:rPr>
                <w:b/>
                <w:bCs/>
                <w:i/>
                <w:iCs/>
              </w:rPr>
              <w:t>части затрат  органов местного самоуправления поселений Ненецкого автономного округа</w:t>
            </w:r>
            <w:proofErr w:type="gramEnd"/>
            <w:r w:rsidRPr="006103B1">
              <w:rPr>
                <w:b/>
                <w:bCs/>
                <w:i/>
                <w:iCs/>
              </w:rPr>
              <w:t>"</w:t>
            </w:r>
          </w:p>
        </w:tc>
        <w:tc>
          <w:tcPr>
            <w:tcW w:w="7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i/>
                <w:iCs/>
              </w:rPr>
            </w:pPr>
            <w:r w:rsidRPr="006103B1">
              <w:rPr>
                <w:b/>
                <w:bCs/>
                <w:i/>
                <w:i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i/>
                <w:iCs/>
              </w:rPr>
            </w:pPr>
            <w:r w:rsidRPr="006103B1">
              <w:rPr>
                <w:b/>
                <w:bCs/>
                <w:i/>
                <w:i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rPr>
                <w:b/>
                <w:bCs/>
                <w:i/>
                <w:iCs/>
              </w:rPr>
            </w:pPr>
            <w:r w:rsidRPr="006103B1">
              <w:rPr>
                <w:b/>
                <w:bCs/>
                <w:i/>
                <w:i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31.6.00.00000</w:t>
            </w:r>
          </w:p>
        </w:tc>
        <w:tc>
          <w:tcPr>
            <w:tcW w:w="70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rPr>
                <w:b/>
                <w:bCs/>
                <w:i/>
                <w:iCs/>
              </w:rPr>
            </w:pPr>
            <w:r w:rsidRPr="006103B1">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i/>
                <w:iCs/>
              </w:rPr>
            </w:pPr>
            <w:r w:rsidRPr="006103B1">
              <w:rPr>
                <w:b/>
                <w:bCs/>
                <w:i/>
                <w:iCs/>
              </w:rPr>
              <w:t>3 386,8</w:t>
            </w:r>
          </w:p>
        </w:tc>
      </w:tr>
      <w:tr w:rsidR="00C96967" w:rsidRPr="006103B1" w:rsidTr="00C96967">
        <w:trPr>
          <w:trHeight w:val="18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Иные межбюджетные трансферты в рамках подпрограммы 6 "Возмещение </w:t>
            </w:r>
            <w:proofErr w:type="gramStart"/>
            <w:r w:rsidRPr="006103B1">
              <w:t>части затрат  органов местного самоуправления поселений Ненецкого автономного</w:t>
            </w:r>
            <w:proofErr w:type="gramEnd"/>
            <w:r w:rsidRPr="006103B1">
              <w:t xml:space="preserve"> округа" (Доплата к пенсии лицам, замещавшим выборные должности, и выплату пенсий за выслугу лет лицам, замещавшим должности муниципальной службы)</w:t>
            </w:r>
          </w:p>
        </w:tc>
        <w:tc>
          <w:tcPr>
            <w:tcW w:w="7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pPr>
            <w:r w:rsidRPr="006103B1">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3 386,8</w:t>
            </w:r>
          </w:p>
        </w:tc>
      </w:tr>
      <w:tr w:rsidR="00C96967" w:rsidRPr="006103B1" w:rsidTr="00C96967">
        <w:trPr>
          <w:trHeight w:val="3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10</w:t>
            </w:r>
          </w:p>
        </w:tc>
        <w:tc>
          <w:tcPr>
            <w:tcW w:w="5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01</w:t>
            </w:r>
          </w:p>
        </w:tc>
        <w:tc>
          <w:tcPr>
            <w:tcW w:w="161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300</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3 386,8</w:t>
            </w:r>
          </w:p>
        </w:tc>
      </w:tr>
      <w:tr w:rsidR="00C96967" w:rsidRPr="006103B1" w:rsidTr="00C96967">
        <w:trPr>
          <w:trHeight w:val="28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846,0</w:t>
            </w:r>
          </w:p>
        </w:tc>
      </w:tr>
      <w:tr w:rsidR="00C96967" w:rsidRPr="006103B1" w:rsidTr="00C96967">
        <w:trPr>
          <w:trHeight w:val="360"/>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pPr>
              <w:rPr>
                <w:b/>
                <w:bCs/>
              </w:rPr>
            </w:pPr>
            <w:r w:rsidRPr="006103B1">
              <w:rPr>
                <w:b/>
                <w:bCs/>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rPr>
                <w:b/>
                <w:bCs/>
              </w:rPr>
            </w:pPr>
            <w:r w:rsidRPr="006103B1">
              <w:rPr>
                <w:b/>
                <w:bCs/>
              </w:rPr>
              <w:t>90.0.00.00000</w:t>
            </w:r>
          </w:p>
        </w:tc>
        <w:tc>
          <w:tcPr>
            <w:tcW w:w="70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rPr>
                <w:b/>
                <w:bCs/>
              </w:rPr>
            </w:pPr>
            <w:r w:rsidRPr="006103B1">
              <w:rPr>
                <w:b/>
                <w:bCs/>
              </w:rPr>
              <w:t>30,0</w:t>
            </w:r>
          </w:p>
        </w:tc>
      </w:tr>
      <w:tr w:rsidR="00C96967" w:rsidRPr="006103B1" w:rsidTr="00C96967">
        <w:trPr>
          <w:trHeight w:val="360"/>
        </w:trPr>
        <w:tc>
          <w:tcPr>
            <w:tcW w:w="5140" w:type="dxa"/>
            <w:tcBorders>
              <w:top w:val="nil"/>
              <w:left w:val="single" w:sz="4" w:space="0" w:color="000000"/>
              <w:bottom w:val="single" w:sz="4" w:space="0" w:color="000000"/>
              <w:right w:val="single" w:sz="4" w:space="0" w:color="000000"/>
            </w:tcBorders>
            <w:shd w:val="clear" w:color="FFFFCC" w:fill="FFFFFF"/>
            <w:hideMark/>
          </w:tcPr>
          <w:p w:rsidR="00C96967" w:rsidRPr="006103B1" w:rsidRDefault="00C96967" w:rsidP="008C4ACA">
            <w:r w:rsidRPr="006103B1">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10</w:t>
            </w:r>
          </w:p>
        </w:tc>
        <w:tc>
          <w:tcPr>
            <w:tcW w:w="5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90.0.00.90010</w:t>
            </w:r>
          </w:p>
        </w:tc>
        <w:tc>
          <w:tcPr>
            <w:tcW w:w="70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auto" w:fill="auto"/>
            <w:noWrap/>
            <w:vAlign w:val="center"/>
            <w:hideMark/>
          </w:tcPr>
          <w:p w:rsidR="00C96967" w:rsidRPr="006103B1" w:rsidRDefault="00C96967" w:rsidP="008C4ACA">
            <w:pPr>
              <w:jc w:val="center"/>
            </w:pPr>
            <w:r w:rsidRPr="006103B1">
              <w:t>30,0</w:t>
            </w:r>
          </w:p>
        </w:tc>
      </w:tr>
      <w:tr w:rsidR="00C96967" w:rsidRPr="006103B1" w:rsidTr="00C96967">
        <w:trPr>
          <w:trHeight w:val="36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10</w:t>
            </w:r>
          </w:p>
        </w:tc>
        <w:tc>
          <w:tcPr>
            <w:tcW w:w="580" w:type="dxa"/>
            <w:tcBorders>
              <w:top w:val="nil"/>
              <w:left w:val="nil"/>
              <w:bottom w:val="single" w:sz="4" w:space="0" w:color="000000"/>
              <w:right w:val="single" w:sz="4" w:space="0" w:color="000000"/>
            </w:tcBorders>
            <w:shd w:val="clear" w:color="FFFFCC" w:fill="FFFFFF"/>
            <w:noWrap/>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auto" w:fill="auto"/>
            <w:noWrap/>
            <w:hideMark/>
          </w:tcPr>
          <w:p w:rsidR="00C96967" w:rsidRPr="006103B1" w:rsidRDefault="00C96967" w:rsidP="008C4ACA">
            <w:pPr>
              <w:jc w:val="center"/>
            </w:pPr>
            <w:r w:rsidRPr="006103B1">
              <w:t>90.0.00.90010</w:t>
            </w:r>
          </w:p>
        </w:tc>
        <w:tc>
          <w:tcPr>
            <w:tcW w:w="70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300</w:t>
            </w:r>
          </w:p>
        </w:tc>
        <w:tc>
          <w:tcPr>
            <w:tcW w:w="112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30,0</w:t>
            </w:r>
          </w:p>
        </w:tc>
      </w:tr>
      <w:tr w:rsidR="00C96967" w:rsidRPr="006103B1" w:rsidTr="00C96967">
        <w:trPr>
          <w:trHeight w:val="5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rPr>
                <w:b/>
                <w:bCs/>
              </w:rPr>
            </w:pPr>
            <w:r w:rsidRPr="006103B1">
              <w:rPr>
                <w:b/>
                <w:bCs/>
              </w:rPr>
              <w:t>816,0</w:t>
            </w:r>
          </w:p>
        </w:tc>
      </w:tr>
      <w:tr w:rsidR="00C96967" w:rsidRPr="006103B1" w:rsidTr="00C96967">
        <w:trPr>
          <w:trHeight w:val="144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816,0</w:t>
            </w:r>
          </w:p>
        </w:tc>
      </w:tr>
      <w:tr w:rsidR="00C96967" w:rsidRPr="006103B1" w:rsidTr="00C96967">
        <w:trPr>
          <w:trHeight w:val="36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C96967" w:rsidRPr="006103B1" w:rsidRDefault="00C96967" w:rsidP="008C4ACA">
            <w:r w:rsidRPr="006103B1">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300</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816,0</w:t>
            </w:r>
          </w:p>
        </w:tc>
      </w:tr>
      <w:tr w:rsidR="00C96967" w:rsidRPr="006103B1" w:rsidTr="00C96967">
        <w:trPr>
          <w:trHeight w:val="36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C96967" w:rsidRPr="006103B1" w:rsidRDefault="00C96967" w:rsidP="008C4ACA">
            <w:pPr>
              <w:rPr>
                <w:b/>
                <w:bCs/>
                <w:sz w:val="22"/>
                <w:szCs w:val="22"/>
              </w:rPr>
            </w:pPr>
            <w:r w:rsidRPr="006103B1">
              <w:rPr>
                <w:b/>
                <w:bCs/>
                <w:sz w:val="22"/>
                <w:szCs w:val="22"/>
              </w:rPr>
              <w:t>Другие вопросы в области социальной политики</w:t>
            </w:r>
          </w:p>
        </w:tc>
        <w:tc>
          <w:tcPr>
            <w:tcW w:w="78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06</w:t>
            </w:r>
          </w:p>
        </w:tc>
        <w:tc>
          <w:tcPr>
            <w:tcW w:w="161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CCFFFF"/>
            <w:noWrap/>
            <w:hideMark/>
          </w:tcPr>
          <w:p w:rsidR="00C96967" w:rsidRPr="006103B1" w:rsidRDefault="00C96967" w:rsidP="008C4ACA">
            <w:pPr>
              <w:jc w:val="center"/>
              <w:rPr>
                <w:b/>
                <w:bCs/>
              </w:rPr>
            </w:pPr>
            <w:r w:rsidRPr="006103B1">
              <w:rPr>
                <w:b/>
                <w:bCs/>
              </w:rPr>
              <w:t>30,3</w:t>
            </w:r>
          </w:p>
        </w:tc>
      </w:tr>
      <w:tr w:rsidR="00C96967" w:rsidRPr="006103B1" w:rsidTr="00C96967">
        <w:trPr>
          <w:trHeight w:val="36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b/>
                <w:bCs/>
              </w:rPr>
            </w:pPr>
            <w:r w:rsidRPr="006103B1">
              <w:rPr>
                <w:b/>
                <w:bCs/>
              </w:rPr>
              <w:t xml:space="preserve">Другие </w:t>
            </w:r>
            <w:proofErr w:type="spellStart"/>
            <w:r w:rsidRPr="006103B1">
              <w:rPr>
                <w:b/>
                <w:bCs/>
              </w:rPr>
              <w:t>непрограммные</w:t>
            </w:r>
            <w:proofErr w:type="spellEnd"/>
            <w:r w:rsidRPr="006103B1">
              <w:rPr>
                <w:b/>
                <w:bCs/>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rPr>
                <w:b/>
                <w:bCs/>
              </w:rPr>
            </w:pPr>
            <w:r w:rsidRPr="006103B1">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rPr>
                <w:b/>
                <w:bCs/>
              </w:rPr>
            </w:pPr>
            <w:r w:rsidRPr="006103B1">
              <w:rPr>
                <w:b/>
                <w:bCs/>
              </w:rPr>
              <w:t>30,3</w:t>
            </w:r>
          </w:p>
        </w:tc>
      </w:tr>
      <w:tr w:rsidR="00C96967" w:rsidRPr="006103B1" w:rsidTr="00C96967">
        <w:trPr>
          <w:trHeight w:val="169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C96967" w:rsidRPr="006103B1" w:rsidRDefault="00C96967" w:rsidP="008C4ACA">
            <w:pPr>
              <w:rPr>
                <w:color w:val="FF0000"/>
              </w:rPr>
            </w:pPr>
            <w:r w:rsidRPr="006103B1">
              <w:t xml:space="preserve">Субсидии местным бюджетам на </w:t>
            </w:r>
            <w:proofErr w:type="spellStart"/>
            <w:r w:rsidRPr="006103B1">
              <w:t>софинансирование</w:t>
            </w:r>
            <w:proofErr w:type="spellEnd"/>
            <w:r w:rsidRPr="006103B1">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6103B1">
              <w:rPr>
                <w:color w:val="FF0000"/>
              </w:rPr>
              <w:t xml:space="preserve">   </w:t>
            </w:r>
          </w:p>
        </w:tc>
        <w:tc>
          <w:tcPr>
            <w:tcW w:w="78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nil"/>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nil"/>
              <w:left w:val="nil"/>
              <w:bottom w:val="single" w:sz="4" w:space="0" w:color="000000"/>
              <w:right w:val="single" w:sz="4" w:space="0" w:color="000000"/>
            </w:tcBorders>
            <w:shd w:val="clear" w:color="000000" w:fill="FFFFFF"/>
            <w:noWrap/>
            <w:hideMark/>
          </w:tcPr>
          <w:p w:rsidR="00C96967" w:rsidRPr="006103B1" w:rsidRDefault="00C96967" w:rsidP="008C4ACA">
            <w:pPr>
              <w:jc w:val="center"/>
            </w:pPr>
            <w:r w:rsidRPr="006103B1">
              <w:t>30,0</w:t>
            </w:r>
          </w:p>
        </w:tc>
      </w:tr>
      <w:tr w:rsidR="00C96967" w:rsidRPr="006103B1" w:rsidTr="00C96967">
        <w:trPr>
          <w:trHeight w:val="600"/>
        </w:trPr>
        <w:tc>
          <w:tcPr>
            <w:tcW w:w="5140" w:type="dxa"/>
            <w:tcBorders>
              <w:top w:val="nil"/>
              <w:left w:val="single" w:sz="4" w:space="0" w:color="000000"/>
              <w:bottom w:val="nil"/>
              <w:right w:val="single" w:sz="4" w:space="0" w:color="000000"/>
            </w:tcBorders>
            <w:shd w:val="clear" w:color="auto" w:fill="auto"/>
            <w:vAlign w:val="center"/>
            <w:hideMark/>
          </w:tcPr>
          <w:p w:rsidR="00C96967" w:rsidRPr="006103B1" w:rsidRDefault="00C96967" w:rsidP="008C4ACA">
            <w:r w:rsidRPr="006103B1">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nil"/>
              <w:right w:val="single" w:sz="4" w:space="0" w:color="000000"/>
            </w:tcBorders>
            <w:shd w:val="clear" w:color="000000" w:fill="FFFFFF"/>
            <w:vAlign w:val="center"/>
            <w:hideMark/>
          </w:tcPr>
          <w:p w:rsidR="00C96967" w:rsidRPr="006103B1" w:rsidRDefault="00C96967" w:rsidP="008C4ACA">
            <w:pPr>
              <w:jc w:val="center"/>
            </w:pPr>
            <w:r w:rsidRPr="006103B1">
              <w:t>10</w:t>
            </w:r>
          </w:p>
        </w:tc>
        <w:tc>
          <w:tcPr>
            <w:tcW w:w="580" w:type="dxa"/>
            <w:tcBorders>
              <w:top w:val="nil"/>
              <w:left w:val="nil"/>
              <w:bottom w:val="nil"/>
              <w:right w:val="single" w:sz="4" w:space="0" w:color="000000"/>
            </w:tcBorders>
            <w:shd w:val="clear" w:color="000000" w:fill="FFFFFF"/>
            <w:noWrap/>
            <w:vAlign w:val="center"/>
            <w:hideMark/>
          </w:tcPr>
          <w:p w:rsidR="00C96967" w:rsidRPr="006103B1" w:rsidRDefault="00C96967" w:rsidP="008C4ACA">
            <w:pPr>
              <w:jc w:val="center"/>
            </w:pPr>
            <w:r w:rsidRPr="006103B1">
              <w:t>06</w:t>
            </w:r>
          </w:p>
        </w:tc>
        <w:tc>
          <w:tcPr>
            <w:tcW w:w="1610" w:type="dxa"/>
            <w:tcBorders>
              <w:top w:val="nil"/>
              <w:left w:val="nil"/>
              <w:bottom w:val="nil"/>
              <w:right w:val="single" w:sz="4" w:space="0" w:color="000000"/>
            </w:tcBorders>
            <w:shd w:val="clear" w:color="000000" w:fill="FFFFFF"/>
            <w:noWrap/>
            <w:vAlign w:val="center"/>
            <w:hideMark/>
          </w:tcPr>
          <w:p w:rsidR="00C96967" w:rsidRPr="006103B1" w:rsidRDefault="00C96967" w:rsidP="008C4ACA">
            <w:pPr>
              <w:jc w:val="center"/>
            </w:pPr>
            <w:r w:rsidRPr="006103B1">
              <w:t>98.0.00.79530</w:t>
            </w:r>
          </w:p>
        </w:tc>
        <w:tc>
          <w:tcPr>
            <w:tcW w:w="700" w:type="dxa"/>
            <w:tcBorders>
              <w:top w:val="nil"/>
              <w:left w:val="nil"/>
              <w:bottom w:val="nil"/>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nil"/>
              <w:left w:val="nil"/>
              <w:bottom w:val="nil"/>
              <w:right w:val="single" w:sz="4" w:space="0" w:color="000000"/>
            </w:tcBorders>
            <w:shd w:val="clear" w:color="000000" w:fill="FFFFFF"/>
            <w:noWrap/>
            <w:hideMark/>
          </w:tcPr>
          <w:p w:rsidR="00C96967" w:rsidRPr="006103B1" w:rsidRDefault="00C96967" w:rsidP="008C4ACA">
            <w:pPr>
              <w:jc w:val="center"/>
            </w:pPr>
            <w:r w:rsidRPr="006103B1">
              <w:t>30,0</w:t>
            </w:r>
          </w:p>
        </w:tc>
      </w:tr>
      <w:tr w:rsidR="00C96967" w:rsidRPr="006103B1" w:rsidTr="00C96967">
        <w:trPr>
          <w:trHeight w:val="1455"/>
        </w:trPr>
        <w:tc>
          <w:tcPr>
            <w:tcW w:w="5140" w:type="dxa"/>
            <w:tcBorders>
              <w:top w:val="single" w:sz="4" w:space="0" w:color="000000"/>
              <w:left w:val="single" w:sz="4" w:space="0" w:color="000000"/>
              <w:bottom w:val="nil"/>
              <w:right w:val="single" w:sz="4" w:space="0" w:color="000000"/>
            </w:tcBorders>
            <w:shd w:val="clear" w:color="000000" w:fill="FFFFFF"/>
            <w:vAlign w:val="center"/>
            <w:hideMark/>
          </w:tcPr>
          <w:p w:rsidR="00C96967" w:rsidRPr="006103B1" w:rsidRDefault="00C96967" w:rsidP="008C4ACA">
            <w:proofErr w:type="spellStart"/>
            <w:r w:rsidRPr="006103B1">
              <w:t>Софинансирование</w:t>
            </w:r>
            <w:proofErr w:type="spellEnd"/>
            <w:r w:rsidRPr="006103B1">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C96967" w:rsidRPr="006103B1" w:rsidRDefault="00C96967" w:rsidP="008C4ACA">
            <w:pPr>
              <w:jc w:val="center"/>
            </w:pPr>
            <w:r w:rsidRPr="006103B1">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06</w:t>
            </w:r>
          </w:p>
        </w:tc>
        <w:tc>
          <w:tcPr>
            <w:tcW w:w="1610" w:type="dxa"/>
            <w:tcBorders>
              <w:top w:val="single" w:sz="4" w:space="0" w:color="000000"/>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C96967" w:rsidRPr="006103B1" w:rsidRDefault="00C96967" w:rsidP="008C4ACA">
            <w:pPr>
              <w:jc w:val="center"/>
              <w:rPr>
                <w:b/>
                <w:bCs/>
              </w:rPr>
            </w:pPr>
            <w:r w:rsidRPr="006103B1">
              <w:rPr>
                <w:b/>
                <w:bCs/>
              </w:rPr>
              <w:t> </w:t>
            </w:r>
          </w:p>
        </w:tc>
        <w:tc>
          <w:tcPr>
            <w:tcW w:w="1120" w:type="dxa"/>
            <w:tcBorders>
              <w:top w:val="single" w:sz="4" w:space="0" w:color="000000"/>
              <w:left w:val="nil"/>
              <w:bottom w:val="nil"/>
              <w:right w:val="single" w:sz="4" w:space="0" w:color="000000"/>
            </w:tcBorders>
            <w:shd w:val="clear" w:color="000000" w:fill="FFFFFF"/>
            <w:noWrap/>
            <w:hideMark/>
          </w:tcPr>
          <w:p w:rsidR="00C96967" w:rsidRPr="006103B1" w:rsidRDefault="00C96967" w:rsidP="008C4ACA">
            <w:pPr>
              <w:jc w:val="center"/>
            </w:pPr>
            <w:r w:rsidRPr="006103B1">
              <w:t>0,3</w:t>
            </w:r>
          </w:p>
        </w:tc>
      </w:tr>
      <w:tr w:rsidR="00C96967" w:rsidRPr="006103B1" w:rsidTr="00C96967">
        <w:trPr>
          <w:trHeight w:val="540"/>
        </w:trPr>
        <w:tc>
          <w:tcPr>
            <w:tcW w:w="5140" w:type="dxa"/>
            <w:tcBorders>
              <w:top w:val="single" w:sz="4" w:space="0" w:color="000000"/>
              <w:left w:val="single" w:sz="4" w:space="0" w:color="000000"/>
              <w:bottom w:val="nil"/>
              <w:right w:val="single" w:sz="4" w:space="0" w:color="000000"/>
            </w:tcBorders>
            <w:shd w:val="clear" w:color="auto" w:fill="auto"/>
            <w:vAlign w:val="center"/>
            <w:hideMark/>
          </w:tcPr>
          <w:p w:rsidR="00C96967" w:rsidRPr="006103B1" w:rsidRDefault="00C96967" w:rsidP="008C4ACA">
            <w:r w:rsidRPr="006103B1">
              <w:lastRenderedPageBreak/>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C96967" w:rsidRPr="006103B1" w:rsidRDefault="00C96967" w:rsidP="008C4ACA">
            <w:pPr>
              <w:jc w:val="center"/>
            </w:pPr>
            <w:r w:rsidRPr="006103B1">
              <w:t>340</w:t>
            </w:r>
          </w:p>
        </w:tc>
        <w:tc>
          <w:tcPr>
            <w:tcW w:w="560" w:type="dxa"/>
            <w:tcBorders>
              <w:top w:val="nil"/>
              <w:left w:val="nil"/>
              <w:bottom w:val="nil"/>
              <w:right w:val="single" w:sz="4" w:space="0" w:color="000000"/>
            </w:tcBorders>
            <w:shd w:val="clear" w:color="000000" w:fill="FFFFFF"/>
            <w:vAlign w:val="center"/>
            <w:hideMark/>
          </w:tcPr>
          <w:p w:rsidR="00C96967" w:rsidRPr="006103B1" w:rsidRDefault="00C96967" w:rsidP="008C4ACA">
            <w:pPr>
              <w:jc w:val="center"/>
            </w:pPr>
            <w:r w:rsidRPr="006103B1">
              <w:t>10</w:t>
            </w:r>
          </w:p>
        </w:tc>
        <w:tc>
          <w:tcPr>
            <w:tcW w:w="580" w:type="dxa"/>
            <w:tcBorders>
              <w:top w:val="nil"/>
              <w:left w:val="nil"/>
              <w:bottom w:val="nil"/>
              <w:right w:val="single" w:sz="4" w:space="0" w:color="000000"/>
            </w:tcBorders>
            <w:shd w:val="clear" w:color="000000" w:fill="FFFFFF"/>
            <w:noWrap/>
            <w:vAlign w:val="center"/>
            <w:hideMark/>
          </w:tcPr>
          <w:p w:rsidR="00C96967" w:rsidRPr="006103B1" w:rsidRDefault="00C96967" w:rsidP="008C4ACA">
            <w:pPr>
              <w:jc w:val="center"/>
            </w:pPr>
            <w:r w:rsidRPr="006103B1">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C96967" w:rsidRPr="006103B1" w:rsidRDefault="00C96967" w:rsidP="008C4ACA">
            <w:pPr>
              <w:jc w:val="center"/>
            </w:pPr>
            <w:r w:rsidRPr="006103B1">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C96967" w:rsidRPr="006103B1" w:rsidRDefault="00C96967" w:rsidP="008C4ACA">
            <w:pPr>
              <w:jc w:val="center"/>
            </w:pPr>
            <w:r w:rsidRPr="006103B1">
              <w:t>200</w:t>
            </w:r>
          </w:p>
        </w:tc>
        <w:tc>
          <w:tcPr>
            <w:tcW w:w="1120" w:type="dxa"/>
            <w:tcBorders>
              <w:top w:val="single" w:sz="4" w:space="0" w:color="000000"/>
              <w:left w:val="nil"/>
              <w:bottom w:val="nil"/>
              <w:right w:val="single" w:sz="4" w:space="0" w:color="000000"/>
            </w:tcBorders>
            <w:shd w:val="clear" w:color="000000" w:fill="FFFFFF"/>
            <w:noWrap/>
            <w:hideMark/>
          </w:tcPr>
          <w:p w:rsidR="00C96967" w:rsidRPr="006103B1" w:rsidRDefault="00C96967" w:rsidP="008C4ACA">
            <w:pPr>
              <w:jc w:val="center"/>
            </w:pPr>
            <w:r w:rsidRPr="006103B1">
              <w:t>0,3</w:t>
            </w:r>
          </w:p>
        </w:tc>
      </w:tr>
      <w:tr w:rsidR="00C96967" w:rsidRPr="006103B1" w:rsidTr="00C96967">
        <w:trPr>
          <w:trHeight w:val="255"/>
        </w:trPr>
        <w:tc>
          <w:tcPr>
            <w:tcW w:w="5140" w:type="dxa"/>
            <w:tcBorders>
              <w:top w:val="single" w:sz="4" w:space="0" w:color="auto"/>
              <w:left w:val="single" w:sz="4" w:space="0" w:color="auto"/>
              <w:bottom w:val="single" w:sz="4" w:space="0" w:color="auto"/>
              <w:right w:val="single" w:sz="4" w:space="0" w:color="auto"/>
            </w:tcBorders>
            <w:shd w:val="clear" w:color="000000" w:fill="CCFFCC"/>
            <w:hideMark/>
          </w:tcPr>
          <w:p w:rsidR="00C96967" w:rsidRPr="006103B1" w:rsidRDefault="00C96967" w:rsidP="008C4ACA">
            <w:pPr>
              <w:jc w:val="both"/>
              <w:rPr>
                <w:b/>
                <w:bCs/>
              </w:rPr>
            </w:pPr>
            <w:r w:rsidRPr="006103B1">
              <w:rPr>
                <w:b/>
                <w:bCs/>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CCFFCC"/>
            <w:hideMark/>
          </w:tcPr>
          <w:p w:rsidR="00C96967" w:rsidRPr="006103B1" w:rsidRDefault="00C96967" w:rsidP="008C4ACA">
            <w:pPr>
              <w:jc w:val="center"/>
              <w:rPr>
                <w:b/>
                <w:bCs/>
              </w:rPr>
            </w:pPr>
            <w:r w:rsidRPr="006103B1">
              <w:rPr>
                <w:b/>
                <w:bCs/>
              </w:rPr>
              <w:t>340</w:t>
            </w:r>
          </w:p>
        </w:tc>
        <w:tc>
          <w:tcPr>
            <w:tcW w:w="560" w:type="dxa"/>
            <w:tcBorders>
              <w:top w:val="single" w:sz="4" w:space="0" w:color="auto"/>
              <w:left w:val="nil"/>
              <w:bottom w:val="single" w:sz="4" w:space="0" w:color="auto"/>
              <w:right w:val="single" w:sz="4" w:space="0" w:color="auto"/>
            </w:tcBorders>
            <w:shd w:val="clear" w:color="000000" w:fill="CCFFCC"/>
            <w:hideMark/>
          </w:tcPr>
          <w:p w:rsidR="00C96967" w:rsidRPr="006103B1" w:rsidRDefault="00C96967" w:rsidP="008C4ACA">
            <w:pPr>
              <w:jc w:val="center"/>
              <w:rPr>
                <w:b/>
                <w:bCs/>
              </w:rPr>
            </w:pPr>
            <w:r w:rsidRPr="006103B1">
              <w:rPr>
                <w:b/>
                <w:bCs/>
              </w:rPr>
              <w:t>11</w:t>
            </w:r>
          </w:p>
        </w:tc>
        <w:tc>
          <w:tcPr>
            <w:tcW w:w="580" w:type="dxa"/>
            <w:tcBorders>
              <w:top w:val="single" w:sz="4" w:space="0" w:color="auto"/>
              <w:left w:val="nil"/>
              <w:bottom w:val="single" w:sz="4" w:space="0" w:color="auto"/>
              <w:right w:val="single" w:sz="4" w:space="0" w:color="auto"/>
            </w:tcBorders>
            <w:shd w:val="clear" w:color="000000" w:fill="CCFFCC"/>
            <w:hideMark/>
          </w:tcPr>
          <w:p w:rsidR="00C96967" w:rsidRPr="006103B1" w:rsidRDefault="00C96967" w:rsidP="008C4ACA">
            <w:pPr>
              <w:jc w:val="center"/>
              <w:rPr>
                <w:b/>
                <w:bCs/>
              </w:rPr>
            </w:pPr>
            <w:r w:rsidRPr="006103B1">
              <w:rPr>
                <w:b/>
                <w:bCs/>
              </w:rPr>
              <w:t>00</w:t>
            </w:r>
          </w:p>
        </w:tc>
        <w:tc>
          <w:tcPr>
            <w:tcW w:w="1610" w:type="dxa"/>
            <w:tcBorders>
              <w:top w:val="nil"/>
              <w:left w:val="nil"/>
              <w:bottom w:val="single" w:sz="4" w:space="0" w:color="auto"/>
              <w:right w:val="single" w:sz="4" w:space="0" w:color="auto"/>
            </w:tcBorders>
            <w:shd w:val="clear" w:color="000000" w:fill="CCFFCC"/>
            <w:hideMark/>
          </w:tcPr>
          <w:p w:rsidR="00C96967" w:rsidRPr="006103B1" w:rsidRDefault="00C96967" w:rsidP="008C4ACA">
            <w:pPr>
              <w:jc w:val="center"/>
            </w:pPr>
            <w:r w:rsidRPr="006103B1">
              <w:t> </w:t>
            </w:r>
          </w:p>
        </w:tc>
        <w:tc>
          <w:tcPr>
            <w:tcW w:w="700" w:type="dxa"/>
            <w:tcBorders>
              <w:top w:val="single" w:sz="4" w:space="0" w:color="auto"/>
              <w:left w:val="nil"/>
              <w:bottom w:val="single" w:sz="4" w:space="0" w:color="auto"/>
              <w:right w:val="single" w:sz="4" w:space="0" w:color="auto"/>
            </w:tcBorders>
            <w:shd w:val="clear" w:color="000000" w:fill="CCFFCC"/>
            <w:hideMark/>
          </w:tcPr>
          <w:p w:rsidR="00C96967" w:rsidRPr="006103B1" w:rsidRDefault="00C96967" w:rsidP="008C4ACA">
            <w:pPr>
              <w:jc w:val="center"/>
            </w:pPr>
            <w:r w:rsidRPr="006103B1">
              <w:t> </w:t>
            </w:r>
          </w:p>
        </w:tc>
        <w:tc>
          <w:tcPr>
            <w:tcW w:w="1120" w:type="dxa"/>
            <w:tcBorders>
              <w:top w:val="single" w:sz="4" w:space="0" w:color="auto"/>
              <w:left w:val="nil"/>
              <w:bottom w:val="single" w:sz="4" w:space="0" w:color="auto"/>
              <w:right w:val="single" w:sz="4" w:space="0" w:color="auto"/>
            </w:tcBorders>
            <w:shd w:val="clear" w:color="000000" w:fill="CCFFCC"/>
            <w:hideMark/>
          </w:tcPr>
          <w:p w:rsidR="00C96967" w:rsidRPr="006103B1" w:rsidRDefault="00C96967" w:rsidP="008C4ACA">
            <w:pPr>
              <w:jc w:val="center"/>
              <w:rPr>
                <w:b/>
                <w:bCs/>
              </w:rPr>
            </w:pPr>
            <w:r w:rsidRPr="006103B1">
              <w:rPr>
                <w:b/>
                <w:bCs/>
              </w:rPr>
              <w:t>105,4</w:t>
            </w:r>
          </w:p>
        </w:tc>
      </w:tr>
      <w:tr w:rsidR="00C96967" w:rsidRPr="006103B1" w:rsidTr="00C96967">
        <w:trPr>
          <w:trHeight w:val="255"/>
        </w:trPr>
        <w:tc>
          <w:tcPr>
            <w:tcW w:w="5140" w:type="dxa"/>
            <w:tcBorders>
              <w:top w:val="nil"/>
              <w:left w:val="single" w:sz="4" w:space="0" w:color="auto"/>
              <w:bottom w:val="single" w:sz="4" w:space="0" w:color="auto"/>
              <w:right w:val="single" w:sz="4" w:space="0" w:color="auto"/>
            </w:tcBorders>
            <w:shd w:val="clear" w:color="000000" w:fill="CCFFFF"/>
            <w:hideMark/>
          </w:tcPr>
          <w:p w:rsidR="00C96967" w:rsidRPr="006103B1" w:rsidRDefault="00C96967" w:rsidP="008C4ACA">
            <w:pPr>
              <w:jc w:val="both"/>
              <w:rPr>
                <w:b/>
                <w:bCs/>
              </w:rPr>
            </w:pPr>
            <w:r w:rsidRPr="006103B1">
              <w:rPr>
                <w:b/>
                <w:bCs/>
              </w:rPr>
              <w:t>Физическая  культура</w:t>
            </w:r>
          </w:p>
        </w:tc>
        <w:tc>
          <w:tcPr>
            <w:tcW w:w="780" w:type="dxa"/>
            <w:tcBorders>
              <w:top w:val="nil"/>
              <w:left w:val="nil"/>
              <w:bottom w:val="single" w:sz="4" w:space="0" w:color="auto"/>
              <w:right w:val="single" w:sz="4" w:space="0" w:color="auto"/>
            </w:tcBorders>
            <w:shd w:val="clear" w:color="000000" w:fill="CCFFFF"/>
            <w:hideMark/>
          </w:tcPr>
          <w:p w:rsidR="00C96967" w:rsidRPr="006103B1" w:rsidRDefault="00C96967" w:rsidP="008C4ACA">
            <w:pPr>
              <w:jc w:val="center"/>
            </w:pPr>
            <w:r w:rsidRPr="006103B1">
              <w:t>340</w:t>
            </w:r>
          </w:p>
        </w:tc>
        <w:tc>
          <w:tcPr>
            <w:tcW w:w="560" w:type="dxa"/>
            <w:tcBorders>
              <w:top w:val="nil"/>
              <w:left w:val="nil"/>
              <w:bottom w:val="single" w:sz="4" w:space="0" w:color="auto"/>
              <w:right w:val="single" w:sz="4" w:space="0" w:color="auto"/>
            </w:tcBorders>
            <w:shd w:val="clear" w:color="000000" w:fill="CCFFFF"/>
            <w:hideMark/>
          </w:tcPr>
          <w:p w:rsidR="00C96967" w:rsidRPr="006103B1" w:rsidRDefault="00C96967" w:rsidP="008C4ACA">
            <w:pPr>
              <w:jc w:val="center"/>
              <w:rPr>
                <w:b/>
                <w:bCs/>
              </w:rPr>
            </w:pPr>
            <w:r w:rsidRPr="006103B1">
              <w:rPr>
                <w:b/>
                <w:bCs/>
              </w:rPr>
              <w:t>11</w:t>
            </w:r>
          </w:p>
        </w:tc>
        <w:tc>
          <w:tcPr>
            <w:tcW w:w="580" w:type="dxa"/>
            <w:tcBorders>
              <w:top w:val="nil"/>
              <w:left w:val="nil"/>
              <w:bottom w:val="single" w:sz="4" w:space="0" w:color="auto"/>
              <w:right w:val="single" w:sz="4" w:space="0" w:color="auto"/>
            </w:tcBorders>
            <w:shd w:val="clear" w:color="000000" w:fill="CCFFFF"/>
            <w:hideMark/>
          </w:tcPr>
          <w:p w:rsidR="00C96967" w:rsidRPr="006103B1" w:rsidRDefault="00C96967" w:rsidP="008C4ACA">
            <w:pPr>
              <w:jc w:val="center"/>
              <w:rPr>
                <w:b/>
                <w:bCs/>
              </w:rPr>
            </w:pPr>
            <w:r w:rsidRPr="006103B1">
              <w:rPr>
                <w:b/>
                <w:bCs/>
              </w:rPr>
              <w:t>01</w:t>
            </w:r>
          </w:p>
        </w:tc>
        <w:tc>
          <w:tcPr>
            <w:tcW w:w="1610" w:type="dxa"/>
            <w:tcBorders>
              <w:top w:val="nil"/>
              <w:left w:val="nil"/>
              <w:bottom w:val="single" w:sz="4" w:space="0" w:color="auto"/>
              <w:right w:val="single" w:sz="4" w:space="0" w:color="auto"/>
            </w:tcBorders>
            <w:shd w:val="clear" w:color="000000" w:fill="CCFFFF"/>
            <w:hideMark/>
          </w:tcPr>
          <w:p w:rsidR="00C96967" w:rsidRPr="006103B1" w:rsidRDefault="00C96967" w:rsidP="008C4ACA">
            <w:pPr>
              <w:jc w:val="center"/>
            </w:pPr>
            <w:r w:rsidRPr="006103B1">
              <w:t> </w:t>
            </w:r>
          </w:p>
        </w:tc>
        <w:tc>
          <w:tcPr>
            <w:tcW w:w="700" w:type="dxa"/>
            <w:tcBorders>
              <w:top w:val="nil"/>
              <w:left w:val="nil"/>
              <w:bottom w:val="single" w:sz="4" w:space="0" w:color="auto"/>
              <w:right w:val="single" w:sz="4" w:space="0" w:color="auto"/>
            </w:tcBorders>
            <w:shd w:val="clear" w:color="000000" w:fill="CCFFFF"/>
            <w:hideMark/>
          </w:tcPr>
          <w:p w:rsidR="00C96967" w:rsidRPr="006103B1" w:rsidRDefault="00C96967" w:rsidP="008C4ACA">
            <w:pPr>
              <w:jc w:val="center"/>
            </w:pPr>
            <w:r w:rsidRPr="006103B1">
              <w:t> </w:t>
            </w:r>
          </w:p>
        </w:tc>
        <w:tc>
          <w:tcPr>
            <w:tcW w:w="1120" w:type="dxa"/>
            <w:tcBorders>
              <w:top w:val="nil"/>
              <w:left w:val="nil"/>
              <w:bottom w:val="single" w:sz="4" w:space="0" w:color="auto"/>
              <w:right w:val="single" w:sz="4" w:space="0" w:color="auto"/>
            </w:tcBorders>
            <w:shd w:val="clear" w:color="000000" w:fill="CCFFFF"/>
            <w:hideMark/>
          </w:tcPr>
          <w:p w:rsidR="00C96967" w:rsidRPr="006103B1" w:rsidRDefault="00C96967" w:rsidP="008C4ACA">
            <w:pPr>
              <w:jc w:val="center"/>
            </w:pPr>
            <w:r w:rsidRPr="006103B1">
              <w:t>105,4</w:t>
            </w:r>
          </w:p>
        </w:tc>
      </w:tr>
      <w:tr w:rsidR="00C96967" w:rsidRPr="006103B1" w:rsidTr="00C96967">
        <w:trPr>
          <w:trHeight w:val="255"/>
        </w:trPr>
        <w:tc>
          <w:tcPr>
            <w:tcW w:w="5140" w:type="dxa"/>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both"/>
              <w:rPr>
                <w:color w:val="000000"/>
              </w:rPr>
            </w:pPr>
            <w:r w:rsidRPr="006103B1">
              <w:rPr>
                <w:color w:val="000000"/>
              </w:rPr>
              <w:t xml:space="preserve">Другие  </w:t>
            </w:r>
            <w:proofErr w:type="spellStart"/>
            <w:r w:rsidRPr="006103B1">
              <w:rPr>
                <w:color w:val="000000"/>
              </w:rPr>
              <w:t>непрограммные</w:t>
            </w:r>
            <w:proofErr w:type="spellEnd"/>
            <w:r w:rsidRPr="006103B1">
              <w:rPr>
                <w:color w:val="000000"/>
              </w:rPr>
              <w:t xml:space="preserve">  расходы</w:t>
            </w:r>
          </w:p>
        </w:tc>
        <w:tc>
          <w:tcPr>
            <w:tcW w:w="78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340</w:t>
            </w:r>
          </w:p>
        </w:tc>
        <w:tc>
          <w:tcPr>
            <w:tcW w:w="56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11</w:t>
            </w:r>
          </w:p>
        </w:tc>
        <w:tc>
          <w:tcPr>
            <w:tcW w:w="58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01</w:t>
            </w:r>
          </w:p>
        </w:tc>
        <w:tc>
          <w:tcPr>
            <w:tcW w:w="161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98.0.00.00000</w:t>
            </w:r>
          </w:p>
        </w:tc>
        <w:tc>
          <w:tcPr>
            <w:tcW w:w="70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 </w:t>
            </w:r>
          </w:p>
        </w:tc>
        <w:tc>
          <w:tcPr>
            <w:tcW w:w="112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105,4</w:t>
            </w:r>
          </w:p>
        </w:tc>
      </w:tr>
      <w:tr w:rsidR="00C96967" w:rsidRPr="006103B1" w:rsidTr="00C96967">
        <w:trPr>
          <w:trHeight w:val="276"/>
        </w:trPr>
        <w:tc>
          <w:tcPr>
            <w:tcW w:w="5140" w:type="dxa"/>
            <w:vMerge w:val="restart"/>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both"/>
              <w:rPr>
                <w:color w:val="000000"/>
              </w:rPr>
            </w:pPr>
            <w:r w:rsidRPr="006103B1">
              <w:rPr>
                <w:color w:val="00000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center"/>
            </w:pPr>
            <w:r w:rsidRPr="006103B1">
              <w:t>340</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center"/>
            </w:pPr>
            <w:r w:rsidRPr="006103B1">
              <w:t>11</w:t>
            </w:r>
          </w:p>
        </w:tc>
        <w:tc>
          <w:tcPr>
            <w:tcW w:w="580" w:type="dxa"/>
            <w:vMerge w:val="restart"/>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center"/>
            </w:pPr>
            <w:r w:rsidRPr="006103B1">
              <w:t>01</w:t>
            </w:r>
          </w:p>
        </w:tc>
        <w:tc>
          <w:tcPr>
            <w:tcW w:w="1610" w:type="dxa"/>
            <w:vMerge w:val="restart"/>
            <w:tcBorders>
              <w:top w:val="nil"/>
              <w:left w:val="single" w:sz="4" w:space="0" w:color="auto"/>
              <w:bottom w:val="single" w:sz="4" w:space="0" w:color="000000"/>
              <w:right w:val="single" w:sz="4" w:space="0" w:color="auto"/>
            </w:tcBorders>
            <w:shd w:val="clear" w:color="auto" w:fill="auto"/>
            <w:hideMark/>
          </w:tcPr>
          <w:p w:rsidR="00C96967" w:rsidRPr="006103B1" w:rsidRDefault="00C96967" w:rsidP="008C4ACA">
            <w:pPr>
              <w:jc w:val="center"/>
            </w:pPr>
            <w:r w:rsidRPr="006103B1">
              <w:t>98.0.00.97000</w:t>
            </w:r>
          </w:p>
        </w:tc>
        <w:tc>
          <w:tcPr>
            <w:tcW w:w="700" w:type="dxa"/>
            <w:vMerge w:val="restart"/>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center"/>
            </w:pPr>
            <w:r w:rsidRPr="006103B1">
              <w:t> </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C96967" w:rsidRPr="006103B1" w:rsidRDefault="00C96967" w:rsidP="008C4ACA">
            <w:pPr>
              <w:jc w:val="center"/>
            </w:pPr>
            <w:r w:rsidRPr="006103B1">
              <w:t>105,4</w:t>
            </w:r>
          </w:p>
        </w:tc>
      </w:tr>
      <w:tr w:rsidR="00C96967" w:rsidRPr="006103B1" w:rsidTr="00C96967">
        <w:trPr>
          <w:trHeight w:val="276"/>
        </w:trPr>
        <w:tc>
          <w:tcPr>
            <w:tcW w:w="5140" w:type="dxa"/>
            <w:vMerge/>
            <w:tcBorders>
              <w:top w:val="nil"/>
              <w:left w:val="single" w:sz="4" w:space="0" w:color="auto"/>
              <w:bottom w:val="single" w:sz="4" w:space="0" w:color="auto"/>
              <w:right w:val="single" w:sz="4" w:space="0" w:color="auto"/>
            </w:tcBorders>
            <w:vAlign w:val="center"/>
            <w:hideMark/>
          </w:tcPr>
          <w:p w:rsidR="00C96967" w:rsidRPr="006103B1" w:rsidRDefault="00C96967" w:rsidP="008C4ACA">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rsidR="00C96967" w:rsidRPr="006103B1" w:rsidRDefault="00C96967" w:rsidP="008C4ACA"/>
        </w:tc>
        <w:tc>
          <w:tcPr>
            <w:tcW w:w="560" w:type="dxa"/>
            <w:vMerge/>
            <w:tcBorders>
              <w:top w:val="nil"/>
              <w:left w:val="single" w:sz="4" w:space="0" w:color="auto"/>
              <w:bottom w:val="single" w:sz="4" w:space="0" w:color="auto"/>
              <w:right w:val="single" w:sz="4" w:space="0" w:color="auto"/>
            </w:tcBorders>
            <w:vAlign w:val="center"/>
            <w:hideMark/>
          </w:tcPr>
          <w:p w:rsidR="00C96967" w:rsidRPr="006103B1" w:rsidRDefault="00C96967" w:rsidP="008C4ACA"/>
        </w:tc>
        <w:tc>
          <w:tcPr>
            <w:tcW w:w="580" w:type="dxa"/>
            <w:vMerge/>
            <w:tcBorders>
              <w:top w:val="nil"/>
              <w:left w:val="single" w:sz="4" w:space="0" w:color="auto"/>
              <w:bottom w:val="single" w:sz="4" w:space="0" w:color="auto"/>
              <w:right w:val="single" w:sz="4" w:space="0" w:color="auto"/>
            </w:tcBorders>
            <w:vAlign w:val="center"/>
            <w:hideMark/>
          </w:tcPr>
          <w:p w:rsidR="00C96967" w:rsidRPr="006103B1" w:rsidRDefault="00C96967" w:rsidP="008C4ACA"/>
        </w:tc>
        <w:tc>
          <w:tcPr>
            <w:tcW w:w="1610" w:type="dxa"/>
            <w:vMerge/>
            <w:tcBorders>
              <w:top w:val="nil"/>
              <w:left w:val="single" w:sz="4" w:space="0" w:color="auto"/>
              <w:bottom w:val="single" w:sz="4" w:space="0" w:color="000000"/>
              <w:right w:val="single" w:sz="4" w:space="0" w:color="auto"/>
            </w:tcBorders>
            <w:vAlign w:val="center"/>
            <w:hideMark/>
          </w:tcPr>
          <w:p w:rsidR="00C96967" w:rsidRPr="006103B1" w:rsidRDefault="00C96967" w:rsidP="008C4ACA"/>
        </w:tc>
        <w:tc>
          <w:tcPr>
            <w:tcW w:w="700" w:type="dxa"/>
            <w:vMerge/>
            <w:tcBorders>
              <w:top w:val="nil"/>
              <w:left w:val="single" w:sz="4" w:space="0" w:color="auto"/>
              <w:bottom w:val="single" w:sz="4" w:space="0" w:color="auto"/>
              <w:right w:val="single" w:sz="4" w:space="0" w:color="auto"/>
            </w:tcBorders>
            <w:vAlign w:val="center"/>
            <w:hideMark/>
          </w:tcPr>
          <w:p w:rsidR="00C96967" w:rsidRPr="006103B1" w:rsidRDefault="00C96967" w:rsidP="008C4ACA"/>
        </w:tc>
        <w:tc>
          <w:tcPr>
            <w:tcW w:w="1120" w:type="dxa"/>
            <w:vMerge/>
            <w:tcBorders>
              <w:top w:val="nil"/>
              <w:left w:val="single" w:sz="4" w:space="0" w:color="auto"/>
              <w:bottom w:val="single" w:sz="4" w:space="0" w:color="000000"/>
              <w:right w:val="single" w:sz="4" w:space="0" w:color="auto"/>
            </w:tcBorders>
            <w:vAlign w:val="center"/>
            <w:hideMark/>
          </w:tcPr>
          <w:p w:rsidR="00C96967" w:rsidRPr="006103B1" w:rsidRDefault="00C96967" w:rsidP="008C4ACA"/>
        </w:tc>
      </w:tr>
      <w:tr w:rsidR="00C96967" w:rsidRPr="006103B1" w:rsidTr="00C96967">
        <w:trPr>
          <w:trHeight w:val="255"/>
        </w:trPr>
        <w:tc>
          <w:tcPr>
            <w:tcW w:w="5140" w:type="dxa"/>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both"/>
            </w:pPr>
            <w:r w:rsidRPr="006103B1">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340</w:t>
            </w:r>
          </w:p>
        </w:tc>
        <w:tc>
          <w:tcPr>
            <w:tcW w:w="56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11</w:t>
            </w:r>
          </w:p>
        </w:tc>
        <w:tc>
          <w:tcPr>
            <w:tcW w:w="58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01</w:t>
            </w:r>
          </w:p>
        </w:tc>
        <w:tc>
          <w:tcPr>
            <w:tcW w:w="161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98.0.00.97020</w:t>
            </w:r>
          </w:p>
        </w:tc>
        <w:tc>
          <w:tcPr>
            <w:tcW w:w="70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 </w:t>
            </w:r>
          </w:p>
        </w:tc>
        <w:tc>
          <w:tcPr>
            <w:tcW w:w="112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105,4</w:t>
            </w:r>
          </w:p>
        </w:tc>
      </w:tr>
      <w:tr w:rsidR="00C96967" w:rsidRPr="006103B1" w:rsidTr="00C96967">
        <w:trPr>
          <w:trHeight w:val="585"/>
        </w:trPr>
        <w:tc>
          <w:tcPr>
            <w:tcW w:w="5140" w:type="dxa"/>
            <w:tcBorders>
              <w:top w:val="nil"/>
              <w:left w:val="single" w:sz="4" w:space="0" w:color="auto"/>
              <w:bottom w:val="single" w:sz="4" w:space="0" w:color="auto"/>
              <w:right w:val="single" w:sz="4" w:space="0" w:color="auto"/>
            </w:tcBorders>
            <w:shd w:val="clear" w:color="auto" w:fill="auto"/>
            <w:hideMark/>
          </w:tcPr>
          <w:p w:rsidR="00C96967" w:rsidRPr="006103B1" w:rsidRDefault="00C96967" w:rsidP="008C4ACA">
            <w:pPr>
              <w:jc w:val="both"/>
            </w:pPr>
            <w:r w:rsidRPr="006103B1">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340</w:t>
            </w:r>
          </w:p>
        </w:tc>
        <w:tc>
          <w:tcPr>
            <w:tcW w:w="56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11</w:t>
            </w:r>
          </w:p>
        </w:tc>
        <w:tc>
          <w:tcPr>
            <w:tcW w:w="58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01</w:t>
            </w:r>
          </w:p>
        </w:tc>
        <w:tc>
          <w:tcPr>
            <w:tcW w:w="161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98.0.00.97020</w:t>
            </w:r>
          </w:p>
        </w:tc>
        <w:tc>
          <w:tcPr>
            <w:tcW w:w="70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200</w:t>
            </w:r>
          </w:p>
        </w:tc>
        <w:tc>
          <w:tcPr>
            <w:tcW w:w="1120" w:type="dxa"/>
            <w:tcBorders>
              <w:top w:val="nil"/>
              <w:left w:val="nil"/>
              <w:bottom w:val="single" w:sz="4" w:space="0" w:color="auto"/>
              <w:right w:val="single" w:sz="4" w:space="0" w:color="auto"/>
            </w:tcBorders>
            <w:shd w:val="clear" w:color="auto" w:fill="auto"/>
            <w:hideMark/>
          </w:tcPr>
          <w:p w:rsidR="00C96967" w:rsidRPr="006103B1" w:rsidRDefault="00C96967" w:rsidP="008C4ACA">
            <w:pPr>
              <w:jc w:val="center"/>
            </w:pPr>
            <w:r w:rsidRPr="006103B1">
              <w:t>105,4</w:t>
            </w:r>
          </w:p>
        </w:tc>
      </w:tr>
    </w:tbl>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p w:rsidR="00C96967" w:rsidRDefault="00C96967" w:rsidP="00C96967">
      <w:pPr>
        <w:tabs>
          <w:tab w:val="left" w:pos="4140"/>
        </w:tabs>
        <w:jc w:val="center"/>
        <w:rPr>
          <w:b/>
          <w:color w:val="000000"/>
          <w:sz w:val="30"/>
          <w:szCs w:val="30"/>
        </w:rPr>
      </w:pPr>
    </w:p>
    <w:tbl>
      <w:tblPr>
        <w:tblW w:w="9220" w:type="dxa"/>
        <w:tblInd w:w="108" w:type="dxa"/>
        <w:tblLook w:val="04A0"/>
      </w:tblPr>
      <w:tblGrid>
        <w:gridCol w:w="4640"/>
        <w:gridCol w:w="2873"/>
        <w:gridCol w:w="1707"/>
      </w:tblGrid>
      <w:tr w:rsidR="00C96967" w:rsidRPr="00EF4CEC" w:rsidTr="008C4ACA">
        <w:trPr>
          <w:trHeight w:val="915"/>
        </w:trPr>
        <w:tc>
          <w:tcPr>
            <w:tcW w:w="4640" w:type="dxa"/>
            <w:tcBorders>
              <w:top w:val="nil"/>
              <w:left w:val="nil"/>
              <w:bottom w:val="nil"/>
              <w:right w:val="nil"/>
            </w:tcBorders>
            <w:shd w:val="clear" w:color="auto" w:fill="auto"/>
            <w:noWrap/>
            <w:vAlign w:val="bottom"/>
            <w:hideMark/>
          </w:tcPr>
          <w:p w:rsidR="00C96967" w:rsidRPr="00EF4CEC" w:rsidRDefault="00C96967" w:rsidP="008C4ACA">
            <w:bookmarkStart w:id="4" w:name="RANGE!A1:E18"/>
            <w:bookmarkEnd w:id="4"/>
          </w:p>
        </w:tc>
        <w:tc>
          <w:tcPr>
            <w:tcW w:w="4580" w:type="dxa"/>
            <w:gridSpan w:val="2"/>
            <w:tcBorders>
              <w:top w:val="nil"/>
              <w:left w:val="nil"/>
              <w:bottom w:val="nil"/>
              <w:right w:val="nil"/>
            </w:tcBorders>
            <w:shd w:val="clear" w:color="auto" w:fill="auto"/>
            <w:vAlign w:val="center"/>
            <w:hideMark/>
          </w:tcPr>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p>
          <w:p w:rsidR="00C96967" w:rsidRDefault="00C96967" w:rsidP="008C4ACA">
            <w:pPr>
              <w:jc w:val="center"/>
            </w:pPr>
            <w:r w:rsidRPr="00EF4CEC">
              <w:lastRenderedPageBreak/>
              <w:t>Приложение 3</w:t>
            </w:r>
          </w:p>
          <w:p w:rsidR="00C96967" w:rsidRDefault="00C96967" w:rsidP="008C4ACA">
            <w:pPr>
              <w:jc w:val="center"/>
            </w:pPr>
            <w:r w:rsidRPr="00EF4CEC">
              <w:t xml:space="preserve"> к решению Совета депутатов</w:t>
            </w:r>
            <w:r w:rsidRPr="00EF4CEC">
              <w:br/>
              <w:t>МО «</w:t>
            </w:r>
            <w:proofErr w:type="spellStart"/>
            <w:r w:rsidRPr="00EF4CEC">
              <w:t>Великовисочный</w:t>
            </w:r>
            <w:proofErr w:type="spellEnd"/>
            <w:r w:rsidRPr="00EF4CEC">
              <w:t xml:space="preserve"> сельсовет» НАО</w:t>
            </w:r>
          </w:p>
          <w:p w:rsidR="00C96967" w:rsidRPr="00EF4CEC" w:rsidRDefault="00C96967" w:rsidP="008C4ACA">
            <w:pPr>
              <w:jc w:val="center"/>
            </w:pPr>
            <w:r w:rsidRPr="00EF4CEC">
              <w:t xml:space="preserve"> от 29.06.2018 г.  № 40</w:t>
            </w:r>
          </w:p>
        </w:tc>
      </w:tr>
      <w:tr w:rsidR="00C96967" w:rsidRPr="00EF4CEC" w:rsidTr="008C4ACA">
        <w:trPr>
          <w:trHeight w:val="945"/>
        </w:trPr>
        <w:tc>
          <w:tcPr>
            <w:tcW w:w="4640" w:type="dxa"/>
            <w:tcBorders>
              <w:top w:val="nil"/>
              <w:left w:val="nil"/>
              <w:bottom w:val="nil"/>
              <w:right w:val="nil"/>
            </w:tcBorders>
            <w:shd w:val="clear" w:color="auto" w:fill="auto"/>
            <w:noWrap/>
            <w:vAlign w:val="bottom"/>
            <w:hideMark/>
          </w:tcPr>
          <w:p w:rsidR="00C96967" w:rsidRPr="00EF4CEC" w:rsidRDefault="00C96967" w:rsidP="008C4ACA"/>
        </w:tc>
        <w:tc>
          <w:tcPr>
            <w:tcW w:w="4580" w:type="dxa"/>
            <w:gridSpan w:val="2"/>
            <w:tcBorders>
              <w:top w:val="nil"/>
              <w:left w:val="nil"/>
              <w:bottom w:val="nil"/>
              <w:right w:val="nil"/>
            </w:tcBorders>
            <w:shd w:val="clear" w:color="auto" w:fill="auto"/>
            <w:vAlign w:val="center"/>
            <w:hideMark/>
          </w:tcPr>
          <w:p w:rsidR="00C96967" w:rsidRDefault="00C96967" w:rsidP="008C4ACA">
            <w:pPr>
              <w:jc w:val="center"/>
            </w:pPr>
          </w:p>
          <w:p w:rsidR="00C96967" w:rsidRDefault="00C96967" w:rsidP="008C4ACA">
            <w:pPr>
              <w:jc w:val="center"/>
              <w:rPr>
                <w:b/>
                <w:bCs/>
              </w:rPr>
            </w:pPr>
            <w:r w:rsidRPr="00EF4CEC">
              <w:t xml:space="preserve">Приложение </w:t>
            </w:r>
            <w:r w:rsidRPr="00EF4CEC">
              <w:rPr>
                <w:b/>
                <w:bCs/>
              </w:rPr>
              <w:t>3</w:t>
            </w:r>
          </w:p>
          <w:p w:rsidR="00C96967" w:rsidRDefault="00C96967" w:rsidP="008C4ACA">
            <w:pPr>
              <w:jc w:val="center"/>
            </w:pPr>
            <w:r w:rsidRPr="00EF4CEC">
              <w:t xml:space="preserve"> к решению Совета депутатов</w:t>
            </w:r>
            <w:r w:rsidRPr="00EF4CEC">
              <w:br/>
              <w:t>МО «</w:t>
            </w:r>
            <w:proofErr w:type="spellStart"/>
            <w:r w:rsidRPr="00EF4CEC">
              <w:t>Великовисочный</w:t>
            </w:r>
            <w:proofErr w:type="spellEnd"/>
            <w:r w:rsidRPr="00EF4CEC">
              <w:t xml:space="preserve"> сельсовет» НАО</w:t>
            </w:r>
          </w:p>
          <w:p w:rsidR="00C96967" w:rsidRPr="00EF4CEC" w:rsidRDefault="00C96967" w:rsidP="008C4ACA">
            <w:pPr>
              <w:jc w:val="center"/>
            </w:pPr>
            <w:r w:rsidRPr="00EF4CEC">
              <w:t xml:space="preserve"> от 25.12.2017 г.  № 23</w:t>
            </w:r>
          </w:p>
        </w:tc>
      </w:tr>
      <w:tr w:rsidR="00C96967" w:rsidRPr="00EF4CEC" w:rsidTr="008C4ACA">
        <w:trPr>
          <w:trHeight w:val="330"/>
        </w:trPr>
        <w:tc>
          <w:tcPr>
            <w:tcW w:w="9220" w:type="dxa"/>
            <w:gridSpan w:val="3"/>
            <w:tcBorders>
              <w:top w:val="nil"/>
              <w:left w:val="nil"/>
              <w:bottom w:val="nil"/>
              <w:right w:val="nil"/>
            </w:tcBorders>
            <w:shd w:val="clear" w:color="auto" w:fill="auto"/>
            <w:vAlign w:val="bottom"/>
            <w:hideMark/>
          </w:tcPr>
          <w:p w:rsidR="00C96967" w:rsidRPr="00EF4CEC" w:rsidRDefault="00C96967" w:rsidP="008C4ACA">
            <w:pPr>
              <w:jc w:val="center"/>
              <w:rPr>
                <w:b/>
                <w:bCs/>
              </w:rPr>
            </w:pPr>
            <w:r w:rsidRPr="00EF4CEC">
              <w:rPr>
                <w:b/>
                <w:bCs/>
              </w:rPr>
              <w:t xml:space="preserve">Источники финансирования  дефицита местного бюджета на 2018 год </w:t>
            </w:r>
          </w:p>
        </w:tc>
      </w:tr>
      <w:tr w:rsidR="00C96967" w:rsidRPr="00EF4CEC" w:rsidTr="008C4ACA">
        <w:trPr>
          <w:trHeight w:val="270"/>
        </w:trPr>
        <w:tc>
          <w:tcPr>
            <w:tcW w:w="9220" w:type="dxa"/>
            <w:gridSpan w:val="3"/>
            <w:tcBorders>
              <w:top w:val="nil"/>
              <w:left w:val="nil"/>
              <w:bottom w:val="single" w:sz="8" w:space="0" w:color="auto"/>
              <w:right w:val="nil"/>
            </w:tcBorders>
            <w:shd w:val="clear" w:color="auto" w:fill="auto"/>
            <w:noWrap/>
            <w:vAlign w:val="bottom"/>
            <w:hideMark/>
          </w:tcPr>
          <w:p w:rsidR="00C96967" w:rsidRPr="00EF4CEC" w:rsidRDefault="00C96967" w:rsidP="008C4ACA">
            <w:pPr>
              <w:jc w:val="right"/>
            </w:pPr>
            <w:r w:rsidRPr="00EF4CEC">
              <w:t>(тыс. руб.)</w:t>
            </w:r>
          </w:p>
        </w:tc>
      </w:tr>
      <w:tr w:rsidR="00C96967" w:rsidRPr="00EF4CEC" w:rsidTr="008C4ACA">
        <w:trPr>
          <w:trHeight w:val="1500"/>
        </w:trPr>
        <w:tc>
          <w:tcPr>
            <w:tcW w:w="4640" w:type="dxa"/>
            <w:tcBorders>
              <w:top w:val="nil"/>
              <w:left w:val="single" w:sz="8" w:space="0" w:color="auto"/>
              <w:bottom w:val="single" w:sz="8" w:space="0" w:color="auto"/>
              <w:right w:val="single" w:sz="8" w:space="0" w:color="auto"/>
            </w:tcBorders>
            <w:shd w:val="clear" w:color="auto" w:fill="auto"/>
            <w:noWrap/>
            <w:vAlign w:val="bottom"/>
            <w:hideMark/>
          </w:tcPr>
          <w:p w:rsidR="00C96967" w:rsidRPr="00EF4CEC" w:rsidRDefault="00C96967" w:rsidP="008C4ACA">
            <w:pPr>
              <w:jc w:val="center"/>
              <w:rPr>
                <w:b/>
                <w:bCs/>
              </w:rPr>
            </w:pPr>
            <w:r w:rsidRPr="00EF4CEC">
              <w:rPr>
                <w:b/>
                <w:bCs/>
              </w:rPr>
              <w:t>Наименование</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rPr>
                <w:b/>
                <w:bCs/>
              </w:rPr>
            </w:pPr>
            <w:r w:rsidRPr="00EF4CEC">
              <w:rPr>
                <w:b/>
                <w:bCs/>
              </w:rPr>
              <w:t xml:space="preserve">Код бюджетной </w:t>
            </w:r>
            <w:proofErr w:type="gramStart"/>
            <w:r w:rsidRPr="00EF4CEC">
              <w:rPr>
                <w:b/>
                <w:bCs/>
              </w:rPr>
              <w:t>классификации источников внутреннего  финансирования дефицитов бюджетов</w:t>
            </w:r>
            <w:proofErr w:type="gramEnd"/>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rPr>
                <w:b/>
                <w:bCs/>
              </w:rPr>
            </w:pPr>
            <w:r w:rsidRPr="00EF4CEC">
              <w:rPr>
                <w:b/>
                <w:bCs/>
              </w:rPr>
              <w:t>План на 2018 год</w:t>
            </w:r>
          </w:p>
        </w:tc>
      </w:tr>
      <w:tr w:rsidR="00C96967" w:rsidRPr="00EF4CEC" w:rsidTr="008C4ACA">
        <w:trPr>
          <w:trHeight w:val="270"/>
        </w:trPr>
        <w:tc>
          <w:tcPr>
            <w:tcW w:w="4640" w:type="dxa"/>
            <w:tcBorders>
              <w:top w:val="nil"/>
              <w:left w:val="single" w:sz="8" w:space="0" w:color="auto"/>
              <w:bottom w:val="single" w:sz="8" w:space="0" w:color="auto"/>
              <w:right w:val="single" w:sz="8" w:space="0" w:color="auto"/>
            </w:tcBorders>
            <w:shd w:val="clear" w:color="auto" w:fill="auto"/>
            <w:noWrap/>
            <w:vAlign w:val="bottom"/>
            <w:hideMark/>
          </w:tcPr>
          <w:p w:rsidR="00C96967" w:rsidRPr="00EF4CEC" w:rsidRDefault="00C96967" w:rsidP="008C4ACA">
            <w:pPr>
              <w:jc w:val="center"/>
            </w:pPr>
            <w:r w:rsidRPr="00EF4CEC">
              <w:t>1</w:t>
            </w:r>
          </w:p>
        </w:tc>
        <w:tc>
          <w:tcPr>
            <w:tcW w:w="2873" w:type="dxa"/>
            <w:tcBorders>
              <w:top w:val="nil"/>
              <w:left w:val="nil"/>
              <w:bottom w:val="single" w:sz="8" w:space="0" w:color="auto"/>
              <w:right w:val="single" w:sz="8" w:space="0" w:color="auto"/>
            </w:tcBorders>
            <w:shd w:val="clear" w:color="auto" w:fill="auto"/>
            <w:noWrap/>
            <w:vAlign w:val="bottom"/>
            <w:hideMark/>
          </w:tcPr>
          <w:p w:rsidR="00C96967" w:rsidRPr="00EF4CEC" w:rsidRDefault="00C96967" w:rsidP="008C4ACA">
            <w:pPr>
              <w:jc w:val="center"/>
            </w:pPr>
            <w:bookmarkStart w:id="5" w:name="RANGE!B8:C14"/>
            <w:r w:rsidRPr="00EF4CEC">
              <w:t>2</w:t>
            </w:r>
            <w:bookmarkEnd w:id="5"/>
          </w:p>
        </w:tc>
        <w:tc>
          <w:tcPr>
            <w:tcW w:w="1707" w:type="dxa"/>
            <w:tcBorders>
              <w:top w:val="nil"/>
              <w:left w:val="nil"/>
              <w:bottom w:val="single" w:sz="8" w:space="0" w:color="auto"/>
              <w:right w:val="single" w:sz="8" w:space="0" w:color="auto"/>
            </w:tcBorders>
            <w:shd w:val="clear" w:color="auto" w:fill="auto"/>
            <w:noWrap/>
            <w:vAlign w:val="bottom"/>
            <w:hideMark/>
          </w:tcPr>
          <w:p w:rsidR="00C96967" w:rsidRPr="00EF4CEC" w:rsidRDefault="00C96967" w:rsidP="008C4ACA">
            <w:pPr>
              <w:jc w:val="center"/>
            </w:pPr>
            <w:r w:rsidRPr="00EF4CEC">
              <w:t>3</w:t>
            </w:r>
          </w:p>
        </w:tc>
      </w:tr>
      <w:tr w:rsidR="00C96967" w:rsidRPr="00EF4CEC" w:rsidTr="008C4ACA">
        <w:trPr>
          <w:trHeight w:val="630"/>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pPr>
              <w:rPr>
                <w:b/>
                <w:bCs/>
              </w:rPr>
            </w:pPr>
            <w:r w:rsidRPr="00EF4CEC">
              <w:rPr>
                <w:b/>
                <w:bCs/>
              </w:rPr>
              <w:t>Источники внутреннего финансирования дефицитов бюджетов</w:t>
            </w:r>
          </w:p>
        </w:tc>
        <w:tc>
          <w:tcPr>
            <w:tcW w:w="2873" w:type="dxa"/>
            <w:tcBorders>
              <w:top w:val="nil"/>
              <w:left w:val="nil"/>
              <w:bottom w:val="single" w:sz="8" w:space="0" w:color="auto"/>
              <w:right w:val="single" w:sz="8" w:space="0" w:color="auto"/>
            </w:tcBorders>
            <w:shd w:val="clear" w:color="auto" w:fill="auto"/>
            <w:noWrap/>
            <w:vAlign w:val="bottom"/>
            <w:hideMark/>
          </w:tcPr>
          <w:p w:rsidR="00C96967" w:rsidRPr="00EF4CEC" w:rsidRDefault="00C96967" w:rsidP="008C4ACA">
            <w:pPr>
              <w:jc w:val="center"/>
              <w:rPr>
                <w:b/>
                <w:bCs/>
              </w:rPr>
            </w:pPr>
            <w:r w:rsidRPr="00EF4CEC">
              <w:rPr>
                <w:b/>
                <w:bCs/>
              </w:rPr>
              <w:t xml:space="preserve">000 0100 00 </w:t>
            </w:r>
            <w:proofErr w:type="spellStart"/>
            <w:r w:rsidRPr="00EF4CEC">
              <w:rPr>
                <w:b/>
                <w:bCs/>
              </w:rPr>
              <w:t>00</w:t>
            </w:r>
            <w:proofErr w:type="spellEnd"/>
            <w:r w:rsidRPr="00EF4CEC">
              <w:rPr>
                <w:b/>
                <w:bCs/>
              </w:rPr>
              <w:t xml:space="preserve"> </w:t>
            </w:r>
            <w:proofErr w:type="spellStart"/>
            <w:r w:rsidRPr="00EF4CEC">
              <w:rPr>
                <w:b/>
                <w:bCs/>
              </w:rPr>
              <w:t>00</w:t>
            </w:r>
            <w:proofErr w:type="spellEnd"/>
            <w:r w:rsidRPr="00EF4CEC">
              <w:rPr>
                <w:b/>
                <w:bCs/>
              </w:rPr>
              <w:t xml:space="preserve"> 0000 000</w:t>
            </w:r>
          </w:p>
        </w:tc>
        <w:tc>
          <w:tcPr>
            <w:tcW w:w="1707" w:type="dxa"/>
            <w:tcBorders>
              <w:top w:val="nil"/>
              <w:left w:val="nil"/>
              <w:bottom w:val="single" w:sz="8" w:space="0" w:color="auto"/>
              <w:right w:val="single" w:sz="8" w:space="0" w:color="auto"/>
            </w:tcBorders>
            <w:shd w:val="clear" w:color="auto" w:fill="auto"/>
            <w:noWrap/>
            <w:vAlign w:val="bottom"/>
            <w:hideMark/>
          </w:tcPr>
          <w:p w:rsidR="00C96967" w:rsidRPr="00EF4CEC" w:rsidRDefault="00C96967" w:rsidP="008C4ACA">
            <w:pPr>
              <w:jc w:val="center"/>
            </w:pPr>
            <w:r w:rsidRPr="00EF4CEC">
              <w:t>1 033,1</w:t>
            </w:r>
          </w:p>
        </w:tc>
      </w:tr>
      <w:tr w:rsidR="00C96967" w:rsidRPr="00EF4CEC" w:rsidTr="008C4ACA">
        <w:trPr>
          <w:trHeight w:val="690"/>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Изменение остатков средств на счетах по учету средств бюджетов</w:t>
            </w:r>
          </w:p>
        </w:tc>
        <w:tc>
          <w:tcPr>
            <w:tcW w:w="2873" w:type="dxa"/>
            <w:tcBorders>
              <w:top w:val="nil"/>
              <w:left w:val="nil"/>
              <w:bottom w:val="single" w:sz="8" w:space="0" w:color="auto"/>
              <w:right w:val="single" w:sz="8" w:space="0" w:color="auto"/>
            </w:tcBorders>
            <w:shd w:val="clear" w:color="auto" w:fill="auto"/>
            <w:noWrap/>
            <w:vAlign w:val="bottom"/>
            <w:hideMark/>
          </w:tcPr>
          <w:p w:rsidR="00C96967" w:rsidRPr="00EF4CEC" w:rsidRDefault="00C96967" w:rsidP="008C4ACA">
            <w:pPr>
              <w:jc w:val="center"/>
            </w:pPr>
            <w:r w:rsidRPr="00EF4CEC">
              <w:t xml:space="preserve">340 01 05 00 </w:t>
            </w:r>
            <w:proofErr w:type="spellStart"/>
            <w:r w:rsidRPr="00EF4CEC">
              <w:t>00</w:t>
            </w:r>
            <w:proofErr w:type="spellEnd"/>
            <w:r w:rsidRPr="00EF4CEC">
              <w:t xml:space="preserve"> </w:t>
            </w:r>
            <w:proofErr w:type="spellStart"/>
            <w:r w:rsidRPr="00EF4CEC">
              <w:t>00</w:t>
            </w:r>
            <w:proofErr w:type="spellEnd"/>
            <w:r w:rsidRPr="00EF4CEC">
              <w:t xml:space="preserve"> 0000 000</w:t>
            </w:r>
          </w:p>
        </w:tc>
        <w:tc>
          <w:tcPr>
            <w:tcW w:w="1707" w:type="dxa"/>
            <w:tcBorders>
              <w:top w:val="nil"/>
              <w:left w:val="nil"/>
              <w:bottom w:val="single" w:sz="8" w:space="0" w:color="auto"/>
              <w:right w:val="single" w:sz="8" w:space="0" w:color="auto"/>
            </w:tcBorders>
            <w:shd w:val="clear" w:color="auto" w:fill="auto"/>
            <w:noWrap/>
            <w:vAlign w:val="bottom"/>
            <w:hideMark/>
          </w:tcPr>
          <w:p w:rsidR="00C96967" w:rsidRPr="00EF4CEC" w:rsidRDefault="00C96967" w:rsidP="008C4ACA">
            <w:pPr>
              <w:jc w:val="center"/>
            </w:pPr>
            <w:r w:rsidRPr="00EF4CEC">
              <w:t>1 033,1</w:t>
            </w:r>
          </w:p>
        </w:tc>
      </w:tr>
      <w:tr w:rsidR="00C96967" w:rsidRPr="00EF4CEC" w:rsidTr="008C4ACA">
        <w:trPr>
          <w:trHeight w:val="405"/>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Увеличение остатков средств бюджетов</w:t>
            </w:r>
          </w:p>
        </w:tc>
        <w:tc>
          <w:tcPr>
            <w:tcW w:w="2873" w:type="dxa"/>
            <w:tcBorders>
              <w:top w:val="nil"/>
              <w:left w:val="nil"/>
              <w:bottom w:val="single" w:sz="8" w:space="0" w:color="auto"/>
              <w:right w:val="single" w:sz="8" w:space="0" w:color="auto"/>
            </w:tcBorders>
            <w:shd w:val="clear" w:color="auto" w:fill="auto"/>
            <w:noWrap/>
            <w:vAlign w:val="bottom"/>
            <w:hideMark/>
          </w:tcPr>
          <w:p w:rsidR="00C96967" w:rsidRPr="00EF4CEC" w:rsidRDefault="00C96967" w:rsidP="008C4ACA">
            <w:pPr>
              <w:jc w:val="center"/>
            </w:pPr>
            <w:r w:rsidRPr="00EF4CEC">
              <w:t xml:space="preserve">340 01 05 00 </w:t>
            </w:r>
            <w:proofErr w:type="spellStart"/>
            <w:r w:rsidRPr="00EF4CEC">
              <w:t>00</w:t>
            </w:r>
            <w:proofErr w:type="spellEnd"/>
            <w:r w:rsidRPr="00EF4CEC">
              <w:t xml:space="preserve"> </w:t>
            </w:r>
            <w:proofErr w:type="spellStart"/>
            <w:r w:rsidRPr="00EF4CEC">
              <w:t>00</w:t>
            </w:r>
            <w:proofErr w:type="spellEnd"/>
            <w:r w:rsidRPr="00EF4CEC">
              <w:t xml:space="preserve"> 0000 500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       40 192,0</w:t>
            </w:r>
          </w:p>
        </w:tc>
      </w:tr>
      <w:tr w:rsidR="00C96967" w:rsidRPr="00EF4CEC" w:rsidTr="008C4ACA">
        <w:trPr>
          <w:trHeight w:val="390"/>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Увеличение прочих остатков средств бюджетов</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 xml:space="preserve">340 01 05 02 00 </w:t>
            </w:r>
            <w:proofErr w:type="spellStart"/>
            <w:r w:rsidRPr="00EF4CEC">
              <w:t>00</w:t>
            </w:r>
            <w:proofErr w:type="spellEnd"/>
            <w:r w:rsidRPr="00EF4CEC">
              <w:t xml:space="preserve"> 0000 500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       40 192,0</w:t>
            </w:r>
          </w:p>
        </w:tc>
      </w:tr>
      <w:tr w:rsidR="00C96967" w:rsidRPr="00EF4CEC" w:rsidTr="008C4ACA">
        <w:trPr>
          <w:trHeight w:val="750"/>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 xml:space="preserve">Увеличение прочих остатков денежных средств бюджетов </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340 01 05 02 01 00 0000 510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       40 192,0</w:t>
            </w:r>
          </w:p>
        </w:tc>
      </w:tr>
      <w:tr w:rsidR="00C96967" w:rsidRPr="00EF4CEC" w:rsidTr="008C4ACA">
        <w:trPr>
          <w:trHeight w:val="660"/>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Увеличение прочих остатков денежных средств  бюджетов сельских поселений</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340 01 05 02 01 10 0000 510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       40 192,0</w:t>
            </w:r>
          </w:p>
        </w:tc>
      </w:tr>
      <w:tr w:rsidR="00C96967" w:rsidRPr="00EF4CEC" w:rsidTr="008C4ACA">
        <w:trPr>
          <w:trHeight w:val="390"/>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Уменьшение остатков средств бюджетов</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 xml:space="preserve">340 01 05 00 </w:t>
            </w:r>
            <w:proofErr w:type="spellStart"/>
            <w:r w:rsidRPr="00EF4CEC">
              <w:t>00</w:t>
            </w:r>
            <w:proofErr w:type="spellEnd"/>
            <w:r w:rsidRPr="00EF4CEC">
              <w:t xml:space="preserve"> </w:t>
            </w:r>
            <w:proofErr w:type="spellStart"/>
            <w:r w:rsidRPr="00EF4CEC">
              <w:t>00</w:t>
            </w:r>
            <w:proofErr w:type="spellEnd"/>
            <w:r w:rsidRPr="00EF4CEC">
              <w:t xml:space="preserve"> 0000 600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41 225,1</w:t>
            </w:r>
          </w:p>
        </w:tc>
      </w:tr>
      <w:tr w:rsidR="00C96967" w:rsidRPr="00EF4CEC" w:rsidTr="008C4ACA">
        <w:trPr>
          <w:trHeight w:val="390"/>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Уменьшение прочих остатков средств бюджетов</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 xml:space="preserve">340 01 05 02 00 </w:t>
            </w:r>
            <w:proofErr w:type="spellStart"/>
            <w:r w:rsidRPr="00EF4CEC">
              <w:t>00</w:t>
            </w:r>
            <w:proofErr w:type="spellEnd"/>
            <w:r w:rsidRPr="00EF4CEC">
              <w:t xml:space="preserve"> 0000 600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41 225,1</w:t>
            </w:r>
          </w:p>
        </w:tc>
      </w:tr>
      <w:tr w:rsidR="00C96967" w:rsidRPr="00EF4CEC" w:rsidTr="008C4ACA">
        <w:trPr>
          <w:trHeight w:val="525"/>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Уменьшение прочих остатков денежных средств бюджетов</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340 01 05 02 01 00 0000 610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41 225,1</w:t>
            </w:r>
          </w:p>
        </w:tc>
      </w:tr>
      <w:tr w:rsidR="00C96967" w:rsidRPr="00EF4CEC" w:rsidTr="008C4ACA">
        <w:trPr>
          <w:trHeight w:val="525"/>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C96967" w:rsidRPr="00EF4CEC" w:rsidRDefault="00C96967" w:rsidP="008C4ACA">
            <w:r w:rsidRPr="00EF4CEC">
              <w:t>Уменьшение прочих остатков денежных средств  бюджетов сельских поселений</w:t>
            </w:r>
          </w:p>
        </w:tc>
        <w:tc>
          <w:tcPr>
            <w:tcW w:w="2873"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340 01 05 02 01 10 0000 610</w:t>
            </w:r>
          </w:p>
        </w:tc>
        <w:tc>
          <w:tcPr>
            <w:tcW w:w="1707" w:type="dxa"/>
            <w:tcBorders>
              <w:top w:val="nil"/>
              <w:left w:val="nil"/>
              <w:bottom w:val="single" w:sz="8" w:space="0" w:color="auto"/>
              <w:right w:val="single" w:sz="8" w:space="0" w:color="auto"/>
            </w:tcBorders>
            <w:shd w:val="clear" w:color="auto" w:fill="auto"/>
            <w:vAlign w:val="bottom"/>
            <w:hideMark/>
          </w:tcPr>
          <w:p w:rsidR="00C96967" w:rsidRPr="00EF4CEC" w:rsidRDefault="00C96967" w:rsidP="008C4ACA">
            <w:pPr>
              <w:jc w:val="center"/>
            </w:pPr>
            <w:r w:rsidRPr="00EF4CEC">
              <w:t>41 225,1</w:t>
            </w:r>
          </w:p>
        </w:tc>
      </w:tr>
    </w:tbl>
    <w:p w:rsidR="00C96967" w:rsidRDefault="00C96967" w:rsidP="00C96967">
      <w:pPr>
        <w:tabs>
          <w:tab w:val="left" w:pos="4140"/>
        </w:tabs>
        <w:jc w:val="center"/>
        <w:rPr>
          <w:b/>
          <w:color w:val="000000"/>
          <w:sz w:val="30"/>
          <w:szCs w:val="30"/>
        </w:rPr>
      </w:pPr>
    </w:p>
    <w:p w:rsidR="00C96967" w:rsidRPr="00C96967" w:rsidRDefault="00C96967" w:rsidP="00C96967"/>
    <w:sectPr w:rsidR="00C96967" w:rsidRPr="00C96967" w:rsidSect="00372612">
      <w:headerReference w:type="even" r:id="rId18"/>
      <w:headerReference w:type="default" r:id="rId19"/>
      <w:footerReference w:type="even" r:id="rId20"/>
      <w:footerReference w:type="default" r:id="rId21"/>
      <w:headerReference w:type="first" r:id="rId22"/>
      <w:footerReference w:type="first" r:id="rId23"/>
      <w:pgSz w:w="11906" w:h="16838"/>
      <w:pgMar w:top="709" w:right="707"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1F" w:rsidRDefault="002F3C1F" w:rsidP="002D1E92">
      <w:r>
        <w:separator/>
      </w:r>
    </w:p>
  </w:endnote>
  <w:endnote w:type="continuationSeparator" w:id="0">
    <w:p w:rsidR="002F3C1F" w:rsidRDefault="002F3C1F" w:rsidP="002D1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7" w:rsidRDefault="00C96967" w:rsidP="00B700A0">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96967" w:rsidRDefault="00C96967" w:rsidP="00B700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7" w:rsidRDefault="00C96967" w:rsidP="00B700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7" w:rsidRDefault="00C9696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93814" w:rsidP="00372612">
    <w:pPr>
      <w:pStyle w:val="ac"/>
      <w:framePr w:wrap="around" w:vAnchor="text" w:hAnchor="margin" w:xAlign="right" w:y="1"/>
      <w:rPr>
        <w:rStyle w:val="af3"/>
      </w:rPr>
    </w:pPr>
    <w:r>
      <w:rPr>
        <w:rStyle w:val="af3"/>
      </w:rPr>
      <w:fldChar w:fldCharType="begin"/>
    </w:r>
    <w:r w:rsidR="00372612">
      <w:rPr>
        <w:rStyle w:val="af3"/>
      </w:rPr>
      <w:instrText xml:space="preserve">PAGE  </w:instrText>
    </w:r>
    <w:r>
      <w:rPr>
        <w:rStyle w:val="af3"/>
      </w:rPr>
      <w:fldChar w:fldCharType="end"/>
    </w:r>
  </w:p>
  <w:p w:rsidR="00372612" w:rsidRDefault="00372612" w:rsidP="00372612">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rsidP="00372612">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1F" w:rsidRDefault="002F3C1F" w:rsidP="002D1E92">
      <w:r>
        <w:separator/>
      </w:r>
    </w:p>
  </w:footnote>
  <w:footnote w:type="continuationSeparator" w:id="0">
    <w:p w:rsidR="002F3C1F" w:rsidRDefault="002F3C1F" w:rsidP="002D1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20" w:rsidRDefault="00724C20">
    <w:pPr>
      <w:pStyle w:val="a7"/>
      <w:jc w:val="center"/>
    </w:pPr>
  </w:p>
  <w:p w:rsidR="00724C20" w:rsidRDefault="00724C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pStyle w:val="a7"/>
      <w:tabs>
        <w:tab w:val="clear" w:pos="4677"/>
        <w:tab w:val="clear" w:pos="9355"/>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7" w:rsidRDefault="00C9696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7" w:rsidRDefault="00C96967">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7" w:rsidRDefault="00C96967">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266683"/>
    <w:multiLevelType w:val="multilevel"/>
    <w:tmpl w:val="D4E4C502"/>
    <w:lvl w:ilvl="0">
      <w:start w:val="1"/>
      <w:numFmt w:val="decimal"/>
      <w:lvlText w:val="%1."/>
      <w:lvlJc w:val="left"/>
      <w:pPr>
        <w:ind w:left="450" w:hanging="450"/>
      </w:pPr>
      <w:rPr>
        <w:rFonts w:hint="default"/>
      </w:rPr>
    </w:lvl>
    <w:lvl w:ilvl="1">
      <w:start w:val="6"/>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5">
    <w:nsid w:val="36384D32"/>
    <w:multiLevelType w:val="hybridMultilevel"/>
    <w:tmpl w:val="836082D6"/>
    <w:lvl w:ilvl="0" w:tplc="6908C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0">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12">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55862FCB"/>
    <w:multiLevelType w:val="hybridMultilevel"/>
    <w:tmpl w:val="7E2E3C8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5">
    <w:nsid w:val="59AF4DFE"/>
    <w:multiLevelType w:val="multilevel"/>
    <w:tmpl w:val="B7BE917A"/>
    <w:lvl w:ilvl="0">
      <w:start w:val="1"/>
      <w:numFmt w:val="decimal"/>
      <w:lvlText w:val="%1."/>
      <w:lvlJc w:val="left"/>
      <w:pPr>
        <w:ind w:left="450" w:hanging="450"/>
      </w:pPr>
      <w:rPr>
        <w:rFonts w:hint="default"/>
      </w:rPr>
    </w:lvl>
    <w:lvl w:ilvl="1">
      <w:start w:val="8"/>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603F0CA5"/>
    <w:multiLevelType w:val="hybridMultilevel"/>
    <w:tmpl w:val="411C4E3A"/>
    <w:lvl w:ilvl="0" w:tplc="1B88B3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942B37"/>
    <w:multiLevelType w:val="hybridMultilevel"/>
    <w:tmpl w:val="C986D30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7538A8"/>
    <w:multiLevelType w:val="multilevel"/>
    <w:tmpl w:val="2DB4E2C6"/>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1855" w:hanging="720"/>
      </w:pPr>
      <w:rPr>
        <w:rFonts w:cs="Times New Roman" w:hint="default"/>
        <w:sz w:val="24"/>
      </w:rPr>
    </w:lvl>
    <w:lvl w:ilvl="2">
      <w:start w:val="1"/>
      <w:numFmt w:val="decimal"/>
      <w:isLgl/>
      <w:lvlText w:val="%1.%2.%3."/>
      <w:lvlJc w:val="left"/>
      <w:pPr>
        <w:ind w:left="1855" w:hanging="720"/>
      </w:pPr>
      <w:rPr>
        <w:rFonts w:cs="Times New Roman" w:hint="default"/>
        <w:sz w:val="24"/>
      </w:rPr>
    </w:lvl>
    <w:lvl w:ilvl="3">
      <w:start w:val="1"/>
      <w:numFmt w:val="decimal"/>
      <w:isLgl/>
      <w:lvlText w:val="%1.%2.%3.%4."/>
      <w:lvlJc w:val="left"/>
      <w:pPr>
        <w:ind w:left="2215" w:hanging="1080"/>
      </w:pPr>
      <w:rPr>
        <w:rFonts w:cs="Times New Roman" w:hint="default"/>
        <w:sz w:val="24"/>
      </w:rPr>
    </w:lvl>
    <w:lvl w:ilvl="4">
      <w:start w:val="1"/>
      <w:numFmt w:val="decimal"/>
      <w:isLgl/>
      <w:lvlText w:val="%1.%2.%3.%4.%5."/>
      <w:lvlJc w:val="left"/>
      <w:pPr>
        <w:ind w:left="2215" w:hanging="1080"/>
      </w:pPr>
      <w:rPr>
        <w:rFonts w:cs="Times New Roman" w:hint="default"/>
        <w:sz w:val="24"/>
      </w:rPr>
    </w:lvl>
    <w:lvl w:ilvl="5">
      <w:start w:val="1"/>
      <w:numFmt w:val="decimal"/>
      <w:isLgl/>
      <w:lvlText w:val="%1.%2.%3.%4.%5.%6."/>
      <w:lvlJc w:val="left"/>
      <w:pPr>
        <w:ind w:left="2575" w:hanging="1440"/>
      </w:pPr>
      <w:rPr>
        <w:rFonts w:cs="Times New Roman" w:hint="default"/>
        <w:sz w:val="24"/>
      </w:rPr>
    </w:lvl>
    <w:lvl w:ilvl="6">
      <w:start w:val="1"/>
      <w:numFmt w:val="decimal"/>
      <w:isLgl/>
      <w:lvlText w:val="%1.%2.%3.%4.%5.%6.%7."/>
      <w:lvlJc w:val="left"/>
      <w:pPr>
        <w:ind w:left="2935" w:hanging="1800"/>
      </w:pPr>
      <w:rPr>
        <w:rFonts w:cs="Times New Roman" w:hint="default"/>
        <w:sz w:val="24"/>
      </w:rPr>
    </w:lvl>
    <w:lvl w:ilvl="7">
      <w:start w:val="1"/>
      <w:numFmt w:val="decimal"/>
      <w:isLgl/>
      <w:lvlText w:val="%1.%2.%3.%4.%5.%6.%7.%8."/>
      <w:lvlJc w:val="left"/>
      <w:pPr>
        <w:ind w:left="2935" w:hanging="1800"/>
      </w:pPr>
      <w:rPr>
        <w:rFonts w:cs="Times New Roman" w:hint="default"/>
        <w:sz w:val="24"/>
      </w:rPr>
    </w:lvl>
    <w:lvl w:ilvl="8">
      <w:start w:val="1"/>
      <w:numFmt w:val="decimal"/>
      <w:isLgl/>
      <w:lvlText w:val="%1.%2.%3.%4.%5.%6.%7.%8.%9."/>
      <w:lvlJc w:val="left"/>
      <w:pPr>
        <w:ind w:left="3295" w:hanging="2160"/>
      </w:pPr>
      <w:rPr>
        <w:rFonts w:cs="Times New Roman" w:hint="default"/>
        <w:sz w:val="24"/>
      </w:rPr>
    </w:lvl>
  </w:abstractNum>
  <w:abstractNum w:abstractNumId="20">
    <w:nsid w:val="717F57C1"/>
    <w:multiLevelType w:val="hybridMultilevel"/>
    <w:tmpl w:val="0F20B940"/>
    <w:lvl w:ilvl="0">
      <w:start w:val="1"/>
      <w:numFmt w:val="decimal"/>
      <w:lvlText w:val="%1)"/>
      <w:lvlJc w:val="left"/>
      <w:pPr>
        <w:ind w:left="1930" w:hanging="795"/>
      </w:pPr>
      <w:rPr>
        <w:rFonts w:cs="Times New Roman" w:hint="default"/>
        <w:b w:val="0"/>
        <w:i w:val="0"/>
      </w:rPr>
    </w:lvl>
    <w:lvl w:ilvl="1" w:tentative="1">
      <w:start w:val="1"/>
      <w:numFmt w:val="lowerLetter"/>
      <w:lvlText w:val="%2."/>
      <w:lvlJc w:val="left"/>
      <w:pPr>
        <w:ind w:left="1620" w:hanging="360"/>
      </w:pPr>
      <w:rPr>
        <w:rFonts w:cs="Times New Roman"/>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21">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22">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23">
    <w:nsid w:val="78617C16"/>
    <w:multiLevelType w:val="multilevel"/>
    <w:tmpl w:val="747ACEE4"/>
    <w:lvl w:ilvl="0">
      <w:start w:val="1"/>
      <w:numFmt w:val="decimal"/>
      <w:lvlText w:val="%1"/>
      <w:lvlJc w:val="left"/>
      <w:pPr>
        <w:ind w:left="375" w:hanging="375"/>
      </w:pPr>
      <w:rPr>
        <w:rFonts w:hint="default"/>
      </w:rPr>
    </w:lvl>
    <w:lvl w:ilvl="1">
      <w:start w:val="7"/>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BC1C4F"/>
    <w:multiLevelType w:val="hybridMultilevel"/>
    <w:tmpl w:val="D9CCF076"/>
    <w:lvl w:ilvl="0" w:tplc="C6B2525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6">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9"/>
  </w:num>
  <w:num w:numId="4">
    <w:abstractNumId w:val="20"/>
  </w:num>
  <w:num w:numId="5">
    <w:abstractNumId w:val="4"/>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22"/>
  </w:num>
  <w:num w:numId="15">
    <w:abstractNumId w:val="6"/>
  </w:num>
  <w:num w:numId="16">
    <w:abstractNumId w:val="18"/>
  </w:num>
  <w:num w:numId="17">
    <w:abstractNumId w:val="9"/>
  </w:num>
  <w:num w:numId="18">
    <w:abstractNumId w:val="26"/>
  </w:num>
  <w:num w:numId="19">
    <w:abstractNumId w:val="8"/>
  </w:num>
  <w:num w:numId="20">
    <w:abstractNumId w:val="3"/>
  </w:num>
  <w:num w:numId="21">
    <w:abstractNumId w:val="1"/>
  </w:num>
  <w:num w:numId="22">
    <w:abstractNumId w:val="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3"/>
  </w:num>
  <w:num w:numId="26">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02907"/>
    <w:rsid w:val="00030D57"/>
    <w:rsid w:val="00031050"/>
    <w:rsid w:val="00073EBF"/>
    <w:rsid w:val="000F58A9"/>
    <w:rsid w:val="00132583"/>
    <w:rsid w:val="00145145"/>
    <w:rsid w:val="0018229F"/>
    <w:rsid w:val="00242276"/>
    <w:rsid w:val="00275292"/>
    <w:rsid w:val="00285F91"/>
    <w:rsid w:val="002D1E92"/>
    <w:rsid w:val="002E0E12"/>
    <w:rsid w:val="002F3C1F"/>
    <w:rsid w:val="0031690E"/>
    <w:rsid w:val="00343E4F"/>
    <w:rsid w:val="00372612"/>
    <w:rsid w:val="003905D7"/>
    <w:rsid w:val="00393814"/>
    <w:rsid w:val="003A03DA"/>
    <w:rsid w:val="003A52EE"/>
    <w:rsid w:val="003C3817"/>
    <w:rsid w:val="003D49B1"/>
    <w:rsid w:val="003E5D72"/>
    <w:rsid w:val="00410EB6"/>
    <w:rsid w:val="0043103D"/>
    <w:rsid w:val="004736B0"/>
    <w:rsid w:val="004768BB"/>
    <w:rsid w:val="00486F34"/>
    <w:rsid w:val="004A26A9"/>
    <w:rsid w:val="004A341E"/>
    <w:rsid w:val="004D14EC"/>
    <w:rsid w:val="004E034D"/>
    <w:rsid w:val="005028D1"/>
    <w:rsid w:val="005E03FD"/>
    <w:rsid w:val="006407B2"/>
    <w:rsid w:val="00655C7E"/>
    <w:rsid w:val="006878A0"/>
    <w:rsid w:val="006A295C"/>
    <w:rsid w:val="006E0C82"/>
    <w:rsid w:val="006F3C93"/>
    <w:rsid w:val="00722D28"/>
    <w:rsid w:val="00724C20"/>
    <w:rsid w:val="00743080"/>
    <w:rsid w:val="00760530"/>
    <w:rsid w:val="007C02CC"/>
    <w:rsid w:val="007F464E"/>
    <w:rsid w:val="008060A8"/>
    <w:rsid w:val="00865F93"/>
    <w:rsid w:val="008700D0"/>
    <w:rsid w:val="0089110D"/>
    <w:rsid w:val="008C6033"/>
    <w:rsid w:val="008E1661"/>
    <w:rsid w:val="009410EC"/>
    <w:rsid w:val="009A22DD"/>
    <w:rsid w:val="009E759B"/>
    <w:rsid w:val="00A5301E"/>
    <w:rsid w:val="00AA21F2"/>
    <w:rsid w:val="00AE7282"/>
    <w:rsid w:val="00AF6F49"/>
    <w:rsid w:val="00B5346E"/>
    <w:rsid w:val="00B6261A"/>
    <w:rsid w:val="00BF071B"/>
    <w:rsid w:val="00C103A8"/>
    <w:rsid w:val="00C96967"/>
    <w:rsid w:val="00CC41A1"/>
    <w:rsid w:val="00D058C5"/>
    <w:rsid w:val="00D275E2"/>
    <w:rsid w:val="00D35D1F"/>
    <w:rsid w:val="00E02907"/>
    <w:rsid w:val="00E21EFB"/>
    <w:rsid w:val="00E3631D"/>
    <w:rsid w:val="00E37B66"/>
    <w:rsid w:val="00E66033"/>
    <w:rsid w:val="00EA6119"/>
    <w:rsid w:val="00EA6677"/>
    <w:rsid w:val="00EB384D"/>
    <w:rsid w:val="00EF7399"/>
    <w:rsid w:val="00F1150E"/>
    <w:rsid w:val="00F35E40"/>
    <w:rsid w:val="00F36BD3"/>
    <w:rsid w:val="00F42B61"/>
    <w:rsid w:val="00F93834"/>
    <w:rsid w:val="00F94EAD"/>
    <w:rsid w:val="00FF0A6C"/>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uiPriority w:val="99"/>
    <w:qFormat/>
    <w:rsid w:val="008911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Разделы документа"/>
    <w:basedOn w:val="a"/>
    <w:next w:val="a"/>
    <w:link w:val="21"/>
    <w:unhideWhenUsed/>
    <w:qFormat/>
    <w:rsid w:val="00EB384D"/>
    <w:pPr>
      <w:keepNext/>
      <w:keepLines/>
      <w:spacing w:before="200"/>
      <w:outlineLvl w:val="1"/>
    </w:pPr>
    <w:rPr>
      <w:rFonts w:ascii="Cambria" w:hAnsi="Cambria"/>
      <w:b/>
      <w:bCs/>
      <w:color w:val="4F81BD"/>
      <w:sz w:val="26"/>
      <w:szCs w:val="26"/>
      <w:lang w:eastAsia="en-US"/>
    </w:rPr>
  </w:style>
  <w:style w:type="paragraph" w:styleId="3">
    <w:name w:val="heading 3"/>
    <w:aliases w:val="!Главы документа"/>
    <w:basedOn w:val="a"/>
    <w:next w:val="a"/>
    <w:link w:val="30"/>
    <w:uiPriority w:val="99"/>
    <w:qFormat/>
    <w:rsid w:val="00E02907"/>
    <w:pPr>
      <w:keepNext/>
      <w:jc w:val="center"/>
      <w:outlineLvl w:val="2"/>
    </w:pPr>
    <w:rPr>
      <w:b/>
      <w:bCs/>
      <w:sz w:val="28"/>
    </w:rPr>
  </w:style>
  <w:style w:type="paragraph" w:styleId="4">
    <w:name w:val="heading 4"/>
    <w:aliases w:val="!Параграфы/Статьи документа"/>
    <w:basedOn w:val="a"/>
    <w:next w:val="a"/>
    <w:link w:val="40"/>
    <w:qFormat/>
    <w:rsid w:val="008060A8"/>
    <w:pPr>
      <w:keepNext/>
      <w:autoSpaceDE w:val="0"/>
      <w:autoSpaceDN w:val="0"/>
      <w:adjustRightInd w:val="0"/>
      <w:ind w:firstLine="485"/>
      <w:jc w:val="both"/>
      <w:outlineLvl w:val="3"/>
    </w:pPr>
    <w:rPr>
      <w:b/>
      <w:bCs/>
      <w:szCs w:val="22"/>
    </w:rPr>
  </w:style>
  <w:style w:type="paragraph" w:styleId="5">
    <w:name w:val="heading 5"/>
    <w:basedOn w:val="a"/>
    <w:next w:val="a"/>
    <w:link w:val="50"/>
    <w:uiPriority w:val="99"/>
    <w:qFormat/>
    <w:rsid w:val="008060A8"/>
    <w:pPr>
      <w:spacing w:before="240" w:after="60"/>
      <w:outlineLvl w:val="4"/>
    </w:pPr>
    <w:rPr>
      <w:b/>
      <w:bCs/>
      <w:i/>
      <w:iCs/>
      <w:sz w:val="26"/>
      <w:szCs w:val="26"/>
    </w:rPr>
  </w:style>
  <w:style w:type="paragraph" w:styleId="6">
    <w:name w:val="heading 6"/>
    <w:aliases w:val="H6"/>
    <w:basedOn w:val="a"/>
    <w:next w:val="a"/>
    <w:link w:val="60"/>
    <w:uiPriority w:val="99"/>
    <w:qFormat/>
    <w:rsid w:val="008060A8"/>
    <w:pPr>
      <w:spacing w:before="240" w:after="60"/>
      <w:outlineLvl w:val="5"/>
    </w:pPr>
    <w:rPr>
      <w:b/>
      <w:bCs/>
      <w:sz w:val="22"/>
      <w:szCs w:val="22"/>
      <w:lang w:val="en-US" w:eastAsia="en-US"/>
    </w:rPr>
  </w:style>
  <w:style w:type="paragraph" w:styleId="7">
    <w:name w:val="heading 7"/>
    <w:basedOn w:val="a"/>
    <w:next w:val="a"/>
    <w:link w:val="70"/>
    <w:uiPriority w:val="99"/>
    <w:qFormat/>
    <w:rsid w:val="008060A8"/>
    <w:pPr>
      <w:spacing w:before="240" w:after="60"/>
      <w:outlineLvl w:val="6"/>
    </w:pPr>
    <w:rPr>
      <w:lang w:val="en-US" w:eastAsia="en-US"/>
    </w:rPr>
  </w:style>
  <w:style w:type="paragraph" w:styleId="8">
    <w:name w:val="heading 8"/>
    <w:basedOn w:val="a"/>
    <w:next w:val="a"/>
    <w:link w:val="80"/>
    <w:semiHidden/>
    <w:unhideWhenUsed/>
    <w:qFormat/>
    <w:rsid w:val="00030D57"/>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30D57"/>
    <w:pPr>
      <w:keepNext/>
      <w:suppressAutoHyphens/>
      <w:ind w:left="6687" w:hanging="180"/>
      <w:jc w:val="both"/>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9"/>
    <w:rsid w:val="00E02907"/>
    <w:rPr>
      <w:rFonts w:ascii="Times New Roman" w:eastAsia="Times New Roman" w:hAnsi="Times New Roman" w:cs="Times New Roman"/>
      <w:b/>
      <w:bCs/>
      <w:sz w:val="28"/>
      <w:szCs w:val="24"/>
      <w:lang w:eastAsia="ru-RU"/>
    </w:rPr>
  </w:style>
  <w:style w:type="paragraph" w:customStyle="1" w:styleId="ConsPlusTitle">
    <w:name w:val="ConsPlusTitle"/>
    <w:link w:val="ConsPlusTitle0"/>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BF071B"/>
    <w:pPr>
      <w:ind w:left="720"/>
      <w:contextualSpacing/>
    </w:pPr>
  </w:style>
  <w:style w:type="paragraph" w:styleId="a5">
    <w:name w:val="Balloon Text"/>
    <w:basedOn w:val="a"/>
    <w:link w:val="a6"/>
    <w:uiPriority w:val="99"/>
    <w:unhideWhenUsed/>
    <w:rsid w:val="006878A0"/>
    <w:rPr>
      <w:rFonts w:ascii="Tahoma" w:hAnsi="Tahoma" w:cs="Tahoma"/>
      <w:sz w:val="16"/>
      <w:szCs w:val="16"/>
    </w:rPr>
  </w:style>
  <w:style w:type="character" w:customStyle="1" w:styleId="a6">
    <w:name w:val="Текст выноски Знак"/>
    <w:basedOn w:val="a0"/>
    <w:link w:val="a5"/>
    <w:uiPriority w:val="99"/>
    <w:rsid w:val="006878A0"/>
    <w:rPr>
      <w:rFonts w:ascii="Tahoma" w:eastAsia="Times New Roman" w:hAnsi="Tahoma" w:cs="Tahoma"/>
      <w:sz w:val="16"/>
      <w:szCs w:val="16"/>
      <w:lang w:eastAsia="ru-RU"/>
    </w:rPr>
  </w:style>
  <w:style w:type="paragraph" w:styleId="a7">
    <w:name w:val="header"/>
    <w:basedOn w:val="a"/>
    <w:link w:val="a8"/>
    <w:uiPriority w:val="99"/>
    <w:rsid w:val="003E5D72"/>
    <w:pPr>
      <w:tabs>
        <w:tab w:val="center" w:pos="4677"/>
        <w:tab w:val="right" w:pos="9355"/>
      </w:tabs>
      <w:overflowPunct w:val="0"/>
      <w:autoSpaceDE w:val="0"/>
      <w:autoSpaceDN w:val="0"/>
      <w:adjustRightInd w:val="0"/>
      <w:textAlignment w:val="baseline"/>
    </w:pPr>
    <w:rPr>
      <w:szCs w:val="20"/>
    </w:rPr>
  </w:style>
  <w:style w:type="character" w:customStyle="1" w:styleId="a8">
    <w:name w:val="Верхний колонтитул Знак"/>
    <w:basedOn w:val="a0"/>
    <w:link w:val="a7"/>
    <w:uiPriority w:val="99"/>
    <w:rsid w:val="003E5D72"/>
    <w:rPr>
      <w:rFonts w:ascii="Times New Roman" w:eastAsia="Times New Roman" w:hAnsi="Times New Roman" w:cs="Times New Roman"/>
      <w:sz w:val="24"/>
      <w:szCs w:val="20"/>
      <w:lang w:eastAsia="ru-RU"/>
    </w:rPr>
  </w:style>
  <w:style w:type="character" w:styleId="a9">
    <w:name w:val="Hyperlink"/>
    <w:basedOn w:val="a0"/>
    <w:uiPriority w:val="99"/>
    <w:unhideWhenUsed/>
    <w:rsid w:val="003E5D72"/>
    <w:rPr>
      <w:color w:val="0000FF"/>
      <w:u w:val="single"/>
    </w:rPr>
  </w:style>
  <w:style w:type="paragraph" w:customStyle="1" w:styleId="title">
    <w:name w:val="title"/>
    <w:basedOn w:val="a"/>
    <w:rsid w:val="005028D1"/>
    <w:pPr>
      <w:spacing w:before="100" w:beforeAutospacing="1" w:after="100" w:afterAutospacing="1"/>
    </w:pPr>
  </w:style>
  <w:style w:type="paragraph" w:customStyle="1" w:styleId="ConsNonformat">
    <w:name w:val="ConsNonformat"/>
    <w:uiPriority w:val="99"/>
    <w:rsid w:val="008911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Уровень1"/>
    <w:basedOn w:val="10"/>
    <w:next w:val="a7"/>
    <w:link w:val="13"/>
    <w:qFormat/>
    <w:rsid w:val="0089110D"/>
    <w:pPr>
      <w:keepNext w:val="0"/>
      <w:keepLines w:val="0"/>
      <w:spacing w:before="100" w:beforeAutospacing="1" w:after="100" w:afterAutospacing="1"/>
    </w:pPr>
    <w:rPr>
      <w:rFonts w:ascii="Times New Roman" w:eastAsia="Times New Roman" w:hAnsi="Times New Roman" w:cs="Times New Roman"/>
      <w:caps/>
      <w:color w:val="000000"/>
      <w:kern w:val="36"/>
      <w:sz w:val="24"/>
      <w:szCs w:val="24"/>
    </w:rPr>
  </w:style>
  <w:style w:type="character" w:customStyle="1" w:styleId="13">
    <w:name w:val="Уровень1 Знак"/>
    <w:link w:val="12"/>
    <w:rsid w:val="0089110D"/>
    <w:rPr>
      <w:rFonts w:ascii="Times New Roman" w:eastAsia="Times New Roman" w:hAnsi="Times New Roman" w:cs="Times New Roman"/>
      <w:b/>
      <w:bCs/>
      <w:caps/>
      <w:color w:val="000000"/>
      <w:kern w:val="36"/>
      <w:sz w:val="24"/>
      <w:szCs w:val="24"/>
    </w:rPr>
  </w:style>
  <w:style w:type="character" w:customStyle="1" w:styleId="11">
    <w:name w:val="Заголовок 1 Знак"/>
    <w:aliases w:val="Раздел Договора Знак,H1 Знак,&quot;Алмаз&quot; Знак,!Части документа Знак"/>
    <w:basedOn w:val="a0"/>
    <w:link w:val="10"/>
    <w:uiPriority w:val="99"/>
    <w:rsid w:val="0089110D"/>
    <w:rPr>
      <w:rFonts w:asciiTheme="majorHAnsi" w:eastAsiaTheme="majorEastAsia" w:hAnsiTheme="majorHAnsi" w:cstheme="majorBidi"/>
      <w:b/>
      <w:bCs/>
      <w:color w:val="365F91" w:themeColor="accent1" w:themeShade="BF"/>
      <w:sz w:val="28"/>
      <w:szCs w:val="28"/>
      <w:lang w:eastAsia="ru-RU"/>
    </w:rPr>
  </w:style>
  <w:style w:type="paragraph" w:styleId="aa">
    <w:name w:val="Body Text Indent"/>
    <w:basedOn w:val="a"/>
    <w:link w:val="ab"/>
    <w:uiPriority w:val="99"/>
    <w:rsid w:val="004768BB"/>
    <w:pPr>
      <w:ind w:firstLine="851"/>
      <w:jc w:val="both"/>
    </w:pPr>
    <w:rPr>
      <w:sz w:val="22"/>
      <w:szCs w:val="20"/>
    </w:rPr>
  </w:style>
  <w:style w:type="character" w:customStyle="1" w:styleId="ab">
    <w:name w:val="Основной текст с отступом Знак"/>
    <w:basedOn w:val="a0"/>
    <w:link w:val="aa"/>
    <w:uiPriority w:val="99"/>
    <w:rsid w:val="004768BB"/>
    <w:rPr>
      <w:rFonts w:ascii="Times New Roman" w:eastAsia="Times New Roman" w:hAnsi="Times New Roman" w:cs="Times New Roman"/>
      <w:szCs w:val="20"/>
      <w:lang w:eastAsia="ru-RU"/>
    </w:rPr>
  </w:style>
  <w:style w:type="paragraph" w:customStyle="1" w:styleId="ConsTitle">
    <w:name w:val="ConsTitle"/>
    <w:rsid w:val="004768BB"/>
    <w:pPr>
      <w:widowControl w:val="0"/>
      <w:spacing w:after="0" w:line="240" w:lineRule="auto"/>
    </w:pPr>
    <w:rPr>
      <w:rFonts w:ascii="Arial" w:eastAsia="Times New Roman" w:hAnsi="Arial" w:cs="Times New Roman"/>
      <w:b/>
      <w:snapToGrid w:val="0"/>
      <w:sz w:val="16"/>
      <w:szCs w:val="20"/>
      <w:lang w:eastAsia="ru-RU"/>
    </w:rPr>
  </w:style>
  <w:style w:type="paragraph" w:customStyle="1" w:styleId="14">
    <w:name w:val="Абзац списка1"/>
    <w:basedOn w:val="a"/>
    <w:rsid w:val="004768BB"/>
    <w:pPr>
      <w:overflowPunct w:val="0"/>
      <w:autoSpaceDE w:val="0"/>
      <w:autoSpaceDN w:val="0"/>
      <w:adjustRightInd w:val="0"/>
      <w:ind w:left="720" w:firstLine="567"/>
      <w:contextualSpacing/>
      <w:jc w:val="both"/>
    </w:pPr>
    <w:rPr>
      <w:rFonts w:ascii="Arial" w:eastAsia="Calibri" w:hAnsi="Arial"/>
      <w:szCs w:val="20"/>
    </w:rPr>
  </w:style>
  <w:style w:type="paragraph" w:styleId="ac">
    <w:name w:val="footer"/>
    <w:basedOn w:val="a"/>
    <w:link w:val="ad"/>
    <w:unhideWhenUsed/>
    <w:rsid w:val="006F3C93"/>
    <w:pPr>
      <w:tabs>
        <w:tab w:val="center" w:pos="4677"/>
        <w:tab w:val="right" w:pos="9355"/>
      </w:tabs>
    </w:pPr>
  </w:style>
  <w:style w:type="character" w:customStyle="1" w:styleId="ad">
    <w:name w:val="Нижний колонтитул Знак"/>
    <w:basedOn w:val="a0"/>
    <w:link w:val="ac"/>
    <w:uiPriority w:val="99"/>
    <w:rsid w:val="006F3C93"/>
    <w:rPr>
      <w:rFonts w:ascii="Times New Roman" w:eastAsia="Times New Roman" w:hAnsi="Times New Roman" w:cs="Times New Roman"/>
      <w:sz w:val="24"/>
      <w:szCs w:val="24"/>
    </w:rPr>
  </w:style>
  <w:style w:type="table" w:styleId="ae">
    <w:name w:val="Table Grid"/>
    <w:basedOn w:val="a1"/>
    <w:uiPriority w:val="99"/>
    <w:rsid w:val="006F3C9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F3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6F3C93"/>
    <w:pPr>
      <w:widowControl w:val="0"/>
      <w:autoSpaceDE w:val="0"/>
      <w:autoSpaceDN w:val="0"/>
      <w:adjustRightInd w:val="0"/>
      <w:spacing w:line="296" w:lineRule="exact"/>
      <w:jc w:val="center"/>
    </w:pPr>
  </w:style>
  <w:style w:type="paragraph" w:customStyle="1" w:styleId="Style10">
    <w:name w:val="Style10"/>
    <w:basedOn w:val="a"/>
    <w:rsid w:val="006F3C93"/>
    <w:pPr>
      <w:widowControl w:val="0"/>
      <w:autoSpaceDE w:val="0"/>
      <w:autoSpaceDN w:val="0"/>
      <w:adjustRightInd w:val="0"/>
      <w:spacing w:line="222" w:lineRule="exact"/>
      <w:jc w:val="right"/>
    </w:pPr>
  </w:style>
  <w:style w:type="paragraph" w:customStyle="1" w:styleId="Style12">
    <w:name w:val="Style12"/>
    <w:basedOn w:val="a"/>
    <w:rsid w:val="006F3C93"/>
    <w:pPr>
      <w:widowControl w:val="0"/>
      <w:autoSpaceDE w:val="0"/>
      <w:autoSpaceDN w:val="0"/>
      <w:adjustRightInd w:val="0"/>
      <w:spacing w:line="211" w:lineRule="exact"/>
    </w:pPr>
  </w:style>
  <w:style w:type="paragraph" w:customStyle="1" w:styleId="Style13">
    <w:name w:val="Style13"/>
    <w:basedOn w:val="a"/>
    <w:rsid w:val="006F3C93"/>
    <w:pPr>
      <w:widowControl w:val="0"/>
      <w:autoSpaceDE w:val="0"/>
      <w:autoSpaceDN w:val="0"/>
      <w:adjustRightInd w:val="0"/>
    </w:pPr>
  </w:style>
  <w:style w:type="paragraph" w:customStyle="1" w:styleId="Style14">
    <w:name w:val="Style14"/>
    <w:basedOn w:val="a"/>
    <w:rsid w:val="006F3C93"/>
    <w:pPr>
      <w:widowControl w:val="0"/>
      <w:autoSpaceDE w:val="0"/>
      <w:autoSpaceDN w:val="0"/>
      <w:adjustRightInd w:val="0"/>
      <w:spacing w:line="202" w:lineRule="exact"/>
      <w:jc w:val="center"/>
    </w:pPr>
  </w:style>
  <w:style w:type="paragraph" w:customStyle="1" w:styleId="Style15">
    <w:name w:val="Style15"/>
    <w:basedOn w:val="a"/>
    <w:rsid w:val="006F3C93"/>
    <w:pPr>
      <w:widowControl w:val="0"/>
      <w:autoSpaceDE w:val="0"/>
      <w:autoSpaceDN w:val="0"/>
      <w:adjustRightInd w:val="0"/>
    </w:pPr>
  </w:style>
  <w:style w:type="character" w:customStyle="1" w:styleId="FontStyle17">
    <w:name w:val="Font Style17"/>
    <w:rsid w:val="006F3C93"/>
    <w:rPr>
      <w:rFonts w:ascii="Times New Roman" w:hAnsi="Times New Roman" w:cs="Times New Roman" w:hint="default"/>
      <w:sz w:val="24"/>
      <w:szCs w:val="24"/>
    </w:rPr>
  </w:style>
  <w:style w:type="character" w:customStyle="1" w:styleId="FontStyle18">
    <w:name w:val="Font Style18"/>
    <w:rsid w:val="006F3C93"/>
    <w:rPr>
      <w:rFonts w:ascii="Times New Roman" w:hAnsi="Times New Roman" w:cs="Times New Roman" w:hint="default"/>
      <w:b/>
      <w:bCs/>
      <w:sz w:val="22"/>
      <w:szCs w:val="22"/>
    </w:rPr>
  </w:style>
  <w:style w:type="character" w:customStyle="1" w:styleId="FontStyle19">
    <w:name w:val="Font Style19"/>
    <w:rsid w:val="006F3C93"/>
    <w:rPr>
      <w:rFonts w:ascii="Times New Roman" w:hAnsi="Times New Roman" w:cs="Times New Roman" w:hint="default"/>
      <w:b/>
      <w:bCs/>
      <w:sz w:val="16"/>
      <w:szCs w:val="16"/>
    </w:rPr>
  </w:style>
  <w:style w:type="character" w:customStyle="1" w:styleId="FontStyle20">
    <w:name w:val="Font Style20"/>
    <w:rsid w:val="006F3C93"/>
    <w:rPr>
      <w:rFonts w:ascii="Times New Roman" w:hAnsi="Times New Roman" w:cs="Times New Roman" w:hint="default"/>
      <w:b/>
      <w:bCs/>
      <w:sz w:val="18"/>
      <w:szCs w:val="18"/>
    </w:rPr>
  </w:style>
  <w:style w:type="character" w:customStyle="1" w:styleId="FontStyle21">
    <w:name w:val="Font Style21"/>
    <w:rsid w:val="006F3C93"/>
    <w:rPr>
      <w:rFonts w:ascii="Times New Roman" w:hAnsi="Times New Roman" w:cs="Times New Roman" w:hint="default"/>
      <w:b/>
      <w:bCs/>
      <w:sz w:val="26"/>
      <w:szCs w:val="26"/>
    </w:rPr>
  </w:style>
  <w:style w:type="paragraph" w:styleId="af">
    <w:name w:val="Title"/>
    <w:basedOn w:val="a"/>
    <w:link w:val="af0"/>
    <w:uiPriority w:val="99"/>
    <w:qFormat/>
    <w:rsid w:val="006F3C93"/>
    <w:pPr>
      <w:jc w:val="center"/>
    </w:pPr>
    <w:rPr>
      <w:szCs w:val="20"/>
    </w:rPr>
  </w:style>
  <w:style w:type="character" w:customStyle="1" w:styleId="af0">
    <w:name w:val="Название Знак"/>
    <w:basedOn w:val="a0"/>
    <w:link w:val="af"/>
    <w:uiPriority w:val="99"/>
    <w:rsid w:val="006F3C93"/>
    <w:rPr>
      <w:rFonts w:ascii="Times New Roman" w:eastAsia="Times New Roman" w:hAnsi="Times New Roman" w:cs="Times New Roman"/>
      <w:sz w:val="24"/>
      <w:szCs w:val="20"/>
      <w:lang w:eastAsia="ru-RU"/>
    </w:rPr>
  </w:style>
  <w:style w:type="paragraph" w:styleId="af1">
    <w:name w:val="No Spacing"/>
    <w:link w:val="af2"/>
    <w:uiPriority w:val="99"/>
    <w:qFormat/>
    <w:rsid w:val="006F3C93"/>
    <w:pPr>
      <w:spacing w:after="0" w:line="240" w:lineRule="auto"/>
    </w:pPr>
    <w:rPr>
      <w:rFonts w:ascii="Calibri" w:eastAsia="Calibri" w:hAnsi="Calibri" w:cs="Times New Roman"/>
    </w:rPr>
  </w:style>
  <w:style w:type="character" w:styleId="af3">
    <w:name w:val="page number"/>
    <w:basedOn w:val="a0"/>
    <w:rsid w:val="00FF0A6C"/>
  </w:style>
  <w:style w:type="paragraph" w:customStyle="1" w:styleId="210">
    <w:name w:val="Заголовок 21"/>
    <w:basedOn w:val="a"/>
    <w:next w:val="a"/>
    <w:uiPriority w:val="9"/>
    <w:unhideWhenUsed/>
    <w:qFormat/>
    <w:rsid w:val="00EB384D"/>
    <w:pPr>
      <w:keepNext/>
      <w:keepLines/>
      <w:spacing w:before="200" w:line="276" w:lineRule="auto"/>
      <w:outlineLvl w:val="1"/>
    </w:pPr>
    <w:rPr>
      <w:rFonts w:ascii="Cambria" w:hAnsi="Cambria"/>
      <w:b/>
      <w:bCs/>
      <w:color w:val="4F81BD"/>
      <w:sz w:val="26"/>
      <w:szCs w:val="26"/>
      <w:lang w:eastAsia="en-US"/>
    </w:rPr>
  </w:style>
  <w:style w:type="numbering" w:customStyle="1" w:styleId="15">
    <w:name w:val="Нет списка1"/>
    <w:next w:val="a2"/>
    <w:uiPriority w:val="99"/>
    <w:semiHidden/>
    <w:unhideWhenUsed/>
    <w:rsid w:val="00EB384D"/>
  </w:style>
  <w:style w:type="paragraph" w:customStyle="1" w:styleId="af4">
    <w:name w:val="ООО  «Институт Территориального Планирования"/>
    <w:basedOn w:val="a"/>
    <w:link w:val="af5"/>
    <w:rsid w:val="00EB384D"/>
    <w:pPr>
      <w:spacing w:before="200" w:after="200" w:line="360" w:lineRule="auto"/>
      <w:ind w:left="709"/>
      <w:jc w:val="right"/>
    </w:pPr>
    <w:rPr>
      <w:rFonts w:ascii="Calibri" w:hAnsi="Calibri"/>
      <w:lang w:eastAsia="en-US"/>
    </w:rPr>
  </w:style>
  <w:style w:type="character" w:customStyle="1" w:styleId="af5">
    <w:name w:val="ООО  «Институт Территориального Планирования Знак"/>
    <w:link w:val="af4"/>
    <w:rsid w:val="00EB384D"/>
    <w:rPr>
      <w:rFonts w:ascii="Calibri" w:eastAsia="Times New Roman" w:hAnsi="Calibri" w:cs="Times New Roman"/>
      <w:sz w:val="24"/>
      <w:szCs w:val="24"/>
    </w:rPr>
  </w:style>
  <w:style w:type="paragraph" w:styleId="af6">
    <w:name w:val="TOC Heading"/>
    <w:basedOn w:val="10"/>
    <w:next w:val="a"/>
    <w:uiPriority w:val="39"/>
    <w:unhideWhenUsed/>
    <w:qFormat/>
    <w:rsid w:val="00EB384D"/>
    <w:pPr>
      <w:spacing w:line="276" w:lineRule="auto"/>
      <w:outlineLvl w:val="9"/>
    </w:pPr>
  </w:style>
  <w:style w:type="paragraph" w:styleId="16">
    <w:name w:val="toc 1"/>
    <w:basedOn w:val="a"/>
    <w:next w:val="a"/>
    <w:autoRedefine/>
    <w:uiPriority w:val="39"/>
    <w:unhideWhenUsed/>
    <w:rsid w:val="00EB384D"/>
    <w:pPr>
      <w:spacing w:after="100" w:line="276" w:lineRule="auto"/>
    </w:pPr>
    <w:rPr>
      <w:rFonts w:ascii="Calibri" w:eastAsia="Calibri" w:hAnsi="Calibri"/>
      <w:sz w:val="22"/>
      <w:szCs w:val="22"/>
      <w:lang w:eastAsia="en-US"/>
    </w:rPr>
  </w:style>
  <w:style w:type="paragraph" w:styleId="a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qFormat/>
    <w:rsid w:val="00EB384D"/>
    <w:pPr>
      <w:spacing w:before="120" w:after="120"/>
      <w:ind w:firstLine="709"/>
      <w:jc w:val="center"/>
    </w:pPr>
    <w:rPr>
      <w:b/>
      <w:bCs/>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7"/>
    <w:locked/>
    <w:rsid w:val="00EB384D"/>
    <w:rPr>
      <w:rFonts w:ascii="Times New Roman" w:eastAsia="Times New Roman" w:hAnsi="Times New Roman" w:cs="Times New Roman"/>
      <w:b/>
      <w:bCs/>
      <w:sz w:val="24"/>
      <w:szCs w:val="20"/>
      <w:lang w:eastAsia="ru-RU"/>
    </w:rPr>
  </w:style>
  <w:style w:type="table" w:customStyle="1" w:styleId="17">
    <w:name w:val="Сетка таблицы1"/>
    <w:basedOn w:val="a1"/>
    <w:next w:val="ae"/>
    <w:uiPriority w:val="59"/>
    <w:rsid w:val="00EB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EB384D"/>
    <w:rPr>
      <w:rFonts w:ascii="Times New Roman" w:eastAsia="Times New Roman" w:hAnsi="Times New Roman" w:cs="Times New Roman"/>
      <w:sz w:val="24"/>
      <w:szCs w:val="24"/>
      <w:lang w:eastAsia="ru-RU"/>
    </w:rPr>
  </w:style>
  <w:style w:type="paragraph" w:styleId="af8">
    <w:name w:val="Body Text"/>
    <w:basedOn w:val="a"/>
    <w:link w:val="af9"/>
    <w:rsid w:val="00EB384D"/>
    <w:pPr>
      <w:jc w:val="center"/>
    </w:pPr>
    <w:rPr>
      <w:szCs w:val="20"/>
    </w:rPr>
  </w:style>
  <w:style w:type="character" w:customStyle="1" w:styleId="af9">
    <w:name w:val="Основной текст Знак"/>
    <w:basedOn w:val="a0"/>
    <w:link w:val="af8"/>
    <w:rsid w:val="00EB384D"/>
    <w:rPr>
      <w:rFonts w:ascii="Times New Roman" w:eastAsia="Times New Roman" w:hAnsi="Times New Roman" w:cs="Times New Roman"/>
      <w:sz w:val="24"/>
      <w:szCs w:val="20"/>
      <w:lang w:eastAsia="ru-RU"/>
    </w:rPr>
  </w:style>
  <w:style w:type="paragraph" w:customStyle="1" w:styleId="G">
    <w:name w:val="G_Обычный текст"/>
    <w:basedOn w:val="a"/>
    <w:link w:val="G0"/>
    <w:qFormat/>
    <w:rsid w:val="00EB384D"/>
    <w:pPr>
      <w:spacing w:before="120" w:after="60"/>
      <w:ind w:firstLine="567"/>
      <w:jc w:val="both"/>
    </w:pPr>
    <w:rPr>
      <w:rFonts w:ascii="Calibri" w:hAnsi="Calibri"/>
      <w:lang w:eastAsia="ar-SA" w:bidi="en-US"/>
    </w:rPr>
  </w:style>
  <w:style w:type="character" w:customStyle="1" w:styleId="G0">
    <w:name w:val="G_Обычный текст Знак"/>
    <w:link w:val="G"/>
    <w:rsid w:val="00EB384D"/>
    <w:rPr>
      <w:rFonts w:ascii="Calibri" w:eastAsia="Times New Roman" w:hAnsi="Calibri" w:cs="Times New Roman"/>
      <w:sz w:val="24"/>
      <w:szCs w:val="24"/>
      <w:lang w:eastAsia="ar-SA" w:bidi="en-US"/>
    </w:rPr>
  </w:style>
  <w:style w:type="paragraph" w:customStyle="1" w:styleId="100">
    <w:name w:val="Табличный_слева_10"/>
    <w:basedOn w:val="a"/>
    <w:qFormat/>
    <w:rsid w:val="00EB384D"/>
    <w:rPr>
      <w:sz w:val="20"/>
    </w:rPr>
  </w:style>
  <w:style w:type="paragraph" w:customStyle="1" w:styleId="afa">
    <w:name w:val="Абзац"/>
    <w:basedOn w:val="a"/>
    <w:link w:val="afb"/>
    <w:qFormat/>
    <w:rsid w:val="00EB384D"/>
    <w:pPr>
      <w:spacing w:before="120" w:after="60"/>
      <w:ind w:firstLine="567"/>
      <w:jc w:val="both"/>
    </w:pPr>
  </w:style>
  <w:style w:type="character" w:customStyle="1" w:styleId="afb">
    <w:name w:val="Абзац Знак"/>
    <w:link w:val="afa"/>
    <w:rsid w:val="00EB384D"/>
    <w:rPr>
      <w:rFonts w:ascii="Times New Roman" w:eastAsia="Times New Roman" w:hAnsi="Times New Roman" w:cs="Times New Roman"/>
      <w:sz w:val="24"/>
      <w:szCs w:val="24"/>
      <w:lang w:eastAsia="ru-RU"/>
    </w:rPr>
  </w:style>
  <w:style w:type="character" w:customStyle="1" w:styleId="23">
    <w:name w:val="Основной текст (2)_"/>
    <w:basedOn w:val="a0"/>
    <w:link w:val="24"/>
    <w:uiPriority w:val="99"/>
    <w:locked/>
    <w:rsid w:val="00EB384D"/>
    <w:rPr>
      <w:rFonts w:ascii="Times New Roman" w:hAnsi="Times New Roman" w:cs="Times New Roman"/>
      <w:sz w:val="27"/>
      <w:szCs w:val="27"/>
      <w:shd w:val="clear" w:color="auto" w:fill="FFFFFF"/>
    </w:rPr>
  </w:style>
  <w:style w:type="character" w:customStyle="1" w:styleId="Exact">
    <w:name w:val="Подпись к таблице Exact"/>
    <w:basedOn w:val="a0"/>
    <w:uiPriority w:val="99"/>
    <w:rsid w:val="00EB384D"/>
    <w:rPr>
      <w:rFonts w:ascii="Times New Roman" w:hAnsi="Times New Roman" w:cs="Times New Roman"/>
      <w:spacing w:val="3"/>
      <w:sz w:val="21"/>
      <w:szCs w:val="21"/>
      <w:u w:val="none"/>
    </w:rPr>
  </w:style>
  <w:style w:type="character" w:customStyle="1" w:styleId="18">
    <w:name w:val="Основной текст Знак1"/>
    <w:basedOn w:val="a0"/>
    <w:uiPriority w:val="99"/>
    <w:locked/>
    <w:rsid w:val="00EB384D"/>
    <w:rPr>
      <w:rFonts w:ascii="Times New Roman" w:hAnsi="Times New Roman" w:cs="Times New Roman"/>
      <w:spacing w:val="3"/>
      <w:sz w:val="21"/>
      <w:szCs w:val="21"/>
      <w:u w:val="none"/>
    </w:rPr>
  </w:style>
  <w:style w:type="paragraph" w:customStyle="1" w:styleId="24">
    <w:name w:val="Основной текст (2)"/>
    <w:basedOn w:val="a"/>
    <w:link w:val="23"/>
    <w:uiPriority w:val="99"/>
    <w:rsid w:val="00EB384D"/>
    <w:pPr>
      <w:widowControl w:val="0"/>
      <w:shd w:val="clear" w:color="auto" w:fill="FFFFFF"/>
      <w:spacing w:line="322" w:lineRule="exact"/>
      <w:ind w:firstLine="700"/>
    </w:pPr>
    <w:rPr>
      <w:rFonts w:eastAsiaTheme="minorHAnsi"/>
      <w:sz w:val="27"/>
      <w:szCs w:val="27"/>
      <w:lang w:eastAsia="en-US"/>
    </w:rPr>
  </w:style>
  <w:style w:type="paragraph" w:customStyle="1" w:styleId="afc">
    <w:name w:val="Прижатый влево"/>
    <w:basedOn w:val="a"/>
    <w:next w:val="a"/>
    <w:uiPriority w:val="99"/>
    <w:rsid w:val="00EB384D"/>
    <w:pPr>
      <w:widowControl w:val="0"/>
      <w:autoSpaceDE w:val="0"/>
      <w:autoSpaceDN w:val="0"/>
      <w:adjustRightInd w:val="0"/>
    </w:pPr>
    <w:rPr>
      <w:rFonts w:ascii="Arial" w:hAnsi="Arial" w:cs="Arial"/>
    </w:rPr>
  </w:style>
  <w:style w:type="paragraph" w:customStyle="1" w:styleId="19">
    <w:name w:val="Обычный (веб)1"/>
    <w:basedOn w:val="a"/>
    <w:next w:val="afd"/>
    <w:uiPriority w:val="99"/>
    <w:unhideWhenUsed/>
    <w:rsid w:val="00EB384D"/>
    <w:pPr>
      <w:spacing w:before="100" w:beforeAutospacing="1" w:after="100" w:afterAutospacing="1"/>
    </w:pPr>
  </w:style>
  <w:style w:type="character" w:customStyle="1" w:styleId="41">
    <w:name w:val="Основной текст (4)_"/>
    <w:basedOn w:val="a0"/>
    <w:link w:val="42"/>
    <w:rsid w:val="00EB384D"/>
    <w:rPr>
      <w:rFonts w:ascii="Times New Roman" w:eastAsia="Times New Roman" w:hAnsi="Times New Roman" w:cs="Times New Roman"/>
      <w:sz w:val="27"/>
      <w:szCs w:val="27"/>
      <w:shd w:val="clear" w:color="auto" w:fill="FFFFFF"/>
    </w:rPr>
  </w:style>
  <w:style w:type="paragraph" w:customStyle="1" w:styleId="42">
    <w:name w:val="Основной текст (4)"/>
    <w:basedOn w:val="a"/>
    <w:link w:val="41"/>
    <w:rsid w:val="00EB384D"/>
    <w:pPr>
      <w:widowControl w:val="0"/>
      <w:shd w:val="clear" w:color="auto" w:fill="FFFFFF"/>
      <w:spacing w:line="0" w:lineRule="atLeast"/>
      <w:ind w:hanging="500"/>
      <w:jc w:val="both"/>
    </w:pPr>
    <w:rPr>
      <w:sz w:val="27"/>
      <w:szCs w:val="27"/>
      <w:lang w:eastAsia="en-US"/>
    </w:rPr>
  </w:style>
  <w:style w:type="paragraph" w:customStyle="1" w:styleId="formattext">
    <w:name w:val="formattext"/>
    <w:basedOn w:val="a"/>
    <w:rsid w:val="00EB384D"/>
    <w:pPr>
      <w:spacing w:before="100" w:beforeAutospacing="1" w:after="100" w:afterAutospacing="1"/>
    </w:pPr>
  </w:style>
  <w:style w:type="paragraph" w:customStyle="1" w:styleId="afe">
    <w:name w:val="Название таблицы"/>
    <w:basedOn w:val="10"/>
    <w:rsid w:val="00EB384D"/>
    <w:pPr>
      <w:spacing w:before="120" w:line="276" w:lineRule="auto"/>
    </w:pPr>
    <w:rPr>
      <w:rFonts w:ascii="Times New Roman" w:hAnsi="Times New Roman" w:cs="Times New Roman"/>
      <w:color w:val="auto"/>
      <w:sz w:val="24"/>
      <w:lang w:eastAsia="en-US"/>
    </w:rPr>
  </w:style>
  <w:style w:type="character" w:customStyle="1" w:styleId="21">
    <w:name w:val="Заголовок 2 Знак"/>
    <w:aliases w:val="H2 Знак,&quot;Изумруд&quot; Знак,!Разделы документа Знак"/>
    <w:basedOn w:val="a0"/>
    <w:link w:val="20"/>
    <w:rsid w:val="00EB384D"/>
    <w:rPr>
      <w:rFonts w:ascii="Cambria" w:eastAsia="Times New Roman" w:hAnsi="Cambria" w:cs="Times New Roman"/>
      <w:b/>
      <w:bCs/>
      <w:color w:val="4F81BD"/>
      <w:sz w:val="26"/>
      <w:szCs w:val="26"/>
    </w:rPr>
  </w:style>
  <w:style w:type="character" w:styleId="aff">
    <w:name w:val="annotation reference"/>
    <w:basedOn w:val="a0"/>
    <w:uiPriority w:val="99"/>
    <w:semiHidden/>
    <w:unhideWhenUsed/>
    <w:rsid w:val="00EB384D"/>
    <w:rPr>
      <w:sz w:val="16"/>
      <w:szCs w:val="16"/>
    </w:rPr>
  </w:style>
  <w:style w:type="paragraph" w:styleId="aff0">
    <w:name w:val="annotation text"/>
    <w:aliases w:val="!Равноширинный текст документа"/>
    <w:basedOn w:val="a"/>
    <w:link w:val="aff1"/>
    <w:unhideWhenUsed/>
    <w:rsid w:val="00EB384D"/>
    <w:pPr>
      <w:spacing w:after="200"/>
    </w:pPr>
    <w:rPr>
      <w:rFonts w:ascii="Calibri" w:eastAsia="Calibri" w:hAnsi="Calibri"/>
      <w:sz w:val="20"/>
      <w:szCs w:val="20"/>
      <w:lang w:eastAsia="en-US"/>
    </w:rPr>
  </w:style>
  <w:style w:type="character" w:customStyle="1" w:styleId="aff1">
    <w:name w:val="Текст примечания Знак"/>
    <w:aliases w:val="!Равноширинный текст документа Знак"/>
    <w:basedOn w:val="a0"/>
    <w:link w:val="aff0"/>
    <w:rsid w:val="00EB384D"/>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EB384D"/>
    <w:rPr>
      <w:b/>
      <w:bCs/>
    </w:rPr>
  </w:style>
  <w:style w:type="character" w:customStyle="1" w:styleId="aff3">
    <w:name w:val="Тема примечания Знак"/>
    <w:basedOn w:val="aff1"/>
    <w:link w:val="aff2"/>
    <w:uiPriority w:val="99"/>
    <w:semiHidden/>
    <w:rsid w:val="00EB384D"/>
    <w:rPr>
      <w:b/>
      <w:bCs/>
    </w:rPr>
  </w:style>
  <w:style w:type="paragraph" w:styleId="aff4">
    <w:name w:val="Revision"/>
    <w:hidden/>
    <w:uiPriority w:val="99"/>
    <w:semiHidden/>
    <w:rsid w:val="00EB384D"/>
    <w:pPr>
      <w:spacing w:after="0" w:line="240" w:lineRule="auto"/>
    </w:pPr>
  </w:style>
  <w:style w:type="character" w:customStyle="1" w:styleId="51">
    <w:name w:val="Основной текст5"/>
    <w:basedOn w:val="a0"/>
    <w:rsid w:val="00EB38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1">
    <w:name w:val="Основной текст (7)_"/>
    <w:basedOn w:val="a0"/>
    <w:link w:val="72"/>
    <w:rsid w:val="00EB384D"/>
    <w:rPr>
      <w:rFonts w:ascii="Times New Roman" w:eastAsia="Times New Roman" w:hAnsi="Times New Roman" w:cs="Times New Roman"/>
      <w:sz w:val="25"/>
      <w:szCs w:val="25"/>
      <w:shd w:val="clear" w:color="auto" w:fill="FFFFFF"/>
    </w:rPr>
  </w:style>
  <w:style w:type="paragraph" w:customStyle="1" w:styleId="72">
    <w:name w:val="Основной текст (7)"/>
    <w:basedOn w:val="a"/>
    <w:link w:val="71"/>
    <w:rsid w:val="00EB384D"/>
    <w:pPr>
      <w:widowControl w:val="0"/>
      <w:shd w:val="clear" w:color="auto" w:fill="FFFFFF"/>
      <w:spacing w:before="360" w:line="446" w:lineRule="exact"/>
      <w:jc w:val="both"/>
    </w:pPr>
    <w:rPr>
      <w:sz w:val="25"/>
      <w:szCs w:val="25"/>
      <w:lang w:eastAsia="en-US"/>
    </w:rPr>
  </w:style>
  <w:style w:type="character" w:customStyle="1" w:styleId="aff5">
    <w:name w:val="Основной текст_"/>
    <w:basedOn w:val="a0"/>
    <w:link w:val="91"/>
    <w:rsid w:val="00EB384D"/>
    <w:rPr>
      <w:rFonts w:ascii="Times New Roman" w:eastAsia="Times New Roman" w:hAnsi="Times New Roman" w:cs="Times New Roman"/>
      <w:shd w:val="clear" w:color="auto" w:fill="FFFFFF"/>
    </w:rPr>
  </w:style>
  <w:style w:type="paragraph" w:customStyle="1" w:styleId="91">
    <w:name w:val="Основной текст9"/>
    <w:basedOn w:val="a"/>
    <w:link w:val="aff5"/>
    <w:rsid w:val="00EB384D"/>
    <w:pPr>
      <w:widowControl w:val="0"/>
      <w:shd w:val="clear" w:color="auto" w:fill="FFFFFF"/>
      <w:spacing w:after="600" w:line="0" w:lineRule="atLeast"/>
      <w:ind w:hanging="540"/>
      <w:jc w:val="both"/>
    </w:pPr>
    <w:rPr>
      <w:sz w:val="22"/>
      <w:szCs w:val="22"/>
      <w:lang w:eastAsia="en-US"/>
    </w:rPr>
  </w:style>
  <w:style w:type="paragraph" w:customStyle="1" w:styleId="s1">
    <w:name w:val="s_1"/>
    <w:basedOn w:val="a"/>
    <w:rsid w:val="00EB384D"/>
    <w:pPr>
      <w:spacing w:before="100" w:beforeAutospacing="1" w:after="100" w:afterAutospacing="1"/>
    </w:pPr>
  </w:style>
  <w:style w:type="paragraph" w:customStyle="1" w:styleId="ConsNormal">
    <w:name w:val="ConsNormal"/>
    <w:uiPriority w:val="99"/>
    <w:rsid w:val="00EB384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25">
    <w:name w:val="Quote"/>
    <w:basedOn w:val="a"/>
    <w:next w:val="a"/>
    <w:link w:val="26"/>
    <w:uiPriority w:val="99"/>
    <w:qFormat/>
    <w:rsid w:val="00EB384D"/>
    <w:rPr>
      <w:rFonts w:ascii="Calibri" w:eastAsia="Calibri" w:hAnsi="Calibri"/>
      <w:i/>
    </w:rPr>
  </w:style>
  <w:style w:type="character" w:customStyle="1" w:styleId="26">
    <w:name w:val="Цитата 2 Знак"/>
    <w:basedOn w:val="a0"/>
    <w:link w:val="25"/>
    <w:uiPriority w:val="99"/>
    <w:rsid w:val="00EB384D"/>
    <w:rPr>
      <w:rFonts w:ascii="Calibri" w:eastAsia="Calibri" w:hAnsi="Calibri" w:cs="Times New Roman"/>
      <w:i/>
      <w:sz w:val="24"/>
      <w:szCs w:val="24"/>
      <w:lang w:eastAsia="ru-RU"/>
    </w:rPr>
  </w:style>
  <w:style w:type="character" w:customStyle="1" w:styleId="af2">
    <w:name w:val="Без интервала Знак"/>
    <w:link w:val="af1"/>
    <w:uiPriority w:val="1"/>
    <w:locked/>
    <w:rsid w:val="00EB384D"/>
    <w:rPr>
      <w:rFonts w:ascii="Calibri" w:eastAsia="Calibri" w:hAnsi="Calibri" w:cs="Times New Roman"/>
    </w:rPr>
  </w:style>
  <w:style w:type="character" w:styleId="aff6">
    <w:name w:val="Emphasis"/>
    <w:qFormat/>
    <w:rsid w:val="00EB384D"/>
    <w:rPr>
      <w:i/>
      <w:iCs/>
    </w:rPr>
  </w:style>
  <w:style w:type="paragraph" w:styleId="afd">
    <w:name w:val="Normal (Web)"/>
    <w:basedOn w:val="a"/>
    <w:link w:val="1a"/>
    <w:uiPriority w:val="99"/>
    <w:unhideWhenUsed/>
    <w:rsid w:val="00EB384D"/>
  </w:style>
  <w:style w:type="character" w:customStyle="1" w:styleId="211">
    <w:name w:val="Заголовок 2 Знак1"/>
    <w:basedOn w:val="a0"/>
    <w:link w:val="20"/>
    <w:uiPriority w:val="9"/>
    <w:semiHidden/>
    <w:rsid w:val="00EB384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aliases w:val="!Параграфы/Статьи документа Знак"/>
    <w:basedOn w:val="a0"/>
    <w:link w:val="4"/>
    <w:rsid w:val="008060A8"/>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8060A8"/>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8060A8"/>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8060A8"/>
    <w:rPr>
      <w:rFonts w:ascii="Times New Roman" w:eastAsia="Times New Roman" w:hAnsi="Times New Roman" w:cs="Times New Roman"/>
      <w:sz w:val="24"/>
      <w:szCs w:val="24"/>
      <w:lang w:val="en-US"/>
    </w:rPr>
  </w:style>
  <w:style w:type="numbering" w:customStyle="1" w:styleId="27">
    <w:name w:val="Нет списка2"/>
    <w:next w:val="a2"/>
    <w:uiPriority w:val="99"/>
    <w:semiHidden/>
    <w:rsid w:val="008060A8"/>
  </w:style>
  <w:style w:type="paragraph" w:styleId="aff7">
    <w:name w:val="List"/>
    <w:basedOn w:val="a"/>
    <w:rsid w:val="008060A8"/>
    <w:pPr>
      <w:spacing w:before="40" w:after="40"/>
      <w:ind w:left="1429" w:hanging="360"/>
      <w:jc w:val="both"/>
    </w:pPr>
    <w:rPr>
      <w:szCs w:val="20"/>
    </w:rPr>
  </w:style>
  <w:style w:type="paragraph" w:customStyle="1" w:styleId="1b">
    <w:name w:val="Номер1"/>
    <w:basedOn w:val="aff7"/>
    <w:rsid w:val="008060A8"/>
  </w:style>
  <w:style w:type="paragraph" w:customStyle="1" w:styleId="28">
    <w:name w:val="Номер2"/>
    <w:basedOn w:val="29"/>
    <w:rsid w:val="008060A8"/>
    <w:pPr>
      <w:tabs>
        <w:tab w:val="left" w:pos="851"/>
        <w:tab w:val="left" w:pos="964"/>
        <w:tab w:val="num" w:pos="2340"/>
      </w:tabs>
      <w:ind w:left="2340" w:hanging="180"/>
    </w:pPr>
    <w:rPr>
      <w:sz w:val="22"/>
    </w:rPr>
  </w:style>
  <w:style w:type="paragraph" w:customStyle="1" w:styleId="29">
    <w:name w:val="Список2"/>
    <w:basedOn w:val="aff7"/>
    <w:rsid w:val="008060A8"/>
  </w:style>
  <w:style w:type="paragraph" w:styleId="aff8">
    <w:name w:val="footnote text"/>
    <w:basedOn w:val="a"/>
    <w:link w:val="aff9"/>
    <w:semiHidden/>
    <w:rsid w:val="008060A8"/>
    <w:rPr>
      <w:sz w:val="20"/>
      <w:szCs w:val="20"/>
    </w:rPr>
  </w:style>
  <w:style w:type="character" w:customStyle="1" w:styleId="aff9">
    <w:name w:val="Текст сноски Знак"/>
    <w:basedOn w:val="a0"/>
    <w:link w:val="aff8"/>
    <w:semiHidden/>
    <w:rsid w:val="008060A8"/>
    <w:rPr>
      <w:rFonts w:ascii="Times New Roman" w:eastAsia="Times New Roman" w:hAnsi="Times New Roman" w:cs="Times New Roman"/>
      <w:sz w:val="20"/>
      <w:szCs w:val="20"/>
      <w:lang w:eastAsia="ru-RU"/>
    </w:rPr>
  </w:style>
  <w:style w:type="paragraph" w:customStyle="1" w:styleId="western">
    <w:name w:val="western"/>
    <w:basedOn w:val="a"/>
    <w:rsid w:val="008060A8"/>
    <w:pPr>
      <w:spacing w:before="100" w:beforeAutospacing="1" w:after="100" w:afterAutospacing="1"/>
    </w:pPr>
  </w:style>
  <w:style w:type="paragraph" w:styleId="2a">
    <w:name w:val="Body Text 2"/>
    <w:basedOn w:val="a"/>
    <w:link w:val="2b"/>
    <w:uiPriority w:val="99"/>
    <w:rsid w:val="008060A8"/>
    <w:pPr>
      <w:spacing w:after="120" w:line="480" w:lineRule="auto"/>
    </w:pPr>
    <w:rPr>
      <w:lang w:val="en-US" w:eastAsia="en-US"/>
    </w:rPr>
  </w:style>
  <w:style w:type="character" w:customStyle="1" w:styleId="2b">
    <w:name w:val="Основной текст 2 Знак"/>
    <w:basedOn w:val="a0"/>
    <w:link w:val="2a"/>
    <w:uiPriority w:val="99"/>
    <w:rsid w:val="008060A8"/>
    <w:rPr>
      <w:rFonts w:ascii="Times New Roman" w:eastAsia="Times New Roman" w:hAnsi="Times New Roman" w:cs="Times New Roman"/>
      <w:sz w:val="24"/>
      <w:szCs w:val="24"/>
      <w:lang w:val="en-US"/>
    </w:rPr>
  </w:style>
  <w:style w:type="character" w:customStyle="1" w:styleId="hl41">
    <w:name w:val="hl41"/>
    <w:rsid w:val="008060A8"/>
    <w:rPr>
      <w:b/>
      <w:bCs/>
      <w:sz w:val="20"/>
      <w:szCs w:val="20"/>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8060A8"/>
    <w:pPr>
      <w:spacing w:after="160" w:line="240" w:lineRule="exact"/>
      <w:jc w:val="both"/>
    </w:pPr>
    <w:rPr>
      <w:rFonts w:ascii="Verdana" w:hAnsi="Verdana" w:cs="Arial"/>
      <w:sz w:val="20"/>
      <w:szCs w:val="20"/>
      <w:lang w:val="en-US" w:eastAsia="en-US"/>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060A8"/>
    <w:pPr>
      <w:spacing w:after="160" w:line="240" w:lineRule="exact"/>
      <w:jc w:val="both"/>
    </w:pPr>
    <w:rPr>
      <w:rFonts w:ascii="Verdana" w:hAnsi="Verdana" w:cs="Arial"/>
      <w:sz w:val="20"/>
      <w:szCs w:val="20"/>
      <w:lang w:val="en-US" w:eastAsia="en-US"/>
    </w:rPr>
  </w:style>
  <w:style w:type="character" w:styleId="affb">
    <w:name w:val="FollowedHyperlink"/>
    <w:basedOn w:val="a0"/>
    <w:uiPriority w:val="99"/>
    <w:rsid w:val="008060A8"/>
    <w:rPr>
      <w:color w:val="800080"/>
      <w:u w:val="single"/>
    </w:rPr>
  </w:style>
  <w:style w:type="paragraph" w:customStyle="1" w:styleId="xl25">
    <w:name w:val="xl2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
    <w:rsid w:val="008060A8"/>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
    <w:rsid w:val="008060A8"/>
    <w:pPr>
      <w:spacing w:before="100" w:beforeAutospacing="1" w:after="100" w:afterAutospacing="1"/>
      <w:jc w:val="center"/>
    </w:pPr>
    <w:rPr>
      <w:b/>
      <w:bCs/>
    </w:rPr>
  </w:style>
  <w:style w:type="paragraph" w:customStyle="1" w:styleId="xl59">
    <w:name w:val="xl5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8060A8"/>
    <w:pPr>
      <w:spacing w:before="100" w:beforeAutospacing="1" w:after="100" w:afterAutospacing="1"/>
      <w:jc w:val="center"/>
    </w:pPr>
    <w:rPr>
      <w:b/>
      <w:bCs/>
    </w:rPr>
  </w:style>
  <w:style w:type="paragraph" w:customStyle="1" w:styleId="xl83">
    <w:name w:val="xl8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8060A8"/>
    <w:pPr>
      <w:spacing w:before="100" w:beforeAutospacing="1" w:after="100" w:afterAutospacing="1"/>
      <w:jc w:val="right"/>
    </w:pPr>
    <w:rPr>
      <w:b/>
      <w:bCs/>
    </w:rPr>
  </w:style>
  <w:style w:type="paragraph" w:customStyle="1" w:styleId="xl85">
    <w:name w:val="xl85"/>
    <w:basedOn w:val="a"/>
    <w:rsid w:val="008060A8"/>
    <w:pPr>
      <w:spacing w:before="100" w:beforeAutospacing="1" w:after="100" w:afterAutospacing="1"/>
      <w:jc w:val="center"/>
    </w:pPr>
    <w:rPr>
      <w:b/>
      <w:bCs/>
    </w:rPr>
  </w:style>
  <w:style w:type="paragraph" w:customStyle="1" w:styleId="xl86">
    <w:name w:val="xl86"/>
    <w:basedOn w:val="a"/>
    <w:rsid w:val="008060A8"/>
    <w:pPr>
      <w:spacing w:before="100" w:beforeAutospacing="1" w:after="100" w:afterAutospacing="1"/>
      <w:jc w:val="center"/>
    </w:pPr>
    <w:rPr>
      <w:b/>
      <w:bCs/>
    </w:rPr>
  </w:style>
  <w:style w:type="paragraph" w:customStyle="1" w:styleId="xl87">
    <w:name w:val="xl87"/>
    <w:basedOn w:val="a"/>
    <w:rsid w:val="008060A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8060A8"/>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8060A8"/>
    <w:pPr>
      <w:spacing w:before="100" w:beforeAutospacing="1" w:after="100" w:afterAutospacing="1"/>
    </w:pPr>
    <w:rPr>
      <w:sz w:val="22"/>
      <w:szCs w:val="22"/>
    </w:rPr>
  </w:style>
  <w:style w:type="paragraph" w:customStyle="1" w:styleId="xl91">
    <w:name w:val="xl9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character" w:styleId="affc">
    <w:name w:val="Strong"/>
    <w:basedOn w:val="a0"/>
    <w:qFormat/>
    <w:rsid w:val="008060A8"/>
    <w:rPr>
      <w:b/>
      <w:bCs/>
    </w:rPr>
  </w:style>
  <w:style w:type="character" w:customStyle="1" w:styleId="apple-converted-space">
    <w:name w:val="apple-converted-space"/>
    <w:basedOn w:val="a0"/>
    <w:rsid w:val="008060A8"/>
  </w:style>
  <w:style w:type="paragraph" w:customStyle="1" w:styleId="consplusnormal1">
    <w:name w:val="consplusnormal"/>
    <w:basedOn w:val="a"/>
    <w:rsid w:val="008060A8"/>
    <w:pPr>
      <w:spacing w:before="100" w:beforeAutospacing="1" w:after="100" w:afterAutospacing="1"/>
    </w:pPr>
  </w:style>
  <w:style w:type="character" w:customStyle="1" w:styleId="81">
    <w:name w:val="Знак Знак8"/>
    <w:locked/>
    <w:rsid w:val="008060A8"/>
    <w:rPr>
      <w:rFonts w:ascii="Calibri" w:hAnsi="Calibri" w:cs="Times New Roman"/>
      <w:b/>
      <w:bCs/>
    </w:rPr>
  </w:style>
  <w:style w:type="character" w:customStyle="1" w:styleId="73">
    <w:name w:val="Знак Знак7"/>
    <w:locked/>
    <w:rsid w:val="008060A8"/>
    <w:rPr>
      <w:rFonts w:ascii="Calibri" w:hAnsi="Calibri" w:cs="Times New Roman"/>
      <w:sz w:val="24"/>
      <w:szCs w:val="24"/>
    </w:rPr>
  </w:style>
  <w:style w:type="paragraph" w:styleId="31">
    <w:name w:val="Body Text 3"/>
    <w:basedOn w:val="a"/>
    <w:link w:val="32"/>
    <w:uiPriority w:val="99"/>
    <w:rsid w:val="008060A8"/>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8060A8"/>
    <w:rPr>
      <w:rFonts w:ascii="Calibri" w:eastAsia="Times New Roman" w:hAnsi="Calibri" w:cs="Times New Roman"/>
      <w:sz w:val="16"/>
      <w:szCs w:val="16"/>
    </w:rPr>
  </w:style>
  <w:style w:type="character" w:customStyle="1" w:styleId="52">
    <w:name w:val="Знак Знак5"/>
    <w:locked/>
    <w:rsid w:val="008060A8"/>
    <w:rPr>
      <w:rFonts w:ascii="Calibri" w:hAnsi="Calibri" w:cs="Times New Roman"/>
    </w:rPr>
  </w:style>
  <w:style w:type="paragraph" w:styleId="affd">
    <w:name w:val="Subtitle"/>
    <w:basedOn w:val="a"/>
    <w:link w:val="affe"/>
    <w:uiPriority w:val="99"/>
    <w:qFormat/>
    <w:rsid w:val="008060A8"/>
    <w:pPr>
      <w:jc w:val="center"/>
    </w:pPr>
    <w:rPr>
      <w:b/>
      <w:bCs/>
    </w:rPr>
  </w:style>
  <w:style w:type="character" w:customStyle="1" w:styleId="affe">
    <w:name w:val="Подзаголовок Знак"/>
    <w:basedOn w:val="a0"/>
    <w:link w:val="affd"/>
    <w:uiPriority w:val="99"/>
    <w:rsid w:val="008060A8"/>
    <w:rPr>
      <w:rFonts w:ascii="Times New Roman" w:eastAsia="Times New Roman" w:hAnsi="Times New Roman" w:cs="Times New Roman"/>
      <w:b/>
      <w:bCs/>
      <w:sz w:val="24"/>
      <w:szCs w:val="24"/>
    </w:rPr>
  </w:style>
  <w:style w:type="paragraph" w:customStyle="1" w:styleId="ConsPlusCell">
    <w:name w:val="ConsPlusCell"/>
    <w:uiPriority w:val="99"/>
    <w:rsid w:val="008060A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4">
    <w:name w:val="xl9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96">
    <w:name w:val="xl96"/>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7">
    <w:name w:val="xl97"/>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03">
    <w:name w:val="xl103"/>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
    <w:rsid w:val="008060A8"/>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rsid w:val="008060A8"/>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rsid w:val="008060A8"/>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09">
    <w:name w:val="xl109"/>
    <w:basedOn w:val="a"/>
    <w:rsid w:val="008060A8"/>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10">
    <w:name w:val="xl110"/>
    <w:basedOn w:val="a"/>
    <w:rsid w:val="008060A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11">
    <w:name w:val="xl111"/>
    <w:basedOn w:val="a"/>
    <w:rsid w:val="008060A8"/>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112">
    <w:name w:val="xl112"/>
    <w:basedOn w:val="a"/>
    <w:rsid w:val="008060A8"/>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3">
    <w:name w:val="xl113"/>
    <w:basedOn w:val="a"/>
    <w:rsid w:val="008060A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4">
    <w:name w:val="xl114"/>
    <w:basedOn w:val="a"/>
    <w:rsid w:val="008060A8"/>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115">
    <w:name w:val="xl115"/>
    <w:basedOn w:val="a"/>
    <w:rsid w:val="008060A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6">
    <w:name w:val="xl116"/>
    <w:basedOn w:val="a"/>
    <w:rsid w:val="008060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a"/>
    <w:rsid w:val="008060A8"/>
    <w:pPr>
      <w:pBdr>
        <w:left w:val="single" w:sz="4" w:space="0" w:color="auto"/>
      </w:pBdr>
      <w:spacing w:before="100" w:beforeAutospacing="1" w:after="100" w:afterAutospacing="1"/>
      <w:textAlignment w:val="center"/>
    </w:pPr>
  </w:style>
  <w:style w:type="paragraph" w:customStyle="1" w:styleId="xl119">
    <w:name w:val="xl119"/>
    <w:basedOn w:val="a"/>
    <w:rsid w:val="008060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8060A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8060A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6">
    <w:name w:val="xl12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a"/>
    <w:rsid w:val="008060A8"/>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rsid w:val="008060A8"/>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29">
    <w:name w:val="xl12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8060A8"/>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31">
    <w:name w:val="xl131"/>
    <w:basedOn w:val="a"/>
    <w:rsid w:val="008060A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32">
    <w:name w:val="xl13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3">
    <w:name w:val="xl13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34">
    <w:name w:val="xl13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5">
    <w:name w:val="xl135"/>
    <w:basedOn w:val="a"/>
    <w:rsid w:val="008060A8"/>
    <w:pPr>
      <w:spacing w:before="100" w:beforeAutospacing="1" w:after="100" w:afterAutospacing="1"/>
    </w:pPr>
    <w:rPr>
      <w:rFonts w:ascii="Arial" w:hAnsi="Arial" w:cs="Arial"/>
      <w:b/>
      <w:bCs/>
    </w:rPr>
  </w:style>
  <w:style w:type="paragraph" w:customStyle="1" w:styleId="xl136">
    <w:name w:val="xl136"/>
    <w:basedOn w:val="a"/>
    <w:uiPriority w:val="99"/>
    <w:rsid w:val="008060A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37">
    <w:name w:val="xl137"/>
    <w:basedOn w:val="a"/>
    <w:rsid w:val="008060A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38">
    <w:name w:val="xl13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9">
    <w:name w:val="xl13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
    <w:rsid w:val="008060A8"/>
    <w:pPr>
      <w:pBdr>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41">
    <w:name w:val="xl141"/>
    <w:basedOn w:val="a"/>
    <w:rsid w:val="008060A8"/>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42">
    <w:name w:val="xl142"/>
    <w:basedOn w:val="a"/>
    <w:rsid w:val="008060A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rPr>
  </w:style>
  <w:style w:type="paragraph" w:customStyle="1" w:styleId="xl143">
    <w:name w:val="xl14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44">
    <w:name w:val="xl14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45">
    <w:name w:val="xl14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6">
    <w:name w:val="xl14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7">
    <w:name w:val="xl14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
    <w:rsid w:val="008060A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0">
    <w:name w:val="xl15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51">
    <w:name w:val="xl151"/>
    <w:basedOn w:val="a"/>
    <w:rsid w:val="008060A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a"/>
    <w:rsid w:val="008060A8"/>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a"/>
    <w:rsid w:val="008060A8"/>
    <w:pPr>
      <w:spacing w:before="100" w:beforeAutospacing="1" w:after="100" w:afterAutospacing="1"/>
    </w:pPr>
    <w:rPr>
      <w:rFonts w:ascii="Arial" w:hAnsi="Arial" w:cs="Arial"/>
      <w:b/>
      <w:bCs/>
    </w:rPr>
  </w:style>
  <w:style w:type="paragraph" w:customStyle="1" w:styleId="xl155">
    <w:name w:val="xl155"/>
    <w:basedOn w:val="a"/>
    <w:rsid w:val="008060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8060A8"/>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8060A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8">
    <w:name w:val="xl158"/>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9">
    <w:name w:val="xl159"/>
    <w:basedOn w:val="a"/>
    <w:rsid w:val="008060A8"/>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60">
    <w:name w:val="xl160"/>
    <w:basedOn w:val="a"/>
    <w:rsid w:val="008060A8"/>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161">
    <w:name w:val="xl16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62">
    <w:name w:val="xl16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63">
    <w:name w:val="xl16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rPr>
  </w:style>
  <w:style w:type="paragraph" w:customStyle="1" w:styleId="xl164">
    <w:name w:val="xl16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65">
    <w:name w:val="xl165"/>
    <w:basedOn w:val="a"/>
    <w:rsid w:val="008060A8"/>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8060A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7">
    <w:name w:val="xl167"/>
    <w:basedOn w:val="a"/>
    <w:rsid w:val="008060A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8">
    <w:name w:val="xl168"/>
    <w:basedOn w:val="a"/>
    <w:rsid w:val="008060A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rsid w:val="008060A8"/>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0">
    <w:name w:val="xl170"/>
    <w:basedOn w:val="a"/>
    <w:rsid w:val="008060A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72">
    <w:name w:val="xl172"/>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3">
    <w:name w:val="xl173"/>
    <w:basedOn w:val="a"/>
    <w:rsid w:val="008060A8"/>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4">
    <w:name w:val="xl174"/>
    <w:basedOn w:val="a"/>
    <w:rsid w:val="008060A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5">
    <w:name w:val="xl17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6">
    <w:name w:val="xl176"/>
    <w:basedOn w:val="a"/>
    <w:rsid w:val="008060A8"/>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77">
    <w:name w:val="xl177"/>
    <w:basedOn w:val="a"/>
    <w:rsid w:val="008060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78">
    <w:name w:val="xl178"/>
    <w:basedOn w:val="a"/>
    <w:rsid w:val="008060A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79">
    <w:name w:val="xl17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82">
    <w:name w:val="xl182"/>
    <w:basedOn w:val="a"/>
    <w:rsid w:val="008060A8"/>
    <w:pPr>
      <w:shd w:val="clear" w:color="auto" w:fill="FFFFFF"/>
      <w:spacing w:before="100" w:beforeAutospacing="1" w:after="100" w:afterAutospacing="1"/>
      <w:jc w:val="right"/>
    </w:pPr>
    <w:rPr>
      <w:sz w:val="16"/>
      <w:szCs w:val="16"/>
    </w:rPr>
  </w:style>
  <w:style w:type="paragraph" w:customStyle="1" w:styleId="xl183">
    <w:name w:val="xl183"/>
    <w:basedOn w:val="a"/>
    <w:rsid w:val="008060A8"/>
    <w:pPr>
      <w:spacing w:before="100" w:beforeAutospacing="1" w:after="100" w:afterAutospacing="1"/>
      <w:jc w:val="right"/>
    </w:pPr>
    <w:rPr>
      <w:rFonts w:ascii="Arial" w:hAnsi="Arial" w:cs="Arial"/>
    </w:rPr>
  </w:style>
  <w:style w:type="paragraph" w:customStyle="1" w:styleId="xl184">
    <w:name w:val="xl184"/>
    <w:basedOn w:val="a"/>
    <w:rsid w:val="008060A8"/>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rsid w:val="008060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a"/>
    <w:rsid w:val="008060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a"/>
    <w:rsid w:val="008060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9">
    <w:name w:val="xl189"/>
    <w:basedOn w:val="a"/>
    <w:rsid w:val="008060A8"/>
    <w:pPr>
      <w:shd w:val="clear" w:color="auto" w:fill="FFFFFF"/>
      <w:spacing w:before="100" w:beforeAutospacing="1" w:after="100" w:afterAutospacing="1"/>
      <w:jc w:val="right"/>
    </w:pPr>
  </w:style>
  <w:style w:type="paragraph" w:customStyle="1" w:styleId="xl190">
    <w:name w:val="xl190"/>
    <w:basedOn w:val="a"/>
    <w:rsid w:val="008060A8"/>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a"/>
    <w:rsid w:val="008060A8"/>
    <w:pPr>
      <w:pBdr>
        <w:top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a"/>
    <w:rsid w:val="008060A8"/>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rsid w:val="008060A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4">
    <w:name w:val="xl194"/>
    <w:basedOn w:val="a"/>
    <w:rsid w:val="008060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8060A8"/>
    <w:pPr>
      <w:spacing w:after="160" w:line="240" w:lineRule="exact"/>
      <w:jc w:val="both"/>
    </w:pPr>
    <w:rPr>
      <w:rFonts w:ascii="Verdana" w:hAnsi="Verdana" w:cs="Arial"/>
      <w:sz w:val="20"/>
      <w:szCs w:val="20"/>
      <w:lang w:val="en-US" w:eastAsia="en-US"/>
    </w:rPr>
  </w:style>
  <w:style w:type="character" w:customStyle="1" w:styleId="BalloonTextChar1">
    <w:name w:val="Balloon Text Char1"/>
    <w:uiPriority w:val="99"/>
    <w:semiHidden/>
    <w:locked/>
    <w:rsid w:val="008060A8"/>
    <w:rPr>
      <w:rFonts w:ascii="Times New Roman" w:hAnsi="Times New Roman" w:cs="Times New Roman"/>
      <w:sz w:val="2"/>
    </w:rPr>
  </w:style>
  <w:style w:type="character" w:customStyle="1" w:styleId="1d">
    <w:name w:val="Текст выноски Знак1"/>
    <w:uiPriority w:val="99"/>
    <w:semiHidden/>
    <w:locked/>
    <w:rsid w:val="008060A8"/>
    <w:rPr>
      <w:rFonts w:ascii="Tahoma" w:hAnsi="Tahoma" w:cs="Tahoma"/>
      <w:sz w:val="16"/>
      <w:szCs w:val="16"/>
    </w:rPr>
  </w:style>
  <w:style w:type="character" w:customStyle="1" w:styleId="2c">
    <w:name w:val="Основной текст с отступом 2 Знак"/>
    <w:aliases w:val=" Знак Знак"/>
    <w:link w:val="2d"/>
    <w:uiPriority w:val="99"/>
    <w:locked/>
    <w:rsid w:val="008060A8"/>
    <w:rPr>
      <w:rFonts w:ascii="Calibri" w:hAnsi="Calibri"/>
    </w:rPr>
  </w:style>
  <w:style w:type="paragraph" w:styleId="2d">
    <w:name w:val="Body Text Indent 2"/>
    <w:aliases w:val=" Знак"/>
    <w:basedOn w:val="a"/>
    <w:link w:val="2c"/>
    <w:uiPriority w:val="99"/>
    <w:rsid w:val="008060A8"/>
    <w:pPr>
      <w:spacing w:after="120" w:line="480" w:lineRule="auto"/>
      <w:ind w:left="283"/>
    </w:pPr>
    <w:rPr>
      <w:rFonts w:ascii="Calibri" w:eastAsiaTheme="minorHAnsi" w:hAnsi="Calibri" w:cstheme="minorBidi"/>
      <w:sz w:val="22"/>
      <w:szCs w:val="22"/>
      <w:lang w:eastAsia="en-US"/>
    </w:rPr>
  </w:style>
  <w:style w:type="character" w:customStyle="1" w:styleId="212">
    <w:name w:val="Основной текст с отступом 2 Знак1"/>
    <w:basedOn w:val="a0"/>
    <w:link w:val="2d"/>
    <w:uiPriority w:val="99"/>
    <w:rsid w:val="008060A8"/>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locked/>
    <w:rsid w:val="008060A8"/>
    <w:rPr>
      <w:rFonts w:cs="Times New Roman"/>
    </w:rPr>
  </w:style>
  <w:style w:type="character" w:customStyle="1" w:styleId="H6">
    <w:name w:val="H6 Знак Знак"/>
    <w:basedOn w:val="a0"/>
    <w:rsid w:val="008060A8"/>
    <w:rPr>
      <w:b/>
      <w:bCs/>
      <w:sz w:val="22"/>
      <w:szCs w:val="22"/>
      <w:lang w:val="en-US" w:eastAsia="en-US"/>
    </w:rPr>
  </w:style>
  <w:style w:type="paragraph" w:customStyle="1" w:styleId="copyright-info">
    <w:name w:val="copyright-info"/>
    <w:basedOn w:val="a"/>
    <w:rsid w:val="008060A8"/>
    <w:pPr>
      <w:spacing w:before="100" w:beforeAutospacing="1" w:after="100" w:afterAutospacing="1"/>
    </w:pPr>
  </w:style>
  <w:style w:type="paragraph" w:customStyle="1" w:styleId="1e">
    <w:name w:val="Без интервала1"/>
    <w:link w:val="NoSpacingChar"/>
    <w:rsid w:val="00724C20"/>
    <w:pPr>
      <w:spacing w:after="0" w:line="240" w:lineRule="auto"/>
    </w:pPr>
    <w:rPr>
      <w:rFonts w:ascii="Calibri" w:eastAsia="Times New Roman" w:hAnsi="Calibri" w:cs="Times New Roman"/>
    </w:rPr>
  </w:style>
  <w:style w:type="character" w:customStyle="1" w:styleId="NoSpacingChar">
    <w:name w:val="No Spacing Char"/>
    <w:link w:val="1e"/>
    <w:locked/>
    <w:rsid w:val="00724C20"/>
    <w:rPr>
      <w:rFonts w:ascii="Calibri" w:eastAsia="Times New Roman" w:hAnsi="Calibri" w:cs="Times New Roman"/>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E3631D"/>
    <w:pPr>
      <w:spacing w:after="160" w:line="240" w:lineRule="exact"/>
      <w:jc w:val="both"/>
    </w:pPr>
    <w:rPr>
      <w:rFonts w:ascii="Verdana" w:hAnsi="Verdana" w:cs="Arial"/>
      <w:sz w:val="20"/>
      <w:szCs w:val="20"/>
      <w:lang w:val="en-US" w:eastAsia="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E3631D"/>
    <w:pPr>
      <w:spacing w:after="160" w:line="240" w:lineRule="exact"/>
      <w:jc w:val="both"/>
    </w:pPr>
    <w:rPr>
      <w:rFonts w:ascii="Verdana" w:hAnsi="Verdana" w:cs="Arial"/>
      <w:sz w:val="20"/>
      <w:szCs w:val="20"/>
      <w:lang w:val="en-US" w:eastAsia="en-US"/>
    </w:rPr>
  </w:style>
  <w:style w:type="character" w:customStyle="1" w:styleId="82">
    <w:name w:val="Знак Знак8"/>
    <w:locked/>
    <w:rsid w:val="00E3631D"/>
    <w:rPr>
      <w:rFonts w:ascii="Calibri" w:hAnsi="Calibri" w:cs="Times New Roman"/>
      <w:b/>
      <w:bCs/>
    </w:rPr>
  </w:style>
  <w:style w:type="character" w:customStyle="1" w:styleId="74">
    <w:name w:val="Знак Знак7"/>
    <w:locked/>
    <w:rsid w:val="00E3631D"/>
    <w:rPr>
      <w:rFonts w:ascii="Calibri" w:hAnsi="Calibri" w:cs="Times New Roman"/>
      <w:sz w:val="24"/>
      <w:szCs w:val="24"/>
    </w:rPr>
  </w:style>
  <w:style w:type="character" w:customStyle="1" w:styleId="53">
    <w:name w:val="Знак Знак5"/>
    <w:locked/>
    <w:rsid w:val="00E3631D"/>
    <w:rPr>
      <w:rFonts w:ascii="Calibri" w:hAnsi="Calibri" w:cs="Times New Roman"/>
    </w:rPr>
  </w:style>
  <w:style w:type="character" w:customStyle="1" w:styleId="80">
    <w:name w:val="Заголовок 8 Знак"/>
    <w:basedOn w:val="a0"/>
    <w:link w:val="8"/>
    <w:semiHidden/>
    <w:rsid w:val="00030D5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030D57"/>
    <w:rPr>
      <w:rFonts w:ascii="Times New Roman" w:eastAsia="Times New Roman" w:hAnsi="Times New Roman" w:cs="Times New Roman"/>
      <w:sz w:val="28"/>
      <w:szCs w:val="20"/>
      <w:lang w:eastAsia="ar-SA"/>
    </w:rPr>
  </w:style>
  <w:style w:type="paragraph" w:customStyle="1" w:styleId="120">
    <w:name w:val="Знак Знак12"/>
    <w:basedOn w:val="a"/>
    <w:rsid w:val="00030D57"/>
    <w:pPr>
      <w:spacing w:after="160" w:line="240" w:lineRule="exact"/>
    </w:pPr>
    <w:rPr>
      <w:rFonts w:ascii="Arial" w:hAnsi="Arial" w:cs="Arial"/>
      <w:sz w:val="20"/>
      <w:szCs w:val="20"/>
      <w:lang w:val="en-US" w:eastAsia="en-US"/>
    </w:rPr>
  </w:style>
  <w:style w:type="character" w:customStyle="1" w:styleId="ConsPlusNormal0">
    <w:name w:val="ConsPlusNormal Знак"/>
    <w:link w:val="ConsPlusNormal"/>
    <w:locked/>
    <w:rsid w:val="00030D57"/>
    <w:rPr>
      <w:rFonts w:ascii="Arial" w:eastAsia="Times New Roman" w:hAnsi="Arial" w:cs="Arial"/>
      <w:sz w:val="20"/>
      <w:szCs w:val="20"/>
      <w:lang w:eastAsia="ru-RU"/>
    </w:rPr>
  </w:style>
  <w:style w:type="character" w:styleId="HTML">
    <w:name w:val="HTML Variable"/>
    <w:aliases w:val="!Ссылки в документе"/>
    <w:basedOn w:val="a0"/>
    <w:rsid w:val="00030D57"/>
    <w:rPr>
      <w:rFonts w:ascii="Arial" w:hAnsi="Arial"/>
      <w:b w:val="0"/>
      <w:i w:val="0"/>
      <w:iCs/>
      <w:color w:val="0000FF"/>
      <w:sz w:val="24"/>
      <w:u w:val="none"/>
    </w:rPr>
  </w:style>
  <w:style w:type="paragraph" w:customStyle="1" w:styleId="Title0">
    <w:name w:val="Title!Название НПА"/>
    <w:basedOn w:val="a"/>
    <w:rsid w:val="00030D5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030D5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30D5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30D57"/>
    <w:pPr>
      <w:spacing w:after="0" w:line="240" w:lineRule="auto"/>
      <w:jc w:val="center"/>
    </w:pPr>
    <w:rPr>
      <w:rFonts w:ascii="Arial" w:eastAsia="Times New Roman" w:hAnsi="Arial" w:cs="Arial"/>
      <w:b/>
      <w:bCs/>
      <w:kern w:val="28"/>
      <w:sz w:val="24"/>
      <w:szCs w:val="32"/>
      <w:lang w:eastAsia="ru-RU"/>
    </w:rPr>
  </w:style>
  <w:style w:type="paragraph" w:styleId="afff0">
    <w:name w:val="Plain Text"/>
    <w:basedOn w:val="a"/>
    <w:link w:val="afff1"/>
    <w:unhideWhenUsed/>
    <w:rsid w:val="00030D57"/>
    <w:pPr>
      <w:ind w:firstLine="567"/>
      <w:jc w:val="both"/>
    </w:pPr>
    <w:rPr>
      <w:rFonts w:ascii="Courier New" w:hAnsi="Courier New" w:cs="Courier New"/>
      <w:sz w:val="20"/>
      <w:szCs w:val="20"/>
    </w:rPr>
  </w:style>
  <w:style w:type="character" w:customStyle="1" w:styleId="afff1">
    <w:name w:val="Текст Знак"/>
    <w:basedOn w:val="a0"/>
    <w:link w:val="afff0"/>
    <w:rsid w:val="00030D57"/>
    <w:rPr>
      <w:rFonts w:ascii="Courier New" w:eastAsia="Times New Roman" w:hAnsi="Courier New" w:cs="Courier New"/>
      <w:sz w:val="20"/>
      <w:szCs w:val="20"/>
      <w:lang w:eastAsia="ru-RU"/>
    </w:rPr>
  </w:style>
  <w:style w:type="paragraph" w:styleId="33">
    <w:name w:val="Body Text Indent 3"/>
    <w:basedOn w:val="a"/>
    <w:link w:val="34"/>
    <w:uiPriority w:val="99"/>
    <w:unhideWhenUsed/>
    <w:rsid w:val="00030D57"/>
    <w:pPr>
      <w:spacing w:after="120"/>
      <w:ind w:left="283"/>
    </w:pPr>
    <w:rPr>
      <w:rFonts w:ascii="Calibri" w:hAnsi="Calibri"/>
      <w:sz w:val="16"/>
      <w:szCs w:val="20"/>
    </w:rPr>
  </w:style>
  <w:style w:type="character" w:customStyle="1" w:styleId="34">
    <w:name w:val="Основной текст с отступом 3 Знак"/>
    <w:basedOn w:val="a0"/>
    <w:link w:val="33"/>
    <w:uiPriority w:val="99"/>
    <w:rsid w:val="00030D57"/>
    <w:rPr>
      <w:rFonts w:ascii="Calibri" w:eastAsia="Times New Roman" w:hAnsi="Calibri" w:cs="Times New Roman"/>
      <w:sz w:val="16"/>
      <w:szCs w:val="20"/>
      <w:lang w:eastAsia="ru-RU"/>
    </w:rPr>
  </w:style>
  <w:style w:type="character" w:customStyle="1" w:styleId="FontStyle32">
    <w:name w:val="Font Style32"/>
    <w:rsid w:val="00030D57"/>
    <w:rPr>
      <w:rFonts w:ascii="Times New Roman" w:hAnsi="Times New Roman" w:cs="Times New Roman" w:hint="default"/>
      <w:sz w:val="22"/>
    </w:rPr>
  </w:style>
  <w:style w:type="paragraph" w:customStyle="1" w:styleId="1f0">
    <w:name w:val="1 Знак"/>
    <w:basedOn w:val="a"/>
    <w:rsid w:val="00030D57"/>
    <w:pPr>
      <w:spacing w:before="100" w:beforeAutospacing="1" w:after="100" w:afterAutospacing="1"/>
      <w:ind w:firstLine="567"/>
      <w:jc w:val="both"/>
    </w:pPr>
    <w:rPr>
      <w:rFonts w:ascii="Tahoma" w:hAnsi="Tahoma"/>
      <w:sz w:val="20"/>
      <w:szCs w:val="20"/>
      <w:lang w:val="en-US" w:eastAsia="en-US"/>
    </w:rPr>
  </w:style>
  <w:style w:type="paragraph" w:customStyle="1" w:styleId="ConsPlusTitlePage">
    <w:name w:val="ConsPlusTitlePage"/>
    <w:rsid w:val="00030D57"/>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f1">
    <w:name w:val="Светлый список1"/>
    <w:basedOn w:val="a1"/>
    <w:uiPriority w:val="61"/>
    <w:rsid w:val="00030D5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f2">
    <w:name w:val="endnote text"/>
    <w:basedOn w:val="a"/>
    <w:link w:val="afff3"/>
    <w:uiPriority w:val="99"/>
    <w:semiHidden/>
    <w:unhideWhenUsed/>
    <w:rsid w:val="00030D57"/>
    <w:pPr>
      <w:autoSpaceDE w:val="0"/>
      <w:autoSpaceDN w:val="0"/>
    </w:pPr>
    <w:rPr>
      <w:sz w:val="20"/>
      <w:szCs w:val="20"/>
    </w:rPr>
  </w:style>
  <w:style w:type="character" w:customStyle="1" w:styleId="afff3">
    <w:name w:val="Текст концевой сноски Знак"/>
    <w:basedOn w:val="a0"/>
    <w:link w:val="afff2"/>
    <w:uiPriority w:val="99"/>
    <w:semiHidden/>
    <w:rsid w:val="00030D57"/>
    <w:rPr>
      <w:rFonts w:ascii="Times New Roman" w:eastAsia="Times New Roman" w:hAnsi="Times New Roman" w:cs="Times New Roman"/>
      <w:sz w:val="20"/>
      <w:szCs w:val="20"/>
      <w:lang w:eastAsia="ru-RU"/>
    </w:rPr>
  </w:style>
  <w:style w:type="character" w:customStyle="1" w:styleId="1f2">
    <w:name w:val="Стиль1 Знак"/>
    <w:link w:val="1"/>
    <w:locked/>
    <w:rsid w:val="00030D57"/>
    <w:rPr>
      <w:rFonts w:ascii="Times New Roman" w:eastAsia="Times New Roman" w:hAnsi="Times New Roman"/>
      <w:sz w:val="26"/>
      <w:szCs w:val="26"/>
    </w:rPr>
  </w:style>
  <w:style w:type="paragraph" w:customStyle="1" w:styleId="1">
    <w:name w:val="Стиль1"/>
    <w:basedOn w:val="a"/>
    <w:link w:val="1f2"/>
    <w:qFormat/>
    <w:rsid w:val="00030D57"/>
    <w:pPr>
      <w:numPr>
        <w:numId w:val="7"/>
      </w:numPr>
      <w:tabs>
        <w:tab w:val="left" w:pos="406"/>
      </w:tabs>
      <w:jc w:val="center"/>
    </w:pPr>
    <w:rPr>
      <w:rFonts w:cstheme="minorBidi"/>
      <w:sz w:val="26"/>
      <w:szCs w:val="26"/>
      <w:lang w:eastAsia="en-US"/>
    </w:rPr>
  </w:style>
  <w:style w:type="paragraph" w:customStyle="1" w:styleId="2">
    <w:name w:val="Стиль2"/>
    <w:basedOn w:val="1"/>
    <w:qFormat/>
    <w:rsid w:val="00030D57"/>
    <w:pPr>
      <w:numPr>
        <w:ilvl w:val="1"/>
      </w:numPr>
      <w:tabs>
        <w:tab w:val="clear" w:pos="406"/>
        <w:tab w:val="num" w:pos="360"/>
        <w:tab w:val="left" w:pos="1276"/>
      </w:tabs>
      <w:ind w:left="0" w:firstLine="709"/>
      <w:jc w:val="both"/>
    </w:pPr>
  </w:style>
  <w:style w:type="character" w:styleId="afff4">
    <w:name w:val="endnote reference"/>
    <w:uiPriority w:val="99"/>
    <w:semiHidden/>
    <w:unhideWhenUsed/>
    <w:rsid w:val="00030D57"/>
    <w:rPr>
      <w:vertAlign w:val="superscript"/>
    </w:rPr>
  </w:style>
  <w:style w:type="paragraph" w:customStyle="1" w:styleId="Style7">
    <w:name w:val="Style7"/>
    <w:basedOn w:val="a"/>
    <w:rsid w:val="00030D57"/>
    <w:pPr>
      <w:widowControl w:val="0"/>
      <w:autoSpaceDE w:val="0"/>
      <w:autoSpaceDN w:val="0"/>
      <w:adjustRightInd w:val="0"/>
      <w:jc w:val="both"/>
    </w:pPr>
  </w:style>
  <w:style w:type="paragraph" w:customStyle="1" w:styleId="Style9">
    <w:name w:val="Style9"/>
    <w:basedOn w:val="a"/>
    <w:rsid w:val="00030D57"/>
    <w:pPr>
      <w:widowControl w:val="0"/>
      <w:autoSpaceDE w:val="0"/>
      <w:autoSpaceDN w:val="0"/>
      <w:adjustRightInd w:val="0"/>
      <w:spacing w:line="322" w:lineRule="exact"/>
    </w:pPr>
  </w:style>
  <w:style w:type="character" w:customStyle="1" w:styleId="afff5">
    <w:name w:val="Гипертекстовая ссылка"/>
    <w:rsid w:val="00030D57"/>
    <w:rPr>
      <w:color w:val="106BBE"/>
    </w:rPr>
  </w:style>
  <w:style w:type="character" w:customStyle="1" w:styleId="FontStyle14">
    <w:name w:val="Font Style14"/>
    <w:rsid w:val="00030D57"/>
    <w:rPr>
      <w:rFonts w:ascii="Times New Roman" w:hAnsi="Times New Roman" w:cs="Times New Roman" w:hint="default"/>
      <w:sz w:val="26"/>
      <w:szCs w:val="26"/>
    </w:rPr>
  </w:style>
  <w:style w:type="paragraph" w:customStyle="1" w:styleId="1210">
    <w:name w:val="Знак1 Знак Знак Знак Знак Знак Знак2 Знак Знак Знак1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ConsCell">
    <w:name w:val="ConsCell"/>
    <w:uiPriority w:val="99"/>
    <w:rsid w:val="00030D57"/>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f3">
    <w:name w:val="Знак1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6">
    <w:name w:val="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10">
    <w:name w:val="Знак1 Знак Знак Знак Знак Знак Знак1"/>
    <w:basedOn w:val="a"/>
    <w:rsid w:val="00030D57"/>
    <w:pPr>
      <w:spacing w:after="160" w:line="240" w:lineRule="exact"/>
      <w:jc w:val="both"/>
    </w:pPr>
    <w:rPr>
      <w:rFonts w:ascii="Verdana" w:hAnsi="Verdana" w:cs="Arial"/>
      <w:sz w:val="20"/>
      <w:szCs w:val="20"/>
      <w:lang w:val="en-US" w:eastAsia="en-US"/>
    </w:rPr>
  </w:style>
  <w:style w:type="paragraph" w:customStyle="1" w:styleId="122">
    <w:name w:val="Знак1 Знак Знак Знак Знак Знак Знак2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7">
    <w:name w:val="Знак"/>
    <w:basedOn w:val="a"/>
    <w:rsid w:val="00030D57"/>
    <w:pPr>
      <w:spacing w:after="160" w:line="240" w:lineRule="exact"/>
      <w:jc w:val="both"/>
    </w:pPr>
    <w:rPr>
      <w:rFonts w:ascii="Verdana" w:hAnsi="Verdana" w:cs="Arial"/>
      <w:sz w:val="20"/>
      <w:szCs w:val="20"/>
      <w:lang w:val="en-US" w:eastAsia="en-US"/>
    </w:rPr>
  </w:style>
  <w:style w:type="paragraph" w:customStyle="1" w:styleId="font5">
    <w:name w:val="font5"/>
    <w:basedOn w:val="a"/>
    <w:rsid w:val="00030D57"/>
    <w:pPr>
      <w:spacing w:before="100" w:beforeAutospacing="1" w:after="100" w:afterAutospacing="1"/>
    </w:pPr>
    <w:rPr>
      <w:sz w:val="22"/>
      <w:szCs w:val="22"/>
    </w:rPr>
  </w:style>
  <w:style w:type="paragraph" w:customStyle="1" w:styleId="font6">
    <w:name w:val="font6"/>
    <w:basedOn w:val="a"/>
    <w:rsid w:val="00030D57"/>
    <w:pPr>
      <w:spacing w:before="100" w:beforeAutospacing="1" w:after="100" w:afterAutospacing="1"/>
    </w:pPr>
    <w:rPr>
      <w:color w:val="FF0000"/>
      <w:sz w:val="22"/>
      <w:szCs w:val="22"/>
    </w:rPr>
  </w:style>
  <w:style w:type="paragraph" w:customStyle="1" w:styleId="afff8">
    <w:name w:val="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9">
    <w:name w:val="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212">
    <w:name w:val="Знак1 Знак Знак Знак Знак Знак Знак2 Знак Знак Знак1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b">
    <w:name w:val="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numbering" w:customStyle="1" w:styleId="111">
    <w:name w:val="Нет списка11"/>
    <w:next w:val="a2"/>
    <w:uiPriority w:val="99"/>
    <w:semiHidden/>
    <w:rsid w:val="00030D57"/>
  </w:style>
  <w:style w:type="table" w:customStyle="1" w:styleId="2e">
    <w:name w:val="Сетка таблицы2"/>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Title0">
    <w:name w:val="ConsPlusTitle Знак"/>
    <w:link w:val="ConsPlusTitle"/>
    <w:uiPriority w:val="99"/>
    <w:locked/>
    <w:rsid w:val="00030D57"/>
    <w:rPr>
      <w:rFonts w:ascii="Times New Roman" w:eastAsia="Times New Roman" w:hAnsi="Times New Roman" w:cs="Times New Roman"/>
      <w:b/>
      <w:bCs/>
      <w:sz w:val="24"/>
      <w:szCs w:val="24"/>
      <w:lang w:eastAsia="ru-RU"/>
    </w:rPr>
  </w:style>
  <w:style w:type="table" w:customStyle="1" w:styleId="35">
    <w:name w:val="Сетка таблицы3"/>
    <w:basedOn w:val="a1"/>
    <w:next w:val="ae"/>
    <w:uiPriority w:val="99"/>
    <w:rsid w:val="00030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030D57"/>
    <w:pPr>
      <w:spacing w:before="100" w:beforeAutospacing="1" w:after="100" w:afterAutospacing="1"/>
    </w:pPr>
  </w:style>
  <w:style w:type="table" w:customStyle="1" w:styleId="112">
    <w:name w:val="Светлый список11"/>
    <w:basedOn w:val="a1"/>
    <w:uiPriority w:val="61"/>
    <w:rsid w:val="00030D5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030D57"/>
  </w:style>
  <w:style w:type="numbering" w:customStyle="1" w:styleId="213">
    <w:name w:val="Нет списка21"/>
    <w:next w:val="a2"/>
    <w:uiPriority w:val="99"/>
    <w:semiHidden/>
    <w:rsid w:val="00030D57"/>
  </w:style>
  <w:style w:type="table" w:customStyle="1" w:styleId="310">
    <w:name w:val="Сетка таблицы31"/>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Цитата1"/>
    <w:basedOn w:val="a"/>
    <w:rsid w:val="00030D57"/>
    <w:pPr>
      <w:suppressAutoHyphens/>
      <w:ind w:left="709" w:right="-285"/>
    </w:pPr>
    <w:rPr>
      <w:b/>
      <w:i/>
      <w:sz w:val="28"/>
      <w:szCs w:val="20"/>
      <w:lang w:eastAsia="ar-SA"/>
    </w:rPr>
  </w:style>
  <w:style w:type="paragraph" w:customStyle="1" w:styleId="311">
    <w:name w:val="Основной текст 31"/>
    <w:basedOn w:val="a"/>
    <w:rsid w:val="00030D57"/>
    <w:pPr>
      <w:suppressAutoHyphens/>
    </w:pPr>
    <w:rPr>
      <w:sz w:val="18"/>
      <w:szCs w:val="20"/>
      <w:lang w:eastAsia="ar-SA"/>
    </w:rPr>
  </w:style>
  <w:style w:type="character" w:customStyle="1" w:styleId="1a">
    <w:name w:val="Обычный (веб) Знак1"/>
    <w:link w:val="afd"/>
    <w:uiPriority w:val="99"/>
    <w:rsid w:val="00030D57"/>
    <w:rPr>
      <w:rFonts w:ascii="Times New Roman" w:eastAsia="Times New Roman" w:hAnsi="Times New Roman" w:cs="Times New Roman"/>
      <w:sz w:val="24"/>
      <w:szCs w:val="24"/>
      <w:lang w:eastAsia="ru-RU"/>
    </w:rPr>
  </w:style>
  <w:style w:type="paragraph" w:customStyle="1" w:styleId="1f6">
    <w:name w:val="Обычный1"/>
    <w:rsid w:val="00030D57"/>
    <w:pPr>
      <w:spacing w:after="0" w:line="240" w:lineRule="auto"/>
      <w:ind w:left="1080" w:right="1200"/>
      <w:jc w:val="center"/>
    </w:pPr>
    <w:rPr>
      <w:rFonts w:ascii="Arial" w:eastAsia="Times New Roman" w:hAnsi="Arial" w:cs="Times New Roman"/>
      <w:b/>
      <w:snapToGrid w:val="0"/>
      <w:sz w:val="24"/>
      <w:szCs w:val="20"/>
      <w:lang w:eastAsia="ru-RU"/>
    </w:rPr>
  </w:style>
  <w:style w:type="paragraph" w:customStyle="1" w:styleId="afffc">
    <w:name w:val="Готовый"/>
    <w:basedOn w:val="a"/>
    <w:rsid w:val="00030D5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214">
    <w:name w:val="Основной текст с отступом 21"/>
    <w:basedOn w:val="a"/>
    <w:rsid w:val="00030D57"/>
    <w:pPr>
      <w:suppressAutoHyphens/>
      <w:spacing w:after="120" w:line="480" w:lineRule="auto"/>
      <w:ind w:left="283"/>
    </w:pPr>
    <w:rPr>
      <w:lang w:eastAsia="ar-SA"/>
    </w:rPr>
  </w:style>
  <w:style w:type="paragraph" w:customStyle="1" w:styleId="220">
    <w:name w:val="Основной текст с отступом 22"/>
    <w:basedOn w:val="a"/>
    <w:rsid w:val="00030D57"/>
    <w:pPr>
      <w:suppressAutoHyphens/>
      <w:spacing w:after="120" w:line="480" w:lineRule="auto"/>
      <w:ind w:left="283"/>
    </w:pPr>
    <w:rPr>
      <w:lang w:eastAsia="ar-SA"/>
    </w:rPr>
  </w:style>
  <w:style w:type="paragraph" w:customStyle="1" w:styleId="afffd">
    <w:name w:val="Заголовок"/>
    <w:basedOn w:val="a"/>
    <w:next w:val="af8"/>
    <w:rsid w:val="00030D57"/>
    <w:pPr>
      <w:keepNext/>
      <w:suppressAutoHyphens/>
      <w:spacing w:before="240" w:after="120"/>
    </w:pPr>
    <w:rPr>
      <w:rFonts w:ascii="Arial" w:eastAsia="Arial Unicode MS" w:hAnsi="Arial" w:cs="Mangal"/>
      <w:sz w:val="28"/>
      <w:szCs w:val="28"/>
      <w:lang w:eastAsia="ar-SA"/>
    </w:rPr>
  </w:style>
  <w:style w:type="paragraph" w:customStyle="1" w:styleId="1f7">
    <w:name w:val="Название1"/>
    <w:basedOn w:val="a"/>
    <w:rsid w:val="00030D57"/>
    <w:pPr>
      <w:suppressLineNumbers/>
      <w:suppressAutoHyphens/>
      <w:spacing w:before="120" w:after="120"/>
    </w:pPr>
    <w:rPr>
      <w:rFonts w:cs="Mangal"/>
      <w:i/>
      <w:iCs/>
      <w:lang w:eastAsia="ar-SA"/>
    </w:rPr>
  </w:style>
  <w:style w:type="paragraph" w:customStyle="1" w:styleId="1f8">
    <w:name w:val="Указатель1"/>
    <w:basedOn w:val="a"/>
    <w:rsid w:val="00030D57"/>
    <w:pPr>
      <w:suppressLineNumbers/>
      <w:suppressAutoHyphens/>
    </w:pPr>
    <w:rPr>
      <w:rFonts w:cs="Mangal"/>
      <w:lang w:eastAsia="ar-SA"/>
    </w:rPr>
  </w:style>
  <w:style w:type="paragraph" w:customStyle="1" w:styleId="221">
    <w:name w:val="Основной текст 22"/>
    <w:basedOn w:val="a"/>
    <w:rsid w:val="00030D57"/>
    <w:pPr>
      <w:suppressAutoHyphens/>
      <w:spacing w:after="120" w:line="480" w:lineRule="auto"/>
    </w:pPr>
    <w:rPr>
      <w:sz w:val="28"/>
      <w:szCs w:val="28"/>
      <w:lang w:eastAsia="ar-SA"/>
    </w:rPr>
  </w:style>
  <w:style w:type="paragraph" w:customStyle="1" w:styleId="215">
    <w:name w:val="Основной текст 21"/>
    <w:basedOn w:val="a"/>
    <w:rsid w:val="00030D57"/>
    <w:pPr>
      <w:suppressAutoHyphens/>
      <w:jc w:val="both"/>
    </w:pPr>
    <w:rPr>
      <w:sz w:val="28"/>
      <w:szCs w:val="20"/>
      <w:lang w:eastAsia="ar-SA"/>
    </w:rPr>
  </w:style>
  <w:style w:type="paragraph" w:customStyle="1" w:styleId="afffe">
    <w:name w:val="Обратный адрес"/>
    <w:basedOn w:val="a"/>
    <w:rsid w:val="00030D57"/>
    <w:pPr>
      <w:widowControl w:val="0"/>
      <w:suppressAutoHyphens/>
    </w:pPr>
    <w:rPr>
      <w:rFonts w:ascii="Arial" w:eastAsia="Arial Unicode MS" w:hAnsi="Arial" w:cs="Arial"/>
      <w:kern w:val="2"/>
      <w:sz w:val="20"/>
      <w:lang w:eastAsia="ar-SA"/>
    </w:rPr>
  </w:style>
  <w:style w:type="paragraph" w:customStyle="1" w:styleId="1f9">
    <w:name w:val="Без интервала1"/>
    <w:rsid w:val="00030D57"/>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30D57"/>
    <w:pPr>
      <w:suppressAutoHyphens/>
      <w:spacing w:before="280" w:after="280"/>
    </w:pPr>
    <w:rPr>
      <w:lang w:eastAsia="ar-SA"/>
    </w:rPr>
  </w:style>
  <w:style w:type="paragraph" w:customStyle="1" w:styleId="230">
    <w:name w:val="Основной текст 23"/>
    <w:basedOn w:val="a"/>
    <w:rsid w:val="00030D57"/>
    <w:pPr>
      <w:tabs>
        <w:tab w:val="left" w:pos="1152"/>
        <w:tab w:val="left" w:pos="5040"/>
        <w:tab w:val="left" w:pos="6192"/>
        <w:tab w:val="left" w:pos="7344"/>
        <w:tab w:val="left" w:pos="8352"/>
      </w:tabs>
      <w:suppressAutoHyphens/>
      <w:ind w:firstLine="720"/>
    </w:pPr>
    <w:rPr>
      <w:sz w:val="28"/>
      <w:szCs w:val="20"/>
      <w:lang w:eastAsia="ar-SA"/>
    </w:rPr>
  </w:style>
  <w:style w:type="paragraph" w:customStyle="1" w:styleId="231">
    <w:name w:val="Основной текст с отступом 23"/>
    <w:basedOn w:val="a"/>
    <w:rsid w:val="00030D57"/>
    <w:pPr>
      <w:tabs>
        <w:tab w:val="left" w:pos="1152"/>
        <w:tab w:val="left" w:pos="5040"/>
        <w:tab w:val="left" w:pos="6192"/>
        <w:tab w:val="left" w:pos="7344"/>
        <w:tab w:val="left" w:pos="8352"/>
      </w:tabs>
      <w:suppressAutoHyphens/>
      <w:ind w:firstLine="720"/>
      <w:jc w:val="both"/>
    </w:pPr>
    <w:rPr>
      <w:sz w:val="28"/>
      <w:szCs w:val="20"/>
      <w:lang w:eastAsia="ar-SA"/>
    </w:rPr>
  </w:style>
  <w:style w:type="paragraph" w:customStyle="1" w:styleId="2f">
    <w:name w:val="Цитата2"/>
    <w:basedOn w:val="a"/>
    <w:rsid w:val="00030D57"/>
    <w:pPr>
      <w:tabs>
        <w:tab w:val="left" w:pos="720"/>
        <w:tab w:val="left" w:pos="2880"/>
        <w:tab w:val="left" w:pos="4752"/>
        <w:tab w:val="left" w:pos="5040"/>
        <w:tab w:val="left" w:pos="6192"/>
        <w:tab w:val="left" w:pos="7344"/>
        <w:tab w:val="left" w:pos="8352"/>
      </w:tabs>
      <w:suppressAutoHyphens/>
      <w:ind w:left="1440" w:right="1440"/>
      <w:jc w:val="center"/>
    </w:pPr>
    <w:rPr>
      <w:sz w:val="28"/>
      <w:szCs w:val="20"/>
      <w:lang w:eastAsia="ar-SA"/>
    </w:rPr>
  </w:style>
  <w:style w:type="paragraph" w:customStyle="1" w:styleId="312">
    <w:name w:val="Основной текст с отступом 31"/>
    <w:basedOn w:val="a"/>
    <w:rsid w:val="00030D57"/>
    <w:pPr>
      <w:suppressAutoHyphens/>
      <w:ind w:firstLine="720"/>
      <w:jc w:val="both"/>
    </w:pPr>
    <w:rPr>
      <w:i/>
      <w:sz w:val="28"/>
      <w:szCs w:val="20"/>
      <w:u w:val="single"/>
      <w:lang w:eastAsia="ar-SA"/>
    </w:rPr>
  </w:style>
  <w:style w:type="paragraph" w:customStyle="1" w:styleId="2f0">
    <w:name w:val="???????2"/>
    <w:rsid w:val="00030D57"/>
    <w:pPr>
      <w:suppressAutoHyphens/>
      <w:spacing w:after="0" w:line="240" w:lineRule="auto"/>
    </w:pPr>
    <w:rPr>
      <w:rFonts w:ascii="Times New Roman" w:eastAsia="Times New Roman" w:hAnsi="Times New Roman" w:cs="Times New Roman"/>
      <w:sz w:val="28"/>
      <w:szCs w:val="20"/>
      <w:lang w:eastAsia="ar-SA"/>
    </w:rPr>
  </w:style>
  <w:style w:type="paragraph" w:customStyle="1" w:styleId="1fa">
    <w:name w:val="???????1"/>
    <w:rsid w:val="00030D57"/>
    <w:pPr>
      <w:suppressAutoHyphens/>
      <w:spacing w:after="0" w:line="240" w:lineRule="auto"/>
    </w:pPr>
    <w:rPr>
      <w:rFonts w:ascii="Times New Roman" w:eastAsia="Times New Roman" w:hAnsi="Times New Roman" w:cs="Times New Roman"/>
      <w:sz w:val="28"/>
      <w:szCs w:val="20"/>
      <w:lang w:eastAsia="ar-SA"/>
    </w:rPr>
  </w:style>
  <w:style w:type="paragraph" w:customStyle="1" w:styleId="1fb">
    <w:name w:val="Знак Знак1 Знак Знак Знак Знак"/>
    <w:basedOn w:val="a"/>
    <w:rsid w:val="00030D57"/>
    <w:pPr>
      <w:widowControl w:val="0"/>
      <w:suppressAutoHyphens/>
      <w:spacing w:after="160" w:line="240" w:lineRule="exact"/>
      <w:jc w:val="right"/>
    </w:pPr>
    <w:rPr>
      <w:sz w:val="20"/>
      <w:szCs w:val="20"/>
      <w:lang w:val="en-GB" w:eastAsia="ar-SA"/>
    </w:rPr>
  </w:style>
  <w:style w:type="paragraph" w:customStyle="1" w:styleId="1fc">
    <w:name w:val="Знак1"/>
    <w:basedOn w:val="a"/>
    <w:rsid w:val="00030D57"/>
    <w:pPr>
      <w:widowControl w:val="0"/>
      <w:suppressAutoHyphens/>
      <w:spacing w:after="160" w:line="240" w:lineRule="exact"/>
      <w:jc w:val="right"/>
    </w:pPr>
    <w:rPr>
      <w:sz w:val="20"/>
      <w:szCs w:val="20"/>
      <w:lang w:val="en-GB" w:eastAsia="ar-SA"/>
    </w:rPr>
  </w:style>
  <w:style w:type="paragraph" w:customStyle="1" w:styleId="affff">
    <w:name w:val="Комментарий"/>
    <w:basedOn w:val="a"/>
    <w:next w:val="a"/>
    <w:rsid w:val="00030D57"/>
    <w:pPr>
      <w:suppressAutoHyphens/>
      <w:autoSpaceDE w:val="0"/>
      <w:ind w:left="170"/>
      <w:jc w:val="both"/>
    </w:pPr>
    <w:rPr>
      <w:rFonts w:ascii="Arial" w:hAnsi="Arial" w:cs="Arial"/>
      <w:i/>
      <w:iCs/>
      <w:color w:val="800080"/>
      <w:lang w:eastAsia="ar-SA"/>
    </w:rPr>
  </w:style>
  <w:style w:type="paragraph" w:customStyle="1" w:styleId="affff0">
    <w:name w:val="??????"/>
    <w:basedOn w:val="a"/>
    <w:rsid w:val="00030D57"/>
    <w:pPr>
      <w:widowControl w:val="0"/>
      <w:suppressAutoHyphens/>
      <w:spacing w:line="300" w:lineRule="auto"/>
      <w:ind w:firstLine="709"/>
      <w:jc w:val="both"/>
    </w:pPr>
    <w:rPr>
      <w:sz w:val="28"/>
      <w:szCs w:val="20"/>
      <w:lang w:eastAsia="ar-SA"/>
    </w:rPr>
  </w:style>
  <w:style w:type="paragraph" w:customStyle="1" w:styleId="BodyTextIndent23">
    <w:name w:val="Body Text Indent 23"/>
    <w:basedOn w:val="a"/>
    <w:rsid w:val="00030D57"/>
    <w:pPr>
      <w:widowControl w:val="0"/>
      <w:suppressAutoHyphens/>
      <w:overflowPunct w:val="0"/>
      <w:autoSpaceDE w:val="0"/>
      <w:ind w:firstLine="426"/>
      <w:jc w:val="center"/>
    </w:pPr>
    <w:rPr>
      <w:sz w:val="28"/>
      <w:szCs w:val="20"/>
      <w:lang w:eastAsia="ar-SA"/>
    </w:rPr>
  </w:style>
  <w:style w:type="paragraph" w:customStyle="1" w:styleId="1fd">
    <w:name w:val="Красная строка1"/>
    <w:basedOn w:val="af8"/>
    <w:rsid w:val="00030D57"/>
    <w:pPr>
      <w:suppressAutoHyphens/>
      <w:spacing w:after="120"/>
      <w:ind w:firstLine="210"/>
      <w:jc w:val="left"/>
    </w:pPr>
    <w:rPr>
      <w:szCs w:val="24"/>
      <w:lang w:eastAsia="ar-SA"/>
    </w:rPr>
  </w:style>
  <w:style w:type="paragraph" w:customStyle="1" w:styleId="affff1">
    <w:name w:val="???????"/>
    <w:rsid w:val="00030D57"/>
    <w:pPr>
      <w:suppressAutoHyphens/>
      <w:spacing w:after="0" w:line="240" w:lineRule="auto"/>
    </w:pPr>
    <w:rPr>
      <w:rFonts w:ascii="Times New Roman" w:eastAsia="Times New Roman" w:hAnsi="Times New Roman" w:cs="Times New Roman"/>
      <w:sz w:val="20"/>
      <w:szCs w:val="20"/>
      <w:lang w:eastAsia="ar-SA"/>
    </w:rPr>
  </w:style>
  <w:style w:type="paragraph" w:customStyle="1" w:styleId="affff2">
    <w:name w:val="Содержимое таблицы"/>
    <w:basedOn w:val="a"/>
    <w:rsid w:val="00030D57"/>
    <w:pPr>
      <w:suppressLineNumbers/>
      <w:suppressAutoHyphens/>
    </w:pPr>
    <w:rPr>
      <w:kern w:val="2"/>
      <w:lang w:eastAsia="ar-SA"/>
    </w:rPr>
  </w:style>
  <w:style w:type="paragraph" w:customStyle="1" w:styleId="affff3">
    <w:name w:val="Заголовок таблицы"/>
    <w:basedOn w:val="affff2"/>
    <w:rsid w:val="00030D57"/>
    <w:pPr>
      <w:jc w:val="center"/>
    </w:pPr>
    <w:rPr>
      <w:b/>
      <w:bCs/>
    </w:rPr>
  </w:style>
  <w:style w:type="paragraph" w:customStyle="1" w:styleId="affff4">
    <w:name w:val="Содержимое врезки"/>
    <w:basedOn w:val="af8"/>
    <w:rsid w:val="00030D57"/>
    <w:pPr>
      <w:suppressAutoHyphens/>
      <w:spacing w:after="120"/>
      <w:jc w:val="left"/>
    </w:pPr>
    <w:rPr>
      <w:szCs w:val="24"/>
      <w:lang w:eastAsia="ar-SA"/>
    </w:rPr>
  </w:style>
  <w:style w:type="character" w:customStyle="1" w:styleId="WW8Num1z0">
    <w:name w:val="WW8Num1z0"/>
    <w:rsid w:val="00030D57"/>
    <w:rPr>
      <w:b w:val="0"/>
      <w:bCs w:val="0"/>
    </w:rPr>
  </w:style>
  <w:style w:type="character" w:customStyle="1" w:styleId="WW8Num1z1">
    <w:name w:val="WW8Num1z1"/>
    <w:rsid w:val="00030D57"/>
  </w:style>
  <w:style w:type="character" w:customStyle="1" w:styleId="WW8Num1z2">
    <w:name w:val="WW8Num1z2"/>
    <w:rsid w:val="00030D57"/>
  </w:style>
  <w:style w:type="character" w:customStyle="1" w:styleId="WW8Num1z3">
    <w:name w:val="WW8Num1z3"/>
    <w:rsid w:val="00030D57"/>
  </w:style>
  <w:style w:type="character" w:customStyle="1" w:styleId="WW8Num1z4">
    <w:name w:val="WW8Num1z4"/>
    <w:rsid w:val="00030D57"/>
  </w:style>
  <w:style w:type="character" w:customStyle="1" w:styleId="WW8Num1z5">
    <w:name w:val="WW8Num1z5"/>
    <w:rsid w:val="00030D57"/>
  </w:style>
  <w:style w:type="character" w:customStyle="1" w:styleId="WW8Num1z6">
    <w:name w:val="WW8Num1z6"/>
    <w:rsid w:val="00030D57"/>
  </w:style>
  <w:style w:type="character" w:customStyle="1" w:styleId="WW8Num1z7">
    <w:name w:val="WW8Num1z7"/>
    <w:rsid w:val="00030D57"/>
  </w:style>
  <w:style w:type="character" w:customStyle="1" w:styleId="WW8Num1z8">
    <w:name w:val="WW8Num1z8"/>
    <w:rsid w:val="00030D57"/>
  </w:style>
  <w:style w:type="character" w:customStyle="1" w:styleId="WW8Num2z0">
    <w:name w:val="WW8Num2z0"/>
    <w:rsid w:val="00030D57"/>
  </w:style>
  <w:style w:type="character" w:customStyle="1" w:styleId="WW8Num3z0">
    <w:name w:val="WW8Num3z0"/>
    <w:rsid w:val="00030D57"/>
  </w:style>
  <w:style w:type="character" w:customStyle="1" w:styleId="WW8Num4z0">
    <w:name w:val="WW8Num4z0"/>
    <w:rsid w:val="00030D57"/>
  </w:style>
  <w:style w:type="character" w:customStyle="1" w:styleId="WW8Num4z1">
    <w:name w:val="WW8Num4z1"/>
    <w:rsid w:val="00030D57"/>
  </w:style>
  <w:style w:type="character" w:customStyle="1" w:styleId="WW8Num4z2">
    <w:name w:val="WW8Num4z2"/>
    <w:rsid w:val="00030D57"/>
  </w:style>
  <w:style w:type="character" w:customStyle="1" w:styleId="WW8Num4z3">
    <w:name w:val="WW8Num4z3"/>
    <w:rsid w:val="00030D57"/>
  </w:style>
  <w:style w:type="character" w:customStyle="1" w:styleId="WW8Num4z4">
    <w:name w:val="WW8Num4z4"/>
    <w:rsid w:val="00030D57"/>
  </w:style>
  <w:style w:type="character" w:customStyle="1" w:styleId="WW8Num4z5">
    <w:name w:val="WW8Num4z5"/>
    <w:rsid w:val="00030D57"/>
  </w:style>
  <w:style w:type="character" w:customStyle="1" w:styleId="WW8Num4z6">
    <w:name w:val="WW8Num4z6"/>
    <w:rsid w:val="00030D57"/>
  </w:style>
  <w:style w:type="character" w:customStyle="1" w:styleId="WW8Num4z7">
    <w:name w:val="WW8Num4z7"/>
    <w:rsid w:val="00030D57"/>
  </w:style>
  <w:style w:type="character" w:customStyle="1" w:styleId="WW8Num4z8">
    <w:name w:val="WW8Num4z8"/>
    <w:rsid w:val="00030D57"/>
  </w:style>
  <w:style w:type="character" w:customStyle="1" w:styleId="WW8Num5z0">
    <w:name w:val="WW8Num5z0"/>
    <w:rsid w:val="00030D57"/>
  </w:style>
  <w:style w:type="character" w:customStyle="1" w:styleId="WW8Num5z1">
    <w:name w:val="WW8Num5z1"/>
    <w:rsid w:val="00030D57"/>
  </w:style>
  <w:style w:type="character" w:customStyle="1" w:styleId="WW8Num5z2">
    <w:name w:val="WW8Num5z2"/>
    <w:rsid w:val="00030D57"/>
  </w:style>
  <w:style w:type="character" w:customStyle="1" w:styleId="WW8Num5z3">
    <w:name w:val="WW8Num5z3"/>
    <w:rsid w:val="00030D57"/>
  </w:style>
  <w:style w:type="character" w:customStyle="1" w:styleId="WW8Num5z4">
    <w:name w:val="WW8Num5z4"/>
    <w:rsid w:val="00030D57"/>
  </w:style>
  <w:style w:type="character" w:customStyle="1" w:styleId="WW8Num5z5">
    <w:name w:val="WW8Num5z5"/>
    <w:rsid w:val="00030D57"/>
  </w:style>
  <w:style w:type="character" w:customStyle="1" w:styleId="WW8Num5z6">
    <w:name w:val="WW8Num5z6"/>
    <w:rsid w:val="00030D57"/>
  </w:style>
  <w:style w:type="character" w:customStyle="1" w:styleId="WW8Num5z7">
    <w:name w:val="WW8Num5z7"/>
    <w:rsid w:val="00030D57"/>
  </w:style>
  <w:style w:type="character" w:customStyle="1" w:styleId="WW8Num5z8">
    <w:name w:val="WW8Num5z8"/>
    <w:rsid w:val="00030D57"/>
  </w:style>
  <w:style w:type="character" w:customStyle="1" w:styleId="WW8Num6z0">
    <w:name w:val="WW8Num6z0"/>
    <w:rsid w:val="00030D57"/>
  </w:style>
  <w:style w:type="character" w:customStyle="1" w:styleId="WW8Num7z0">
    <w:name w:val="WW8Num7z0"/>
    <w:rsid w:val="00030D57"/>
  </w:style>
  <w:style w:type="character" w:customStyle="1" w:styleId="WW8Num7z1">
    <w:name w:val="WW8Num7z1"/>
    <w:rsid w:val="00030D57"/>
  </w:style>
  <w:style w:type="character" w:customStyle="1" w:styleId="WW8Num7z2">
    <w:name w:val="WW8Num7z2"/>
    <w:rsid w:val="00030D57"/>
  </w:style>
  <w:style w:type="character" w:customStyle="1" w:styleId="WW8Num7z3">
    <w:name w:val="WW8Num7z3"/>
    <w:rsid w:val="00030D57"/>
  </w:style>
  <w:style w:type="character" w:customStyle="1" w:styleId="WW8Num7z4">
    <w:name w:val="WW8Num7z4"/>
    <w:rsid w:val="00030D57"/>
  </w:style>
  <w:style w:type="character" w:customStyle="1" w:styleId="WW8Num7z5">
    <w:name w:val="WW8Num7z5"/>
    <w:rsid w:val="00030D57"/>
  </w:style>
  <w:style w:type="character" w:customStyle="1" w:styleId="WW8Num7z6">
    <w:name w:val="WW8Num7z6"/>
    <w:rsid w:val="00030D57"/>
  </w:style>
  <w:style w:type="character" w:customStyle="1" w:styleId="WW8Num7z7">
    <w:name w:val="WW8Num7z7"/>
    <w:rsid w:val="00030D57"/>
  </w:style>
  <w:style w:type="character" w:customStyle="1" w:styleId="WW8Num7z8">
    <w:name w:val="WW8Num7z8"/>
    <w:rsid w:val="00030D57"/>
  </w:style>
  <w:style w:type="character" w:customStyle="1" w:styleId="WW8Num8z0">
    <w:name w:val="WW8Num8z0"/>
    <w:rsid w:val="00030D57"/>
  </w:style>
  <w:style w:type="character" w:customStyle="1" w:styleId="WW8Num8z1">
    <w:name w:val="WW8Num8z1"/>
    <w:rsid w:val="00030D57"/>
  </w:style>
  <w:style w:type="character" w:customStyle="1" w:styleId="WW8Num8z2">
    <w:name w:val="WW8Num8z2"/>
    <w:rsid w:val="00030D57"/>
  </w:style>
  <w:style w:type="character" w:customStyle="1" w:styleId="WW8Num8z3">
    <w:name w:val="WW8Num8z3"/>
    <w:rsid w:val="00030D57"/>
  </w:style>
  <w:style w:type="character" w:customStyle="1" w:styleId="WW8Num8z4">
    <w:name w:val="WW8Num8z4"/>
    <w:rsid w:val="00030D57"/>
  </w:style>
  <w:style w:type="character" w:customStyle="1" w:styleId="WW8Num8z5">
    <w:name w:val="WW8Num8z5"/>
    <w:rsid w:val="00030D57"/>
  </w:style>
  <w:style w:type="character" w:customStyle="1" w:styleId="WW8Num8z6">
    <w:name w:val="WW8Num8z6"/>
    <w:rsid w:val="00030D57"/>
  </w:style>
  <w:style w:type="character" w:customStyle="1" w:styleId="WW8Num8z7">
    <w:name w:val="WW8Num8z7"/>
    <w:rsid w:val="00030D57"/>
  </w:style>
  <w:style w:type="character" w:customStyle="1" w:styleId="WW8Num8z8">
    <w:name w:val="WW8Num8z8"/>
    <w:rsid w:val="00030D57"/>
  </w:style>
  <w:style w:type="character" w:customStyle="1" w:styleId="WW8Num9z0">
    <w:name w:val="WW8Num9z0"/>
    <w:rsid w:val="00030D57"/>
    <w:rPr>
      <w:i/>
      <w:iCs w:val="0"/>
    </w:rPr>
  </w:style>
  <w:style w:type="character" w:customStyle="1" w:styleId="WW8Num10z0">
    <w:name w:val="WW8Num10z0"/>
    <w:rsid w:val="00030D57"/>
  </w:style>
  <w:style w:type="character" w:customStyle="1" w:styleId="WW8Num11z0">
    <w:name w:val="WW8Num11z0"/>
    <w:rsid w:val="00030D57"/>
  </w:style>
  <w:style w:type="character" w:customStyle="1" w:styleId="WW8Num11z1">
    <w:name w:val="WW8Num11z1"/>
    <w:rsid w:val="00030D57"/>
  </w:style>
  <w:style w:type="character" w:customStyle="1" w:styleId="WW8Num11z2">
    <w:name w:val="WW8Num11z2"/>
    <w:rsid w:val="00030D57"/>
  </w:style>
  <w:style w:type="character" w:customStyle="1" w:styleId="WW8Num11z3">
    <w:name w:val="WW8Num11z3"/>
    <w:rsid w:val="00030D57"/>
  </w:style>
  <w:style w:type="character" w:customStyle="1" w:styleId="WW8Num11z4">
    <w:name w:val="WW8Num11z4"/>
    <w:rsid w:val="00030D57"/>
  </w:style>
  <w:style w:type="character" w:customStyle="1" w:styleId="WW8Num11z5">
    <w:name w:val="WW8Num11z5"/>
    <w:rsid w:val="00030D57"/>
  </w:style>
  <w:style w:type="character" w:customStyle="1" w:styleId="WW8Num11z6">
    <w:name w:val="WW8Num11z6"/>
    <w:rsid w:val="00030D57"/>
  </w:style>
  <w:style w:type="character" w:customStyle="1" w:styleId="WW8Num11z7">
    <w:name w:val="WW8Num11z7"/>
    <w:rsid w:val="00030D57"/>
  </w:style>
  <w:style w:type="character" w:customStyle="1" w:styleId="WW8Num11z8">
    <w:name w:val="WW8Num11z8"/>
    <w:rsid w:val="00030D57"/>
  </w:style>
  <w:style w:type="character" w:customStyle="1" w:styleId="WW8Num12z0">
    <w:name w:val="WW8Num12z0"/>
    <w:rsid w:val="00030D57"/>
  </w:style>
  <w:style w:type="character" w:customStyle="1" w:styleId="WW8Num13z0">
    <w:name w:val="WW8Num13z0"/>
    <w:rsid w:val="00030D57"/>
    <w:rPr>
      <w:i/>
      <w:iCs w:val="0"/>
    </w:rPr>
  </w:style>
  <w:style w:type="character" w:customStyle="1" w:styleId="WW8Num14z0">
    <w:name w:val="WW8Num14z0"/>
    <w:rsid w:val="00030D57"/>
    <w:rPr>
      <w:b w:val="0"/>
      <w:bCs w:val="0"/>
    </w:rPr>
  </w:style>
  <w:style w:type="character" w:customStyle="1" w:styleId="WW8Num15z0">
    <w:name w:val="WW8Num15z0"/>
    <w:rsid w:val="00030D57"/>
  </w:style>
  <w:style w:type="character" w:customStyle="1" w:styleId="WW8Num15z1">
    <w:name w:val="WW8Num15z1"/>
    <w:rsid w:val="00030D57"/>
  </w:style>
  <w:style w:type="character" w:customStyle="1" w:styleId="WW8Num15z2">
    <w:name w:val="WW8Num15z2"/>
    <w:rsid w:val="00030D57"/>
  </w:style>
  <w:style w:type="character" w:customStyle="1" w:styleId="WW8Num15z3">
    <w:name w:val="WW8Num15z3"/>
    <w:rsid w:val="00030D57"/>
  </w:style>
  <w:style w:type="character" w:customStyle="1" w:styleId="WW8Num15z4">
    <w:name w:val="WW8Num15z4"/>
    <w:rsid w:val="00030D57"/>
  </w:style>
  <w:style w:type="character" w:customStyle="1" w:styleId="WW8Num15z5">
    <w:name w:val="WW8Num15z5"/>
    <w:rsid w:val="00030D57"/>
  </w:style>
  <w:style w:type="character" w:customStyle="1" w:styleId="WW8Num15z6">
    <w:name w:val="WW8Num15z6"/>
    <w:rsid w:val="00030D57"/>
  </w:style>
  <w:style w:type="character" w:customStyle="1" w:styleId="WW8Num15z7">
    <w:name w:val="WW8Num15z7"/>
    <w:rsid w:val="00030D57"/>
  </w:style>
  <w:style w:type="character" w:customStyle="1" w:styleId="WW8Num15z8">
    <w:name w:val="WW8Num15z8"/>
    <w:rsid w:val="00030D57"/>
  </w:style>
  <w:style w:type="character" w:customStyle="1" w:styleId="WW8Num16z0">
    <w:name w:val="WW8Num16z0"/>
    <w:rsid w:val="00030D57"/>
    <w:rPr>
      <w:rFonts w:ascii="Times New Roman" w:hAnsi="Times New Roman" w:cs="Times New Roman" w:hint="default"/>
    </w:rPr>
  </w:style>
  <w:style w:type="character" w:customStyle="1" w:styleId="WW8Num17z0">
    <w:name w:val="WW8Num17z0"/>
    <w:rsid w:val="00030D57"/>
    <w:rPr>
      <w:rFonts w:ascii="Times New Roman" w:hAnsi="Times New Roman" w:cs="Times New Roman" w:hint="default"/>
    </w:rPr>
  </w:style>
  <w:style w:type="character" w:customStyle="1" w:styleId="WW8Num18z0">
    <w:name w:val="WW8Num18z0"/>
    <w:rsid w:val="00030D57"/>
  </w:style>
  <w:style w:type="character" w:customStyle="1" w:styleId="WW8Num19z0">
    <w:name w:val="WW8Num19z0"/>
    <w:rsid w:val="00030D57"/>
  </w:style>
  <w:style w:type="character" w:customStyle="1" w:styleId="WW8Num20z0">
    <w:name w:val="WW8Num20z0"/>
    <w:rsid w:val="00030D57"/>
  </w:style>
  <w:style w:type="character" w:customStyle="1" w:styleId="WW8Num20z1">
    <w:name w:val="WW8Num20z1"/>
    <w:rsid w:val="00030D57"/>
  </w:style>
  <w:style w:type="character" w:customStyle="1" w:styleId="WW8Num20z2">
    <w:name w:val="WW8Num20z2"/>
    <w:rsid w:val="00030D57"/>
  </w:style>
  <w:style w:type="character" w:customStyle="1" w:styleId="WW8Num20z3">
    <w:name w:val="WW8Num20z3"/>
    <w:rsid w:val="00030D57"/>
  </w:style>
  <w:style w:type="character" w:customStyle="1" w:styleId="WW8Num20z4">
    <w:name w:val="WW8Num20z4"/>
    <w:rsid w:val="00030D57"/>
  </w:style>
  <w:style w:type="character" w:customStyle="1" w:styleId="WW8Num20z5">
    <w:name w:val="WW8Num20z5"/>
    <w:rsid w:val="00030D57"/>
  </w:style>
  <w:style w:type="character" w:customStyle="1" w:styleId="WW8Num20z6">
    <w:name w:val="WW8Num20z6"/>
    <w:rsid w:val="00030D57"/>
  </w:style>
  <w:style w:type="character" w:customStyle="1" w:styleId="WW8Num20z7">
    <w:name w:val="WW8Num20z7"/>
    <w:rsid w:val="00030D57"/>
  </w:style>
  <w:style w:type="character" w:customStyle="1" w:styleId="WW8Num20z8">
    <w:name w:val="WW8Num20z8"/>
    <w:rsid w:val="00030D57"/>
  </w:style>
  <w:style w:type="character" w:customStyle="1" w:styleId="WW8Num21z0">
    <w:name w:val="WW8Num21z0"/>
    <w:rsid w:val="00030D57"/>
    <w:rPr>
      <w:i/>
      <w:iCs w:val="0"/>
    </w:rPr>
  </w:style>
  <w:style w:type="character" w:customStyle="1" w:styleId="WW8Num22z0">
    <w:name w:val="WW8Num22z0"/>
    <w:rsid w:val="00030D57"/>
    <w:rPr>
      <w:rFonts w:ascii="Times New Roman" w:eastAsia="Times New Roman" w:hAnsi="Times New Roman" w:cs="Times New Roman" w:hint="default"/>
    </w:rPr>
  </w:style>
  <w:style w:type="character" w:customStyle="1" w:styleId="WW8Num22z1">
    <w:name w:val="WW8Num22z1"/>
    <w:rsid w:val="00030D57"/>
    <w:rPr>
      <w:rFonts w:ascii="Courier New" w:hAnsi="Courier New" w:cs="Courier New" w:hint="default"/>
    </w:rPr>
  </w:style>
  <w:style w:type="character" w:customStyle="1" w:styleId="WW8Num22z2">
    <w:name w:val="WW8Num22z2"/>
    <w:rsid w:val="00030D57"/>
    <w:rPr>
      <w:rFonts w:ascii="Wingdings" w:hAnsi="Wingdings" w:cs="Wingdings" w:hint="default"/>
    </w:rPr>
  </w:style>
  <w:style w:type="character" w:customStyle="1" w:styleId="WW8Num22z3">
    <w:name w:val="WW8Num22z3"/>
    <w:rsid w:val="00030D57"/>
    <w:rPr>
      <w:rFonts w:ascii="Symbol" w:hAnsi="Symbol" w:cs="Symbol" w:hint="default"/>
    </w:rPr>
  </w:style>
  <w:style w:type="character" w:customStyle="1" w:styleId="WW8Num23z0">
    <w:name w:val="WW8Num23z0"/>
    <w:rsid w:val="00030D57"/>
    <w:rPr>
      <w:rFonts w:ascii="Times New Roman" w:hAnsi="Times New Roman" w:cs="Times New Roman" w:hint="default"/>
    </w:rPr>
  </w:style>
  <w:style w:type="character" w:customStyle="1" w:styleId="WW8Num24z0">
    <w:name w:val="WW8Num24z0"/>
    <w:rsid w:val="00030D57"/>
    <w:rPr>
      <w:i/>
      <w:iCs w:val="0"/>
    </w:rPr>
  </w:style>
  <w:style w:type="character" w:customStyle="1" w:styleId="WW8Num25z0">
    <w:name w:val="WW8Num25z0"/>
    <w:rsid w:val="00030D57"/>
  </w:style>
  <w:style w:type="character" w:customStyle="1" w:styleId="WW8Num26z0">
    <w:name w:val="WW8Num26z0"/>
    <w:rsid w:val="00030D57"/>
    <w:rPr>
      <w:rFonts w:ascii="Times New Roman" w:eastAsia="Times New Roman" w:hAnsi="Times New Roman" w:cs="Times New Roman" w:hint="default"/>
    </w:rPr>
  </w:style>
  <w:style w:type="character" w:customStyle="1" w:styleId="WW8Num26z1">
    <w:name w:val="WW8Num26z1"/>
    <w:rsid w:val="00030D57"/>
    <w:rPr>
      <w:rFonts w:ascii="Courier New" w:hAnsi="Courier New" w:cs="Courier New" w:hint="default"/>
    </w:rPr>
  </w:style>
  <w:style w:type="character" w:customStyle="1" w:styleId="WW8Num26z2">
    <w:name w:val="WW8Num26z2"/>
    <w:rsid w:val="00030D57"/>
    <w:rPr>
      <w:rFonts w:ascii="Wingdings" w:hAnsi="Wingdings" w:cs="Wingdings" w:hint="default"/>
    </w:rPr>
  </w:style>
  <w:style w:type="character" w:customStyle="1" w:styleId="WW8Num26z3">
    <w:name w:val="WW8Num26z3"/>
    <w:rsid w:val="00030D57"/>
    <w:rPr>
      <w:rFonts w:ascii="Symbol" w:hAnsi="Symbol" w:cs="Symbol" w:hint="default"/>
    </w:rPr>
  </w:style>
  <w:style w:type="character" w:customStyle="1" w:styleId="WW8Num27z0">
    <w:name w:val="WW8Num27z0"/>
    <w:rsid w:val="00030D57"/>
  </w:style>
  <w:style w:type="character" w:customStyle="1" w:styleId="WW8Num27z1">
    <w:name w:val="WW8Num27z1"/>
    <w:rsid w:val="00030D57"/>
  </w:style>
  <w:style w:type="character" w:customStyle="1" w:styleId="WW8Num27z2">
    <w:name w:val="WW8Num27z2"/>
    <w:rsid w:val="00030D57"/>
  </w:style>
  <w:style w:type="character" w:customStyle="1" w:styleId="WW8Num27z3">
    <w:name w:val="WW8Num27z3"/>
    <w:rsid w:val="00030D57"/>
  </w:style>
  <w:style w:type="character" w:customStyle="1" w:styleId="WW8Num27z4">
    <w:name w:val="WW8Num27z4"/>
    <w:rsid w:val="00030D57"/>
  </w:style>
  <w:style w:type="character" w:customStyle="1" w:styleId="WW8Num27z5">
    <w:name w:val="WW8Num27z5"/>
    <w:rsid w:val="00030D57"/>
  </w:style>
  <w:style w:type="character" w:customStyle="1" w:styleId="WW8Num27z6">
    <w:name w:val="WW8Num27z6"/>
    <w:rsid w:val="00030D57"/>
  </w:style>
  <w:style w:type="character" w:customStyle="1" w:styleId="WW8Num27z7">
    <w:name w:val="WW8Num27z7"/>
    <w:rsid w:val="00030D57"/>
  </w:style>
  <w:style w:type="character" w:customStyle="1" w:styleId="WW8Num27z8">
    <w:name w:val="WW8Num27z8"/>
    <w:rsid w:val="00030D57"/>
  </w:style>
  <w:style w:type="character" w:customStyle="1" w:styleId="WW8Num28z0">
    <w:name w:val="WW8Num28z0"/>
    <w:rsid w:val="00030D57"/>
    <w:rPr>
      <w:i/>
      <w:iCs w:val="0"/>
    </w:rPr>
  </w:style>
  <w:style w:type="character" w:customStyle="1" w:styleId="WW8Num29z0">
    <w:name w:val="WW8Num29z0"/>
    <w:rsid w:val="00030D57"/>
    <w:rPr>
      <w:rFonts w:ascii="Times New Roman" w:hAnsi="Times New Roman" w:cs="Times New Roman" w:hint="default"/>
    </w:rPr>
  </w:style>
  <w:style w:type="character" w:customStyle="1" w:styleId="WW8Num30z0">
    <w:name w:val="WW8Num30z0"/>
    <w:rsid w:val="00030D57"/>
  </w:style>
  <w:style w:type="character" w:customStyle="1" w:styleId="WW8Num30z1">
    <w:name w:val="WW8Num30z1"/>
    <w:rsid w:val="00030D57"/>
  </w:style>
  <w:style w:type="character" w:customStyle="1" w:styleId="WW8Num30z2">
    <w:name w:val="WW8Num30z2"/>
    <w:rsid w:val="00030D57"/>
  </w:style>
  <w:style w:type="character" w:customStyle="1" w:styleId="WW8Num30z3">
    <w:name w:val="WW8Num30z3"/>
    <w:rsid w:val="00030D57"/>
  </w:style>
  <w:style w:type="character" w:customStyle="1" w:styleId="WW8Num30z4">
    <w:name w:val="WW8Num30z4"/>
    <w:rsid w:val="00030D57"/>
  </w:style>
  <w:style w:type="character" w:customStyle="1" w:styleId="WW8Num30z5">
    <w:name w:val="WW8Num30z5"/>
    <w:rsid w:val="00030D57"/>
  </w:style>
  <w:style w:type="character" w:customStyle="1" w:styleId="WW8Num30z6">
    <w:name w:val="WW8Num30z6"/>
    <w:rsid w:val="00030D57"/>
  </w:style>
  <w:style w:type="character" w:customStyle="1" w:styleId="WW8Num30z7">
    <w:name w:val="WW8Num30z7"/>
    <w:rsid w:val="00030D57"/>
  </w:style>
  <w:style w:type="character" w:customStyle="1" w:styleId="WW8Num30z8">
    <w:name w:val="WW8Num30z8"/>
    <w:rsid w:val="00030D57"/>
  </w:style>
  <w:style w:type="character" w:customStyle="1" w:styleId="WW8Num31z0">
    <w:name w:val="WW8Num31z0"/>
    <w:rsid w:val="00030D57"/>
    <w:rPr>
      <w:rFonts w:ascii="Times New Roman" w:eastAsia="Times New Roman" w:hAnsi="Times New Roman" w:cs="Times New Roman" w:hint="default"/>
    </w:rPr>
  </w:style>
  <w:style w:type="character" w:customStyle="1" w:styleId="WW8Num31z1">
    <w:name w:val="WW8Num31z1"/>
    <w:rsid w:val="00030D57"/>
    <w:rPr>
      <w:rFonts w:ascii="Courier New" w:hAnsi="Courier New" w:cs="Courier New" w:hint="default"/>
    </w:rPr>
  </w:style>
  <w:style w:type="character" w:customStyle="1" w:styleId="WW8Num31z2">
    <w:name w:val="WW8Num31z2"/>
    <w:rsid w:val="00030D57"/>
    <w:rPr>
      <w:rFonts w:ascii="Wingdings" w:hAnsi="Wingdings" w:cs="Wingdings" w:hint="default"/>
    </w:rPr>
  </w:style>
  <w:style w:type="character" w:customStyle="1" w:styleId="WW8Num31z3">
    <w:name w:val="WW8Num31z3"/>
    <w:rsid w:val="00030D57"/>
    <w:rPr>
      <w:rFonts w:ascii="Symbol" w:hAnsi="Symbol" w:cs="Symbol" w:hint="default"/>
    </w:rPr>
  </w:style>
  <w:style w:type="character" w:customStyle="1" w:styleId="WW8Num32z0">
    <w:name w:val="WW8Num32z0"/>
    <w:rsid w:val="00030D57"/>
  </w:style>
  <w:style w:type="character" w:customStyle="1" w:styleId="WW8Num32z1">
    <w:name w:val="WW8Num32z1"/>
    <w:rsid w:val="00030D57"/>
  </w:style>
  <w:style w:type="character" w:customStyle="1" w:styleId="WW8Num32z2">
    <w:name w:val="WW8Num32z2"/>
    <w:rsid w:val="00030D57"/>
  </w:style>
  <w:style w:type="character" w:customStyle="1" w:styleId="WW8Num32z3">
    <w:name w:val="WW8Num32z3"/>
    <w:rsid w:val="00030D57"/>
  </w:style>
  <w:style w:type="character" w:customStyle="1" w:styleId="WW8Num32z4">
    <w:name w:val="WW8Num32z4"/>
    <w:rsid w:val="00030D57"/>
  </w:style>
  <w:style w:type="character" w:customStyle="1" w:styleId="WW8Num32z5">
    <w:name w:val="WW8Num32z5"/>
    <w:rsid w:val="00030D57"/>
  </w:style>
  <w:style w:type="character" w:customStyle="1" w:styleId="WW8Num32z6">
    <w:name w:val="WW8Num32z6"/>
    <w:rsid w:val="00030D57"/>
  </w:style>
  <w:style w:type="character" w:customStyle="1" w:styleId="WW8Num32z7">
    <w:name w:val="WW8Num32z7"/>
    <w:rsid w:val="00030D57"/>
  </w:style>
  <w:style w:type="character" w:customStyle="1" w:styleId="WW8Num32z8">
    <w:name w:val="WW8Num32z8"/>
    <w:rsid w:val="00030D57"/>
  </w:style>
  <w:style w:type="character" w:customStyle="1" w:styleId="WW8Num33z0">
    <w:name w:val="WW8Num33z0"/>
    <w:rsid w:val="00030D57"/>
    <w:rPr>
      <w:rFonts w:ascii="Symbol" w:hAnsi="Symbol" w:cs="Symbol" w:hint="default"/>
    </w:rPr>
  </w:style>
  <w:style w:type="character" w:customStyle="1" w:styleId="WW8Num33z1">
    <w:name w:val="WW8Num33z1"/>
    <w:rsid w:val="00030D57"/>
    <w:rPr>
      <w:rFonts w:ascii="Courier New" w:hAnsi="Courier New" w:cs="Courier New" w:hint="default"/>
    </w:rPr>
  </w:style>
  <w:style w:type="character" w:customStyle="1" w:styleId="WW8Num33z2">
    <w:name w:val="WW8Num33z2"/>
    <w:rsid w:val="00030D57"/>
    <w:rPr>
      <w:rFonts w:ascii="Wingdings" w:hAnsi="Wingdings" w:cs="Wingdings" w:hint="default"/>
    </w:rPr>
  </w:style>
  <w:style w:type="character" w:customStyle="1" w:styleId="WW8Num34z0">
    <w:name w:val="WW8Num34z0"/>
    <w:rsid w:val="00030D57"/>
  </w:style>
  <w:style w:type="character" w:customStyle="1" w:styleId="WW8Num35z0">
    <w:name w:val="WW8Num35z0"/>
    <w:rsid w:val="00030D57"/>
    <w:rPr>
      <w:i/>
      <w:iCs w:val="0"/>
    </w:rPr>
  </w:style>
  <w:style w:type="character" w:customStyle="1" w:styleId="WW8Num36z0">
    <w:name w:val="WW8Num36z0"/>
    <w:rsid w:val="00030D57"/>
  </w:style>
  <w:style w:type="character" w:customStyle="1" w:styleId="WW8Num37z0">
    <w:name w:val="WW8Num37z0"/>
    <w:rsid w:val="00030D57"/>
  </w:style>
  <w:style w:type="character" w:customStyle="1" w:styleId="WW8Num38z0">
    <w:name w:val="WW8Num38z0"/>
    <w:rsid w:val="00030D57"/>
  </w:style>
  <w:style w:type="character" w:customStyle="1" w:styleId="WW8Num38z1">
    <w:name w:val="WW8Num38z1"/>
    <w:rsid w:val="00030D57"/>
  </w:style>
  <w:style w:type="character" w:customStyle="1" w:styleId="WW8Num38z2">
    <w:name w:val="WW8Num38z2"/>
    <w:rsid w:val="00030D57"/>
  </w:style>
  <w:style w:type="character" w:customStyle="1" w:styleId="WW8Num38z3">
    <w:name w:val="WW8Num38z3"/>
    <w:rsid w:val="00030D57"/>
  </w:style>
  <w:style w:type="character" w:customStyle="1" w:styleId="WW8Num38z4">
    <w:name w:val="WW8Num38z4"/>
    <w:rsid w:val="00030D57"/>
  </w:style>
  <w:style w:type="character" w:customStyle="1" w:styleId="WW8Num38z5">
    <w:name w:val="WW8Num38z5"/>
    <w:rsid w:val="00030D57"/>
  </w:style>
  <w:style w:type="character" w:customStyle="1" w:styleId="WW8Num38z6">
    <w:name w:val="WW8Num38z6"/>
    <w:rsid w:val="00030D57"/>
  </w:style>
  <w:style w:type="character" w:customStyle="1" w:styleId="WW8Num38z7">
    <w:name w:val="WW8Num38z7"/>
    <w:rsid w:val="00030D57"/>
  </w:style>
  <w:style w:type="character" w:customStyle="1" w:styleId="WW8Num38z8">
    <w:name w:val="WW8Num38z8"/>
    <w:rsid w:val="00030D57"/>
  </w:style>
  <w:style w:type="character" w:customStyle="1" w:styleId="WW8Num39z0">
    <w:name w:val="WW8Num39z0"/>
    <w:rsid w:val="00030D57"/>
  </w:style>
  <w:style w:type="character" w:customStyle="1" w:styleId="WW8Num40z0">
    <w:name w:val="WW8Num40z0"/>
    <w:rsid w:val="00030D57"/>
    <w:rPr>
      <w:rFonts w:ascii="Times New Roman" w:hAnsi="Times New Roman" w:cs="Times New Roman" w:hint="default"/>
    </w:rPr>
  </w:style>
  <w:style w:type="character" w:customStyle="1" w:styleId="WW8Num41z0">
    <w:name w:val="WW8Num41z0"/>
    <w:rsid w:val="00030D57"/>
  </w:style>
  <w:style w:type="character" w:customStyle="1" w:styleId="WW8Num42z0">
    <w:name w:val="WW8Num42z0"/>
    <w:rsid w:val="00030D57"/>
    <w:rPr>
      <w:strike w:val="0"/>
      <w:dstrike w:val="0"/>
      <w:u w:val="none"/>
      <w:effect w:val="none"/>
    </w:rPr>
  </w:style>
  <w:style w:type="character" w:customStyle="1" w:styleId="WW8Num43z0">
    <w:name w:val="WW8Num43z0"/>
    <w:rsid w:val="00030D57"/>
  </w:style>
  <w:style w:type="character" w:customStyle="1" w:styleId="WW8Num44z0">
    <w:name w:val="WW8Num44z0"/>
    <w:rsid w:val="00030D57"/>
  </w:style>
  <w:style w:type="character" w:customStyle="1" w:styleId="WW8Num44z1">
    <w:name w:val="WW8Num44z1"/>
    <w:rsid w:val="00030D57"/>
  </w:style>
  <w:style w:type="character" w:customStyle="1" w:styleId="WW8Num44z2">
    <w:name w:val="WW8Num44z2"/>
    <w:rsid w:val="00030D57"/>
  </w:style>
  <w:style w:type="character" w:customStyle="1" w:styleId="WW8Num44z3">
    <w:name w:val="WW8Num44z3"/>
    <w:rsid w:val="00030D57"/>
  </w:style>
  <w:style w:type="character" w:customStyle="1" w:styleId="WW8Num44z4">
    <w:name w:val="WW8Num44z4"/>
    <w:rsid w:val="00030D57"/>
  </w:style>
  <w:style w:type="character" w:customStyle="1" w:styleId="WW8Num44z5">
    <w:name w:val="WW8Num44z5"/>
    <w:rsid w:val="00030D57"/>
  </w:style>
  <w:style w:type="character" w:customStyle="1" w:styleId="WW8Num44z6">
    <w:name w:val="WW8Num44z6"/>
    <w:rsid w:val="00030D57"/>
  </w:style>
  <w:style w:type="character" w:customStyle="1" w:styleId="WW8Num44z7">
    <w:name w:val="WW8Num44z7"/>
    <w:rsid w:val="00030D57"/>
  </w:style>
  <w:style w:type="character" w:customStyle="1" w:styleId="WW8Num44z8">
    <w:name w:val="WW8Num44z8"/>
    <w:rsid w:val="00030D57"/>
  </w:style>
  <w:style w:type="character" w:customStyle="1" w:styleId="WW8Num45z0">
    <w:name w:val="WW8Num45z0"/>
    <w:rsid w:val="00030D57"/>
  </w:style>
  <w:style w:type="character" w:customStyle="1" w:styleId="WW8Num46z0">
    <w:name w:val="WW8Num46z0"/>
    <w:rsid w:val="00030D57"/>
    <w:rPr>
      <w:rFonts w:ascii="Symbol" w:hAnsi="Symbol" w:cs="Symbol" w:hint="default"/>
    </w:rPr>
  </w:style>
  <w:style w:type="character" w:customStyle="1" w:styleId="WW8Num46z1">
    <w:name w:val="WW8Num46z1"/>
    <w:rsid w:val="00030D57"/>
  </w:style>
  <w:style w:type="character" w:customStyle="1" w:styleId="WW8Num46z2">
    <w:name w:val="WW8Num46z2"/>
    <w:rsid w:val="00030D57"/>
  </w:style>
  <w:style w:type="character" w:customStyle="1" w:styleId="WW8Num46z3">
    <w:name w:val="WW8Num46z3"/>
    <w:rsid w:val="00030D57"/>
  </w:style>
  <w:style w:type="character" w:customStyle="1" w:styleId="WW8Num46z4">
    <w:name w:val="WW8Num46z4"/>
    <w:rsid w:val="00030D57"/>
  </w:style>
  <w:style w:type="character" w:customStyle="1" w:styleId="WW8Num46z5">
    <w:name w:val="WW8Num46z5"/>
    <w:rsid w:val="00030D57"/>
  </w:style>
  <w:style w:type="character" w:customStyle="1" w:styleId="WW8Num46z6">
    <w:name w:val="WW8Num46z6"/>
    <w:rsid w:val="00030D57"/>
  </w:style>
  <w:style w:type="character" w:customStyle="1" w:styleId="WW8Num46z7">
    <w:name w:val="WW8Num46z7"/>
    <w:rsid w:val="00030D57"/>
  </w:style>
  <w:style w:type="character" w:customStyle="1" w:styleId="WW8Num46z8">
    <w:name w:val="WW8Num46z8"/>
    <w:rsid w:val="00030D57"/>
  </w:style>
  <w:style w:type="character" w:customStyle="1" w:styleId="WW8Num47z0">
    <w:name w:val="WW8Num47z0"/>
    <w:rsid w:val="00030D57"/>
    <w:rPr>
      <w:i/>
      <w:iCs w:val="0"/>
    </w:rPr>
  </w:style>
  <w:style w:type="character" w:customStyle="1" w:styleId="1fe">
    <w:name w:val="Основной шрифт абзаца1"/>
    <w:rsid w:val="00030D57"/>
  </w:style>
  <w:style w:type="character" w:customStyle="1" w:styleId="2f1">
    <w:name w:val="Знак Знак2"/>
    <w:basedOn w:val="1fe"/>
    <w:rsid w:val="00030D57"/>
    <w:rPr>
      <w:rFonts w:ascii="Arial" w:hAnsi="Arial" w:cs="Arial" w:hint="default"/>
      <w:b/>
      <w:bCs/>
      <w:kern w:val="2"/>
      <w:sz w:val="32"/>
      <w:szCs w:val="32"/>
      <w:lang w:val="ru-RU" w:eastAsia="ar-SA" w:bidi="ar-SA"/>
    </w:rPr>
  </w:style>
  <w:style w:type="character" w:customStyle="1" w:styleId="apple-style-span">
    <w:name w:val="apple-style-span"/>
    <w:rsid w:val="00030D57"/>
    <w:rPr>
      <w:rFonts w:ascii="Times New Roman" w:hAnsi="Times New Roman" w:cs="Times New Roman" w:hint="default"/>
    </w:rPr>
  </w:style>
  <w:style w:type="character" w:customStyle="1" w:styleId="affff5">
    <w:name w:val="Знак Знак"/>
    <w:rsid w:val="00030D57"/>
    <w:rPr>
      <w:rFonts w:ascii="Calibri" w:eastAsia="Calibri" w:hAnsi="Calibri" w:cs="Calibri" w:hint="default"/>
      <w:sz w:val="22"/>
      <w:szCs w:val="22"/>
      <w:lang w:val="ru-RU" w:eastAsia="ar-SA" w:bidi="ar-SA"/>
    </w:rPr>
  </w:style>
  <w:style w:type="character" w:customStyle="1" w:styleId="s10">
    <w:name w:val="s_10"/>
    <w:basedOn w:val="1fe"/>
    <w:rsid w:val="00030D57"/>
  </w:style>
  <w:style w:type="character" w:customStyle="1" w:styleId="WW-Absatz-Standardschriftart11111">
    <w:name w:val="WW-Absatz-Standardschriftart11111"/>
    <w:rsid w:val="00030D57"/>
  </w:style>
  <w:style w:type="character" w:customStyle="1" w:styleId="WW-Absatz-Standardschriftart1111111">
    <w:name w:val="WW-Absatz-Standardschriftart1111111"/>
    <w:rsid w:val="00030D57"/>
  </w:style>
  <w:style w:type="paragraph" w:customStyle="1" w:styleId="text">
    <w:name w:val="text"/>
    <w:basedOn w:val="a"/>
    <w:rsid w:val="00030D57"/>
    <w:pPr>
      <w:ind w:firstLine="567"/>
      <w:jc w:val="both"/>
    </w:pPr>
    <w:rPr>
      <w:rFonts w:ascii="Arial" w:hAnsi="Arial" w:cs="Arial"/>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character" w:customStyle="1" w:styleId="affff7">
    <w:name w:val="Обычный (веб) Знак"/>
    <w:rsid w:val="00030D57"/>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030D57"/>
  </w:style>
  <w:style w:type="table" w:customStyle="1" w:styleId="43">
    <w:name w:val="Сетка таблицы4"/>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e"/>
    <w:uiPriority w:val="59"/>
    <w:rsid w:val="00030D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030D57"/>
  </w:style>
  <w:style w:type="numbering" w:customStyle="1" w:styleId="55">
    <w:name w:val="Нет списка5"/>
    <w:next w:val="a2"/>
    <w:uiPriority w:val="99"/>
    <w:semiHidden/>
    <w:rsid w:val="00030D57"/>
  </w:style>
  <w:style w:type="table" w:customStyle="1" w:styleId="61">
    <w:name w:val="Сетка таблицы6"/>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030D57"/>
  </w:style>
  <w:style w:type="table" w:customStyle="1" w:styleId="75">
    <w:name w:val="Сетка таблицы7"/>
    <w:basedOn w:val="a1"/>
    <w:next w:val="ae"/>
    <w:uiPriority w:val="59"/>
    <w:rsid w:val="00030D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6">
    <w:name w:val="Нет списка7"/>
    <w:next w:val="a2"/>
    <w:uiPriority w:val="99"/>
    <w:semiHidden/>
    <w:rsid w:val="00030D57"/>
  </w:style>
  <w:style w:type="table" w:customStyle="1" w:styleId="83">
    <w:name w:val="Сетка таблицы8"/>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
    <w:rsid w:val="00030D57"/>
    <w:pPr>
      <w:spacing w:before="100" w:beforeAutospacing="1" w:after="100" w:afterAutospacing="1"/>
    </w:pPr>
    <w:rPr>
      <w:color w:val="993300"/>
    </w:rPr>
  </w:style>
  <w:style w:type="paragraph" w:customStyle="1" w:styleId="xl195">
    <w:name w:val="xl195"/>
    <w:basedOn w:val="a"/>
    <w:rsid w:val="00030D57"/>
    <w:pPr>
      <w:spacing w:before="100" w:beforeAutospacing="1" w:after="100" w:afterAutospacing="1"/>
    </w:pPr>
    <w:rPr>
      <w:b/>
      <w:bCs/>
    </w:rPr>
  </w:style>
  <w:style w:type="paragraph" w:customStyle="1" w:styleId="xl196">
    <w:name w:val="xl196"/>
    <w:basedOn w:val="a"/>
    <w:rsid w:val="00030D57"/>
    <w:pPr>
      <w:spacing w:before="100" w:beforeAutospacing="1" w:after="100" w:afterAutospacing="1"/>
      <w:jc w:val="right"/>
    </w:pPr>
  </w:style>
  <w:style w:type="paragraph" w:customStyle="1" w:styleId="xl197">
    <w:name w:val="xl197"/>
    <w:basedOn w:val="a"/>
    <w:rsid w:val="00030D5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98">
    <w:name w:val="xl198"/>
    <w:basedOn w:val="a"/>
    <w:rsid w:val="00030D5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99">
    <w:name w:val="xl199"/>
    <w:basedOn w:val="a"/>
    <w:rsid w:val="00030D5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00">
    <w:name w:val="xl200"/>
    <w:basedOn w:val="a"/>
    <w:rsid w:val="00030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numbering" w:customStyle="1" w:styleId="84">
    <w:name w:val="Нет списка8"/>
    <w:next w:val="a2"/>
    <w:uiPriority w:val="99"/>
    <w:semiHidden/>
    <w:rsid w:val="00030D57"/>
  </w:style>
  <w:style w:type="table" w:customStyle="1" w:styleId="92">
    <w:name w:val="Сетка таблицы9"/>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8">
    <w:name w:val="font8"/>
    <w:basedOn w:val="a"/>
    <w:rsid w:val="00030D57"/>
    <w:pPr>
      <w:spacing w:before="100" w:beforeAutospacing="1" w:after="100" w:afterAutospacing="1"/>
    </w:pPr>
    <w:rPr>
      <w:color w:val="FF0000"/>
      <w:sz w:val="20"/>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w:basedOn w:val="a"/>
    <w:rsid w:val="00C96967"/>
    <w:pPr>
      <w:spacing w:after="160" w:line="240" w:lineRule="exact"/>
      <w:jc w:val="both"/>
    </w:pPr>
    <w:rPr>
      <w:rFonts w:ascii="Verdana" w:hAnsi="Verdana" w:cs="Arial"/>
      <w:sz w:val="20"/>
      <w:szCs w:val="20"/>
      <w:lang w:val="en-US" w:eastAsia="en-US"/>
    </w:rPr>
  </w:style>
  <w:style w:type="paragraph" w:customStyle="1" w:styleId="1ff">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96967"/>
    <w:pPr>
      <w:spacing w:after="160" w:line="240" w:lineRule="exact"/>
      <w:jc w:val="both"/>
    </w:pPr>
    <w:rPr>
      <w:rFonts w:ascii="Verdana" w:hAnsi="Verdana" w:cs="Arial"/>
      <w:sz w:val="20"/>
      <w:szCs w:val="20"/>
      <w:lang w:val="en-US" w:eastAsia="en-US"/>
    </w:rPr>
  </w:style>
  <w:style w:type="character" w:customStyle="1" w:styleId="85">
    <w:name w:val=" Знак Знак8"/>
    <w:locked/>
    <w:rsid w:val="00C96967"/>
    <w:rPr>
      <w:rFonts w:ascii="Calibri" w:hAnsi="Calibri" w:cs="Times New Roman"/>
      <w:b/>
      <w:bCs/>
    </w:rPr>
  </w:style>
  <w:style w:type="character" w:customStyle="1" w:styleId="77">
    <w:name w:val=" Знак Знак7"/>
    <w:locked/>
    <w:rsid w:val="00C96967"/>
    <w:rPr>
      <w:rFonts w:ascii="Calibri" w:hAnsi="Calibri" w:cs="Times New Roman"/>
      <w:sz w:val="24"/>
      <w:szCs w:val="24"/>
    </w:rPr>
  </w:style>
  <w:style w:type="character" w:customStyle="1" w:styleId="56">
    <w:name w:val=" Знак Знак5"/>
    <w:locked/>
    <w:rsid w:val="00C96967"/>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11835274">
      <w:bodyDiv w:val="1"/>
      <w:marLeft w:val="0"/>
      <w:marRight w:val="0"/>
      <w:marTop w:val="0"/>
      <w:marBottom w:val="0"/>
      <w:divBdr>
        <w:top w:val="none" w:sz="0" w:space="0" w:color="auto"/>
        <w:left w:val="none" w:sz="0" w:space="0" w:color="auto"/>
        <w:bottom w:val="none" w:sz="0" w:space="0" w:color="auto"/>
        <w:right w:val="none" w:sz="0" w:space="0" w:color="auto"/>
      </w:divBdr>
    </w:div>
    <w:div w:id="754017167">
      <w:bodyDiv w:val="1"/>
      <w:marLeft w:val="0"/>
      <w:marRight w:val="0"/>
      <w:marTop w:val="0"/>
      <w:marBottom w:val="0"/>
      <w:divBdr>
        <w:top w:val="none" w:sz="0" w:space="0" w:color="auto"/>
        <w:left w:val="none" w:sz="0" w:space="0" w:color="auto"/>
        <w:bottom w:val="none" w:sz="0" w:space="0" w:color="auto"/>
        <w:right w:val="none" w:sz="0" w:space="0" w:color="auto"/>
      </w:divBdr>
    </w:div>
    <w:div w:id="1158303041">
      <w:bodyDiv w:val="1"/>
      <w:marLeft w:val="0"/>
      <w:marRight w:val="0"/>
      <w:marTop w:val="0"/>
      <w:marBottom w:val="0"/>
      <w:divBdr>
        <w:top w:val="none" w:sz="0" w:space="0" w:color="auto"/>
        <w:left w:val="none" w:sz="0" w:space="0" w:color="auto"/>
        <w:bottom w:val="none" w:sz="0" w:space="0" w:color="auto"/>
        <w:right w:val="none" w:sz="0" w:space="0" w:color="auto"/>
      </w:divBdr>
    </w:div>
    <w:div w:id="1236208862">
      <w:bodyDiv w:val="1"/>
      <w:marLeft w:val="0"/>
      <w:marRight w:val="0"/>
      <w:marTop w:val="0"/>
      <w:marBottom w:val="0"/>
      <w:divBdr>
        <w:top w:val="none" w:sz="0" w:space="0" w:color="auto"/>
        <w:left w:val="none" w:sz="0" w:space="0" w:color="auto"/>
        <w:bottom w:val="none" w:sz="0" w:space="0" w:color="auto"/>
        <w:right w:val="none" w:sz="0" w:space="0" w:color="auto"/>
      </w:divBdr>
    </w:div>
    <w:div w:id="1885873988">
      <w:bodyDiv w:val="1"/>
      <w:marLeft w:val="0"/>
      <w:marRight w:val="0"/>
      <w:marTop w:val="0"/>
      <w:marBottom w:val="0"/>
      <w:divBdr>
        <w:top w:val="none" w:sz="0" w:space="0" w:color="auto"/>
        <w:left w:val="none" w:sz="0" w:space="0" w:color="auto"/>
        <w:bottom w:val="none" w:sz="0" w:space="0" w:color="auto"/>
        <w:right w:val="none" w:sz="0" w:space="0" w:color="auto"/>
      </w:divBdr>
    </w:div>
    <w:div w:id="1965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consultantplus://offline/ref=DAA16AB27296632BD0DCDD53FF27CCEDFFA8FF6FC35372805D25029D0086838A73E7F293A96EA9x7N0N"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8779</Words>
  <Characters>50042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osmolovskayaev</dc:creator>
  <cp:lastModifiedBy>User</cp:lastModifiedBy>
  <cp:revision>6</cp:revision>
  <cp:lastPrinted>2017-01-04T12:19:00Z</cp:lastPrinted>
  <dcterms:created xsi:type="dcterms:W3CDTF">2018-04-28T09:37:00Z</dcterms:created>
  <dcterms:modified xsi:type="dcterms:W3CDTF">2018-07-04T11:20:00Z</dcterms:modified>
</cp:coreProperties>
</file>