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D8" w:rsidRDefault="001D3AD8" w:rsidP="001D3AD8">
      <w:pPr>
        <w:pStyle w:val="a3"/>
        <w:ind w:left="53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DA7998E" wp14:editId="71BAA377">
            <wp:extent cx="515517" cy="64712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17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D8" w:rsidRDefault="001D3AD8" w:rsidP="001D3AD8">
      <w:pPr>
        <w:pStyle w:val="1"/>
        <w:spacing w:before="8" w:line="322" w:lineRule="exact"/>
        <w:ind w:left="1039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1D3AD8" w:rsidRDefault="001D3AD8" w:rsidP="001D3AD8">
      <w:pPr>
        <w:spacing w:line="322" w:lineRule="exact"/>
        <w:ind w:left="1038" w:right="69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D3AD8" w:rsidRDefault="001D3AD8" w:rsidP="001D3AD8">
      <w:pPr>
        <w:pStyle w:val="1"/>
        <w:spacing w:line="242" w:lineRule="auto"/>
        <w:ind w:left="2985" w:right="1068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1D3AD8" w:rsidRDefault="001D3AD8" w:rsidP="001D3AD8">
      <w:pPr>
        <w:pStyle w:val="a3"/>
        <w:spacing w:before="1"/>
        <w:rPr>
          <w:b/>
          <w:sz w:val="27"/>
        </w:rPr>
      </w:pPr>
    </w:p>
    <w:p w:rsidR="001D3AD8" w:rsidRDefault="001D3AD8" w:rsidP="001D3AD8">
      <w:pPr>
        <w:spacing w:before="1"/>
        <w:ind w:left="1038" w:right="690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6-го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созыва</w:t>
      </w:r>
    </w:p>
    <w:p w:rsidR="001D3AD8" w:rsidRDefault="001D3AD8" w:rsidP="001D3AD8">
      <w:pPr>
        <w:pStyle w:val="a3"/>
        <w:spacing w:before="4"/>
        <w:rPr>
          <w:sz w:val="28"/>
        </w:rPr>
      </w:pPr>
    </w:p>
    <w:p w:rsidR="001D3AD8" w:rsidRDefault="001D3AD8" w:rsidP="001D3AD8">
      <w:pPr>
        <w:pStyle w:val="1"/>
        <w:spacing w:line="322" w:lineRule="exact"/>
        <w:ind w:left="1040"/>
      </w:pPr>
      <w:r>
        <w:t>РЕШЕНИЕ</w:t>
      </w:r>
    </w:p>
    <w:p w:rsidR="001D3AD8" w:rsidRDefault="001D3AD8" w:rsidP="001D3AD8">
      <w:pPr>
        <w:ind w:left="1037" w:right="69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130</w:t>
      </w:r>
    </w:p>
    <w:p w:rsidR="001D3AD8" w:rsidRDefault="001D3AD8" w:rsidP="001D3AD8">
      <w:pPr>
        <w:pStyle w:val="a3"/>
        <w:rPr>
          <w:b/>
          <w:sz w:val="30"/>
        </w:rPr>
      </w:pPr>
    </w:p>
    <w:p w:rsidR="001D3AD8" w:rsidRDefault="001D3AD8" w:rsidP="001D3AD8">
      <w:pPr>
        <w:pStyle w:val="1"/>
        <w:spacing w:before="255" w:line="322" w:lineRule="exact"/>
        <w:ind w:left="4574" w:right="0"/>
        <w:jc w:val="left"/>
      </w:pP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дополнения</w:t>
      </w:r>
    </w:p>
    <w:p w:rsidR="001D3AD8" w:rsidRDefault="001D3AD8" w:rsidP="001D3AD8">
      <w:pPr>
        <w:ind w:left="1852" w:right="1114" w:firstLine="340"/>
        <w:rPr>
          <w:b/>
          <w:sz w:val="28"/>
        </w:rPr>
      </w:pPr>
      <w:r>
        <w:rPr>
          <w:b/>
          <w:sz w:val="28"/>
        </w:rPr>
        <w:t>в Положение о порядке и условиях приватизации имущества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«Великовисочный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сельсовет»</w:t>
      </w:r>
    </w:p>
    <w:p w:rsidR="001D3AD8" w:rsidRDefault="001D3AD8" w:rsidP="001D3AD8">
      <w:pPr>
        <w:pStyle w:val="1"/>
        <w:spacing w:line="321" w:lineRule="exact"/>
        <w:ind w:left="4092" w:right="0"/>
        <w:jc w:val="left"/>
      </w:pPr>
      <w:r>
        <w:t>Ненецкого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округа</w:t>
      </w:r>
    </w:p>
    <w:p w:rsidR="001D3AD8" w:rsidRDefault="001D3AD8" w:rsidP="001D3AD8">
      <w:pPr>
        <w:pStyle w:val="a3"/>
        <w:rPr>
          <w:b/>
          <w:sz w:val="30"/>
        </w:rPr>
      </w:pPr>
    </w:p>
    <w:p w:rsidR="001D3AD8" w:rsidRDefault="001D3AD8" w:rsidP="001D3AD8">
      <w:pPr>
        <w:spacing w:before="201"/>
        <w:ind w:left="837" w:right="48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закон</w:t>
        </w:r>
      </w:hyperlink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ч.1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22.07.2008 № 159-ФЗ «Об особенностях 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находящегося в государственной или в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 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6"/>
          <w:sz w:val="28"/>
        </w:rPr>
        <w:t xml:space="preserve"> </w:t>
      </w:r>
      <w:r>
        <w:rPr>
          <w:sz w:val="28"/>
        </w:rPr>
        <w:t>Совет</w:t>
      </w:r>
      <w:r>
        <w:rPr>
          <w:spacing w:val="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</w:p>
    <w:p w:rsidR="001D3AD8" w:rsidRDefault="001D3AD8" w:rsidP="001D3AD8">
      <w:pPr>
        <w:spacing w:before="1"/>
        <w:ind w:left="837"/>
        <w:jc w:val="both"/>
        <w:rPr>
          <w:sz w:val="28"/>
        </w:rPr>
      </w:pPr>
      <w:r>
        <w:rPr>
          <w:sz w:val="28"/>
        </w:rPr>
        <w:t>«Великовисочный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61"/>
          <w:sz w:val="28"/>
        </w:rPr>
        <w:t xml:space="preserve"> </w:t>
      </w:r>
      <w:r>
        <w:rPr>
          <w:sz w:val="28"/>
        </w:rPr>
        <w:t>решил:</w:t>
      </w:r>
    </w:p>
    <w:p w:rsidR="001D3AD8" w:rsidRDefault="001D3AD8" w:rsidP="001D3AD8">
      <w:pPr>
        <w:pStyle w:val="a3"/>
        <w:spacing w:before="1"/>
        <w:rPr>
          <w:sz w:val="28"/>
        </w:rPr>
      </w:pPr>
    </w:p>
    <w:p w:rsidR="001D3AD8" w:rsidRDefault="001D3AD8" w:rsidP="001D3AD8">
      <w:pPr>
        <w:pStyle w:val="a5"/>
        <w:numPr>
          <w:ilvl w:val="0"/>
          <w:numId w:val="1"/>
        </w:numPr>
        <w:tabs>
          <w:tab w:val="left" w:pos="1896"/>
        </w:tabs>
        <w:ind w:right="485" w:firstLine="708"/>
        <w:jc w:val="both"/>
        <w:rPr>
          <w:sz w:val="28"/>
        </w:rPr>
      </w:pPr>
      <w:r>
        <w:rPr>
          <w:sz w:val="28"/>
        </w:rPr>
        <w:t>Внести прилагаемое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 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от</w:t>
      </w:r>
      <w:r>
        <w:rPr>
          <w:spacing w:val="-3"/>
          <w:sz w:val="28"/>
        </w:rPr>
        <w:t xml:space="preserve"> </w:t>
      </w:r>
      <w:r>
        <w:rPr>
          <w:sz w:val="28"/>
        </w:rPr>
        <w:t>23.04.2019</w:t>
      </w:r>
      <w:r>
        <w:rPr>
          <w:spacing w:val="-3"/>
          <w:sz w:val="28"/>
        </w:rPr>
        <w:t xml:space="preserve"> </w:t>
      </w:r>
      <w:r>
        <w:rPr>
          <w:sz w:val="28"/>
        </w:rPr>
        <w:t>№ 76.</w:t>
      </w:r>
    </w:p>
    <w:p w:rsidR="001D3AD8" w:rsidRDefault="001D3AD8" w:rsidP="001D3AD8">
      <w:pPr>
        <w:pStyle w:val="a3"/>
        <w:spacing w:before="1"/>
        <w:rPr>
          <w:sz w:val="28"/>
        </w:rPr>
      </w:pPr>
    </w:p>
    <w:p w:rsidR="001D3AD8" w:rsidRDefault="001D3AD8" w:rsidP="001D3AD8">
      <w:pPr>
        <w:pStyle w:val="a5"/>
        <w:numPr>
          <w:ilvl w:val="0"/>
          <w:numId w:val="1"/>
        </w:numPr>
        <w:tabs>
          <w:tab w:val="left" w:pos="2011"/>
        </w:tabs>
        <w:ind w:right="490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(обнародования).</w:t>
      </w:r>
    </w:p>
    <w:p w:rsidR="001D3AD8" w:rsidRDefault="001D3AD8" w:rsidP="001D3AD8">
      <w:pPr>
        <w:pStyle w:val="a3"/>
        <w:rPr>
          <w:sz w:val="30"/>
        </w:rPr>
      </w:pPr>
    </w:p>
    <w:p w:rsidR="001D3AD8" w:rsidRDefault="001D3AD8" w:rsidP="001D3AD8">
      <w:pPr>
        <w:pStyle w:val="a3"/>
        <w:rPr>
          <w:sz w:val="30"/>
        </w:rPr>
      </w:pPr>
    </w:p>
    <w:p w:rsidR="001D3AD8" w:rsidRDefault="001D3AD8" w:rsidP="001D3AD8">
      <w:pPr>
        <w:pStyle w:val="a3"/>
        <w:rPr>
          <w:sz w:val="30"/>
        </w:rPr>
      </w:pPr>
    </w:p>
    <w:p w:rsidR="001D3AD8" w:rsidRDefault="001D3AD8" w:rsidP="001D3AD8">
      <w:pPr>
        <w:pStyle w:val="a3"/>
        <w:rPr>
          <w:sz w:val="30"/>
        </w:rPr>
      </w:pPr>
    </w:p>
    <w:p w:rsidR="001D3AD8" w:rsidRDefault="001D3AD8" w:rsidP="001D3AD8">
      <w:pPr>
        <w:tabs>
          <w:tab w:val="left" w:pos="8825"/>
        </w:tabs>
        <w:spacing w:before="230"/>
        <w:ind w:left="837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6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  <w:t>Т.Н.Жданова</w:t>
      </w:r>
    </w:p>
    <w:p w:rsidR="001D3AD8" w:rsidRDefault="001D3AD8" w:rsidP="001D3AD8">
      <w:pPr>
        <w:jc w:val="both"/>
        <w:rPr>
          <w:sz w:val="28"/>
        </w:rPr>
        <w:sectPr w:rsidR="001D3AD8">
          <w:pgSz w:w="11910" w:h="16840"/>
          <w:pgMar w:top="1020" w:right="360" w:bottom="280" w:left="440" w:header="720" w:footer="720" w:gutter="0"/>
          <w:cols w:space="720"/>
        </w:sectPr>
      </w:pPr>
    </w:p>
    <w:p w:rsidR="001D3AD8" w:rsidRDefault="001D3AD8" w:rsidP="001D3AD8">
      <w:pPr>
        <w:spacing w:before="77"/>
        <w:ind w:left="7131" w:right="486" w:firstLine="1970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                        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депутатов</w:t>
      </w:r>
    </w:p>
    <w:p w:rsidR="001D3AD8" w:rsidRDefault="001D3AD8" w:rsidP="001D3AD8">
      <w:pPr>
        <w:spacing w:line="321" w:lineRule="exact"/>
        <w:ind w:right="485"/>
        <w:jc w:val="right"/>
        <w:rPr>
          <w:sz w:val="28"/>
        </w:rPr>
      </w:pP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1D3AD8" w:rsidRDefault="001D3AD8" w:rsidP="001D3AD8">
      <w:pPr>
        <w:ind w:right="485"/>
        <w:jc w:val="righ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25.09.2020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130</w:t>
      </w:r>
    </w:p>
    <w:p w:rsidR="001D3AD8" w:rsidRDefault="001D3AD8" w:rsidP="001D3AD8">
      <w:pPr>
        <w:pStyle w:val="a3"/>
        <w:spacing w:before="6"/>
        <w:rPr>
          <w:sz w:val="28"/>
        </w:rPr>
      </w:pPr>
    </w:p>
    <w:p w:rsidR="001D3AD8" w:rsidRDefault="001D3AD8" w:rsidP="001D3AD8">
      <w:pPr>
        <w:pStyle w:val="1"/>
        <w:spacing w:line="322" w:lineRule="exact"/>
        <w:ind w:left="5254" w:right="0"/>
        <w:jc w:val="left"/>
      </w:pPr>
      <w:r>
        <w:t>Дополнение</w:t>
      </w:r>
    </w:p>
    <w:p w:rsidR="001D3AD8" w:rsidRDefault="001D3AD8" w:rsidP="001D3AD8">
      <w:pPr>
        <w:ind w:left="1780" w:right="1186" w:firstLine="340"/>
        <w:rPr>
          <w:b/>
          <w:sz w:val="28"/>
        </w:rPr>
      </w:pPr>
      <w:r>
        <w:rPr>
          <w:b/>
          <w:sz w:val="28"/>
        </w:rPr>
        <w:t>в Положение о порядке и условиях приватизации имущества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«Великовисочный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сельсовет»</w:t>
      </w:r>
    </w:p>
    <w:p w:rsidR="001D3AD8" w:rsidRDefault="001D3AD8" w:rsidP="001D3AD8">
      <w:pPr>
        <w:pStyle w:val="1"/>
        <w:spacing w:line="321" w:lineRule="exact"/>
        <w:ind w:left="4020" w:right="0"/>
        <w:jc w:val="left"/>
      </w:pPr>
      <w:r>
        <w:t>Ненецкого</w:t>
      </w:r>
      <w:r>
        <w:rPr>
          <w:spacing w:val="-7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округа</w:t>
      </w:r>
    </w:p>
    <w:p w:rsidR="001D3AD8" w:rsidRDefault="001D3AD8" w:rsidP="001D3AD8">
      <w:pPr>
        <w:pStyle w:val="a3"/>
        <w:spacing w:before="6"/>
        <w:rPr>
          <w:b/>
          <w:sz w:val="23"/>
        </w:rPr>
      </w:pPr>
    </w:p>
    <w:p w:rsidR="001D3AD8" w:rsidRDefault="001D3AD8" w:rsidP="001D3AD8">
      <w:pPr>
        <w:spacing w:line="322" w:lineRule="exact"/>
        <w:ind w:left="1259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5.5.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содержанием:</w:t>
      </w:r>
    </w:p>
    <w:p w:rsidR="001D3AD8" w:rsidRDefault="001D3AD8" w:rsidP="001D3AD8">
      <w:pPr>
        <w:ind w:left="693" w:right="485" w:firstLine="566"/>
        <w:jc w:val="both"/>
        <w:rPr>
          <w:sz w:val="28"/>
        </w:rPr>
      </w:pPr>
      <w:r>
        <w:rPr>
          <w:sz w:val="28"/>
        </w:rPr>
        <w:t>«Оплата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 при реализации преимущественного права на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ежеквартальных выплат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долях.</w:t>
      </w:r>
    </w:p>
    <w:p w:rsidR="001D3AD8" w:rsidRDefault="001D3AD8" w:rsidP="001D3AD8">
      <w:pPr>
        <w:spacing w:before="1"/>
        <w:ind w:left="693" w:right="488" w:firstLine="566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 лет.</w:t>
      </w:r>
    </w:p>
    <w:p w:rsidR="001D3AD8" w:rsidRDefault="001D3AD8" w:rsidP="001D3AD8">
      <w:pPr>
        <w:ind w:left="693" w:right="486" w:firstLine="636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(единовременно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рассрочку)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1D3AD8" w:rsidRDefault="001D3AD8" w:rsidP="001D3AD8">
      <w:pPr>
        <w:ind w:left="693" w:right="482" w:firstLine="566"/>
        <w:jc w:val="both"/>
        <w:rPr>
          <w:sz w:val="28"/>
        </w:rPr>
      </w:pPr>
      <w:r>
        <w:rPr>
          <w:sz w:val="28"/>
        </w:rPr>
        <w:t>На сумму денежных средств, по уплате которой предоставляется рассрочка,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производится начисление процентов исходя из ставки, равной одной трети </w:t>
      </w:r>
      <w:hyperlink r:id="rId7">
        <w:r>
          <w:rPr>
            <w:sz w:val="28"/>
          </w:rPr>
          <w:t>ставки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 xml:space="preserve">рефинансирования </w:t>
        </w:r>
      </w:hyperlink>
      <w:r>
        <w:rPr>
          <w:sz w:val="28"/>
        </w:rPr>
        <w:t>Центрального банка Российской Федерации, действующей 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1D3AD8" w:rsidRDefault="001D3AD8" w:rsidP="001D3AD8">
      <w:pPr>
        <w:spacing w:before="1"/>
        <w:ind w:left="693" w:right="486" w:firstLine="566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покупателя.</w:t>
      </w:r>
    </w:p>
    <w:p w:rsidR="001D3AD8" w:rsidRDefault="001D3AD8" w:rsidP="001D3AD8">
      <w:pPr>
        <w:ind w:left="693" w:right="48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рассрочку, указанное имущество находится в залоге у продавца до полной 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ничтожны.</w:t>
      </w:r>
    </w:p>
    <w:p w:rsidR="001D3AD8" w:rsidRDefault="001D3AD8" w:rsidP="001D3AD8">
      <w:pPr>
        <w:ind w:left="693" w:right="489" w:firstLine="636"/>
        <w:jc w:val="both"/>
        <w:rPr>
          <w:sz w:val="28"/>
        </w:rPr>
      </w:pPr>
      <w:r>
        <w:rPr>
          <w:sz w:val="28"/>
        </w:rPr>
        <w:t>Стоимость неотделимых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улучшений арендуемого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имущества засчитывается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счет оплаты приобретаемого арендуемого </w:t>
      </w:r>
      <w:r>
        <w:rPr>
          <w:sz w:val="28"/>
        </w:rPr>
        <w:lastRenderedPageBreak/>
        <w:t>имущества в случае, если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осуществлены с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арендодателей.».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4756"/>
    <w:multiLevelType w:val="hybridMultilevel"/>
    <w:tmpl w:val="0276B8FA"/>
    <w:lvl w:ilvl="0" w:tplc="037C294A">
      <w:start w:val="1"/>
      <w:numFmt w:val="decimal"/>
      <w:lvlText w:val="%1."/>
      <w:lvlJc w:val="left"/>
      <w:pPr>
        <w:ind w:left="837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9CA6">
      <w:start w:val="1"/>
      <w:numFmt w:val="decimal"/>
      <w:lvlText w:val="%2."/>
      <w:lvlJc w:val="left"/>
      <w:pPr>
        <w:ind w:left="126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3075FC">
      <w:numFmt w:val="bullet"/>
      <w:lvlText w:val="•"/>
      <w:lvlJc w:val="left"/>
      <w:pPr>
        <w:ind w:left="2354" w:hanging="295"/>
      </w:pPr>
      <w:rPr>
        <w:rFonts w:hint="default"/>
        <w:lang w:val="ru-RU" w:eastAsia="en-US" w:bidi="ar-SA"/>
      </w:rPr>
    </w:lvl>
    <w:lvl w:ilvl="3" w:tplc="B81A56DA">
      <w:numFmt w:val="bullet"/>
      <w:lvlText w:val="•"/>
      <w:lvlJc w:val="left"/>
      <w:pPr>
        <w:ind w:left="3448" w:hanging="295"/>
      </w:pPr>
      <w:rPr>
        <w:rFonts w:hint="default"/>
        <w:lang w:val="ru-RU" w:eastAsia="en-US" w:bidi="ar-SA"/>
      </w:rPr>
    </w:lvl>
    <w:lvl w:ilvl="4" w:tplc="6828340C">
      <w:numFmt w:val="bullet"/>
      <w:lvlText w:val="•"/>
      <w:lvlJc w:val="left"/>
      <w:pPr>
        <w:ind w:left="4542" w:hanging="295"/>
      </w:pPr>
      <w:rPr>
        <w:rFonts w:hint="default"/>
        <w:lang w:val="ru-RU" w:eastAsia="en-US" w:bidi="ar-SA"/>
      </w:rPr>
    </w:lvl>
    <w:lvl w:ilvl="5" w:tplc="1EC4A09E">
      <w:numFmt w:val="bullet"/>
      <w:lvlText w:val="•"/>
      <w:lvlJc w:val="left"/>
      <w:pPr>
        <w:ind w:left="5636" w:hanging="295"/>
      </w:pPr>
      <w:rPr>
        <w:rFonts w:hint="default"/>
        <w:lang w:val="ru-RU" w:eastAsia="en-US" w:bidi="ar-SA"/>
      </w:rPr>
    </w:lvl>
    <w:lvl w:ilvl="6" w:tplc="65549EDE">
      <w:numFmt w:val="bullet"/>
      <w:lvlText w:val="•"/>
      <w:lvlJc w:val="left"/>
      <w:pPr>
        <w:ind w:left="6730" w:hanging="295"/>
      </w:pPr>
      <w:rPr>
        <w:rFonts w:hint="default"/>
        <w:lang w:val="ru-RU" w:eastAsia="en-US" w:bidi="ar-SA"/>
      </w:rPr>
    </w:lvl>
    <w:lvl w:ilvl="7" w:tplc="501A49FE">
      <w:numFmt w:val="bullet"/>
      <w:lvlText w:val="•"/>
      <w:lvlJc w:val="left"/>
      <w:pPr>
        <w:ind w:left="7824" w:hanging="295"/>
      </w:pPr>
      <w:rPr>
        <w:rFonts w:hint="default"/>
        <w:lang w:val="ru-RU" w:eastAsia="en-US" w:bidi="ar-SA"/>
      </w:rPr>
    </w:lvl>
    <w:lvl w:ilvl="8" w:tplc="F6D856C6">
      <w:numFmt w:val="bullet"/>
      <w:lvlText w:val="•"/>
      <w:lvlJc w:val="left"/>
      <w:pPr>
        <w:ind w:left="8918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D8"/>
    <w:rsid w:val="001D3AD8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8F07-7243-469F-852F-000F8DF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3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3AD8"/>
    <w:pPr>
      <w:ind w:left="1089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3A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D3A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3A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3AD8"/>
    <w:pPr>
      <w:ind w:left="69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C2328D9988BB0836FD5AA3AE57DD7B2DB688F0A3F9F80E4E5195FDE4B64690201520A14CB0087826E80251BY6F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C2328D9988BB0836FD5AA3AE57DD7B2DB688F0A3F9F80E4E5195FDE4B64690201520A14CB0087826E80251BY6F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1351EA617BE8E7425498EBE505A1F4005A9BE7E0156500B70100596F3882FA3047FF4EF85CA9E161D49D7882B2EDA7DC8B534C86AED07D6f4QF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2023-07-26T12:07:00Z</dcterms:created>
  <dcterms:modified xsi:type="dcterms:W3CDTF">2023-07-26T12:07:00Z</dcterms:modified>
</cp:coreProperties>
</file>