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B9" w:rsidRPr="000104DC" w:rsidRDefault="004D41B9" w:rsidP="004D4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26C3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4D41B9" w:rsidRPr="000104DC" w:rsidRDefault="004D41B9" w:rsidP="004D41B9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04DC">
        <w:rPr>
          <w:b/>
          <w:bCs/>
          <w:color w:val="000000"/>
          <w:sz w:val="28"/>
          <w:szCs w:val="28"/>
        </w:rPr>
        <w:t xml:space="preserve">СОВЕТ ДЕПУТАТОВ </w:t>
      </w:r>
      <w:r w:rsidRPr="000104DC">
        <w:rPr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4D41B9" w:rsidRPr="000104DC" w:rsidRDefault="004D41B9" w:rsidP="004D41B9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04DC">
        <w:rPr>
          <w:b/>
          <w:bCs/>
          <w:color w:val="000000"/>
          <w:sz w:val="28"/>
          <w:szCs w:val="28"/>
        </w:rPr>
        <w:t xml:space="preserve">«ВЕЛИКОВИСОЧНЫЙ СЕЛЬСОВЕТ» </w:t>
      </w:r>
      <w:r w:rsidRPr="000104DC">
        <w:rPr>
          <w:b/>
          <w:bCs/>
          <w:color w:val="000000"/>
          <w:sz w:val="28"/>
          <w:szCs w:val="28"/>
        </w:rPr>
        <w:br/>
        <w:t>НЕНЕЦКОГО АВТОНОМНОГО ОКРУГА</w:t>
      </w:r>
    </w:p>
    <w:p w:rsidR="004D41B9" w:rsidRPr="000104DC" w:rsidRDefault="004D41B9" w:rsidP="004D41B9">
      <w:pPr>
        <w:jc w:val="center"/>
        <w:rPr>
          <w:sz w:val="28"/>
          <w:szCs w:val="28"/>
        </w:rPr>
      </w:pPr>
    </w:p>
    <w:p w:rsidR="004D41B9" w:rsidRPr="000104DC" w:rsidRDefault="004D41B9" w:rsidP="004D4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24</w:t>
      </w:r>
      <w:r w:rsidRPr="000104DC">
        <w:rPr>
          <w:sz w:val="28"/>
          <w:szCs w:val="28"/>
        </w:rPr>
        <w:t>-е заседание 6-го созыва</w:t>
      </w:r>
    </w:p>
    <w:p w:rsidR="004D41B9" w:rsidRPr="000104DC" w:rsidRDefault="004D41B9" w:rsidP="004D41B9">
      <w:pPr>
        <w:jc w:val="center"/>
        <w:rPr>
          <w:b/>
          <w:sz w:val="28"/>
          <w:szCs w:val="28"/>
        </w:rPr>
      </w:pPr>
    </w:p>
    <w:p w:rsidR="004D41B9" w:rsidRPr="000104DC" w:rsidRDefault="004D41B9" w:rsidP="004D41B9">
      <w:pPr>
        <w:jc w:val="center"/>
        <w:rPr>
          <w:b/>
          <w:sz w:val="28"/>
          <w:szCs w:val="28"/>
        </w:rPr>
      </w:pPr>
      <w:r w:rsidRPr="000104DC">
        <w:rPr>
          <w:b/>
          <w:sz w:val="28"/>
          <w:szCs w:val="28"/>
        </w:rPr>
        <w:t xml:space="preserve">РЕШЕНИЕ </w:t>
      </w:r>
    </w:p>
    <w:p w:rsidR="004D41B9" w:rsidRPr="000104DC" w:rsidRDefault="004D41B9" w:rsidP="004D4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25 декабря 2020 года № 145</w:t>
      </w:r>
    </w:p>
    <w:p w:rsidR="004D41B9" w:rsidRPr="000104DC" w:rsidRDefault="004D41B9" w:rsidP="004D41B9">
      <w:pPr>
        <w:pStyle w:val="ConsPlusTitle"/>
        <w:rPr>
          <w:sz w:val="28"/>
          <w:szCs w:val="28"/>
        </w:rPr>
      </w:pPr>
    </w:p>
    <w:p w:rsidR="004D41B9" w:rsidRPr="000104DC" w:rsidRDefault="004D41B9" w:rsidP="004D41B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Pr="000104D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 «Великовисочный сельсовет» Ненецкого автономного округа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30 декабря 2012 года № 5/1 «Об утверждении состава Административной комиссии </w:t>
      </w:r>
      <w:r w:rsidRPr="000104D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 «Великовисочный сельсовет» Ненецкого автономного округа</w:t>
      </w:r>
    </w:p>
    <w:p w:rsidR="004D41B9" w:rsidRPr="000104DC" w:rsidRDefault="004D41B9" w:rsidP="004D41B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муниципального образования «Великовисочный сельсовет» Ненецкого автономного округа РЕШИЛ</w:t>
      </w:r>
      <w:r w:rsidRPr="000104DC">
        <w:rPr>
          <w:color w:val="000000"/>
          <w:sz w:val="28"/>
          <w:szCs w:val="28"/>
        </w:rPr>
        <w:t>:</w:t>
      </w:r>
    </w:p>
    <w:p w:rsidR="004D41B9" w:rsidRPr="000104DC" w:rsidRDefault="004D41B9" w:rsidP="004D4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DC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прилагаемые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Решение Совета депутатов муниципального образования «Великовисочный сельсовет» Ненецкого автономного округа от 30 декабря 2012 № 5/1 «Об утверждении состава Административной комиссии муниципального образования «Великовисочный сельсовет» Ненецкого автономного округа.</w:t>
      </w:r>
    </w:p>
    <w:p w:rsidR="004D41B9" w:rsidRPr="000104DC" w:rsidRDefault="004D41B9" w:rsidP="004D41B9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4DC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4D41B9" w:rsidRPr="000104DC" w:rsidRDefault="004D41B9" w:rsidP="004D4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104DC">
        <w:rPr>
          <w:rFonts w:ascii="Times New Roman" w:hAnsi="Times New Roman" w:cs="Times New Roman"/>
          <w:sz w:val="28"/>
          <w:szCs w:val="28"/>
        </w:rPr>
        <w:t>Глава МО «Великовисочный сельсовет» НАО                                    Н.П. Бараков</w:t>
      </w:r>
    </w:p>
    <w:p w:rsidR="004D41B9" w:rsidRPr="000104DC" w:rsidRDefault="004D41B9" w:rsidP="004D41B9">
      <w:pPr>
        <w:rPr>
          <w:sz w:val="28"/>
          <w:szCs w:val="28"/>
        </w:rPr>
        <w:sectPr w:rsidR="004D41B9" w:rsidRPr="000104DC">
          <w:pgSz w:w="11906" w:h="16838"/>
          <w:pgMar w:top="709" w:right="850" w:bottom="1134" w:left="1276" w:header="708" w:footer="708" w:gutter="0"/>
          <w:cols w:space="720"/>
        </w:sectPr>
      </w:pPr>
    </w:p>
    <w:p w:rsidR="004D41B9" w:rsidRPr="000104DC" w:rsidRDefault="004D41B9" w:rsidP="004D41B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04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D41B9" w:rsidRPr="000104DC" w:rsidRDefault="004D41B9" w:rsidP="004D41B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04DC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D41B9" w:rsidRPr="000104DC" w:rsidRDefault="004D41B9" w:rsidP="004D41B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04DC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</w:t>
      </w:r>
    </w:p>
    <w:p w:rsidR="004D41B9" w:rsidRPr="000104DC" w:rsidRDefault="004D41B9" w:rsidP="004D41B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25.12.2020  № 145</w:t>
      </w:r>
    </w:p>
    <w:p w:rsidR="004D41B9" w:rsidRPr="000104DC" w:rsidRDefault="004D41B9" w:rsidP="004D41B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4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D41B9" w:rsidRPr="000104DC" w:rsidRDefault="004D41B9" w:rsidP="004D41B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Pr="000104D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 «Великовисочный сельсовет» Ненецкого автономного округа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30 декабря 2012 года № 5/1 «Об утверждении состава Административной комиссии </w:t>
      </w:r>
      <w:r w:rsidRPr="000104D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 «Великовисочный сельсовет» Ненецкого автономного округа</w:t>
      </w:r>
    </w:p>
    <w:p w:rsidR="004D41B9" w:rsidRPr="000104DC" w:rsidRDefault="004D41B9" w:rsidP="004D41B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1B9" w:rsidRPr="000104DC" w:rsidRDefault="004D41B9" w:rsidP="004D41B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B9" w:rsidRPr="000104DC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Пункт 1</w:t>
      </w:r>
      <w:r w:rsidRPr="000104DC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4D41B9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</w:t>
      </w:r>
      <w:r w:rsidRPr="00010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Бараков Николай Петрович – глава МО «Великовисочный сельсовет» НАО, председатель комиссии.</w:t>
      </w:r>
    </w:p>
    <w:p w:rsidR="004D41B9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Фомин Дмитрий Александрович – заместитель главы Администрации МО «Великовисочный сельсовет» НАО, секретарь комиссии.</w:t>
      </w:r>
    </w:p>
    <w:p w:rsidR="004D41B9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Сухарева Елена Владимировна – главный специалист общего отдела Администрации МО «Великовисочный сельсовет» НАО, член комиссии.</w:t>
      </w:r>
    </w:p>
    <w:p w:rsidR="004D41B9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Дитятева Елена Витальевна – специалист общего отдела  по земельным отношениям Администрации МО «Великовисочный сельсовет» НАО, член комиссии.</w:t>
      </w:r>
    </w:p>
    <w:p w:rsidR="004D41B9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Ивкин Петр Николаевич – депутат Совета депутатов МО «Великовисочный сельсовет» НАО, член комиссии.»</w:t>
      </w:r>
    </w:p>
    <w:p w:rsidR="004D41B9" w:rsidRDefault="004D41B9" w:rsidP="004D41B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9"/>
    <w:rsid w:val="002D0FD0"/>
    <w:rsid w:val="00482B7D"/>
    <w:rsid w:val="004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12B9-753B-424A-B118-31A5349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4D4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D41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4D41B9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4D41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2023-07-26T11:07:00Z</dcterms:created>
  <dcterms:modified xsi:type="dcterms:W3CDTF">2023-07-26T11:07:00Z</dcterms:modified>
</cp:coreProperties>
</file>