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AD" w:rsidRPr="00A54AE0" w:rsidRDefault="00090FAD" w:rsidP="00090FAD">
      <w:pPr>
        <w:pStyle w:val="1"/>
        <w:jc w:val="center"/>
        <w:rPr>
          <w:caps/>
          <w:sz w:val="26"/>
          <w:szCs w:val="26"/>
        </w:rPr>
      </w:pPr>
      <w:r w:rsidRPr="00A54AE0">
        <w:rPr>
          <w:noProof/>
          <w:sz w:val="26"/>
          <w:szCs w:val="26"/>
        </w:rPr>
        <w:drawing>
          <wp:inline distT="0" distB="0" distL="0" distR="0">
            <wp:extent cx="457200" cy="581025"/>
            <wp:effectExtent l="0" t="0" r="0" b="9525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FAD" w:rsidRPr="00A54AE0" w:rsidRDefault="00090FAD" w:rsidP="00090FA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54AE0">
        <w:rPr>
          <w:b/>
          <w:bCs/>
          <w:sz w:val="26"/>
          <w:szCs w:val="26"/>
        </w:rPr>
        <w:t xml:space="preserve">СОВЕТ ДЕПУТАТОВ </w:t>
      </w:r>
      <w:r w:rsidRPr="00A54AE0">
        <w:rPr>
          <w:b/>
          <w:bCs/>
          <w:sz w:val="26"/>
          <w:szCs w:val="26"/>
        </w:rPr>
        <w:br/>
        <w:t>СЕЛЬСКОГО ПОСЕЛЕНИЯ</w:t>
      </w:r>
    </w:p>
    <w:p w:rsidR="00090FAD" w:rsidRPr="00A54AE0" w:rsidRDefault="00090FAD" w:rsidP="00090FA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54AE0">
        <w:rPr>
          <w:b/>
          <w:bCs/>
          <w:sz w:val="26"/>
          <w:szCs w:val="26"/>
        </w:rPr>
        <w:t xml:space="preserve">«ВЕЛИКОВИСОЧНЫЙ СЕЛЬСОВЕТ» </w:t>
      </w:r>
    </w:p>
    <w:p w:rsidR="00090FAD" w:rsidRPr="00A54AE0" w:rsidRDefault="00090FAD" w:rsidP="00090FA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54AE0">
        <w:rPr>
          <w:b/>
          <w:bCs/>
          <w:sz w:val="26"/>
          <w:szCs w:val="26"/>
        </w:rPr>
        <w:t>ЗАПОЛЯРНОГО РАЙОНА</w:t>
      </w:r>
      <w:r w:rsidRPr="00A54AE0">
        <w:rPr>
          <w:b/>
          <w:bCs/>
          <w:sz w:val="26"/>
          <w:szCs w:val="26"/>
        </w:rPr>
        <w:br/>
        <w:t>НЕНЕЦКОГО АВТОНОМНОГО ОКРУГА</w:t>
      </w:r>
    </w:p>
    <w:p w:rsidR="00090FAD" w:rsidRPr="00A54AE0" w:rsidRDefault="00090FAD" w:rsidP="00090FAD">
      <w:pPr>
        <w:pStyle w:val="ConsPlusTitle"/>
        <w:widowControl/>
        <w:jc w:val="center"/>
        <w:rPr>
          <w:sz w:val="26"/>
          <w:szCs w:val="26"/>
        </w:rPr>
      </w:pPr>
      <w:r w:rsidRPr="00A54AE0">
        <w:rPr>
          <w:sz w:val="26"/>
          <w:szCs w:val="26"/>
        </w:rPr>
        <w:t>29-е заседание 6-го созыва</w:t>
      </w:r>
    </w:p>
    <w:p w:rsidR="00090FAD" w:rsidRPr="00A54AE0" w:rsidRDefault="00090FAD" w:rsidP="00090FAD">
      <w:pPr>
        <w:pStyle w:val="ConsPlusTitle"/>
        <w:widowControl/>
        <w:jc w:val="center"/>
        <w:rPr>
          <w:sz w:val="26"/>
          <w:szCs w:val="26"/>
        </w:rPr>
      </w:pPr>
    </w:p>
    <w:p w:rsidR="00090FAD" w:rsidRPr="00A54AE0" w:rsidRDefault="00090FAD" w:rsidP="00090FAD">
      <w:pPr>
        <w:pStyle w:val="ConsPlusTitle"/>
        <w:widowControl/>
        <w:jc w:val="center"/>
        <w:rPr>
          <w:sz w:val="26"/>
          <w:szCs w:val="26"/>
        </w:rPr>
      </w:pPr>
      <w:r w:rsidRPr="00A54AE0">
        <w:rPr>
          <w:sz w:val="26"/>
          <w:szCs w:val="26"/>
        </w:rPr>
        <w:t>РЕШЕНИЕ</w:t>
      </w:r>
    </w:p>
    <w:p w:rsidR="00090FAD" w:rsidRPr="00A54AE0" w:rsidRDefault="00090FAD" w:rsidP="00090FAD">
      <w:pPr>
        <w:pStyle w:val="ConsPlusTitle"/>
        <w:widowControl/>
        <w:jc w:val="center"/>
        <w:rPr>
          <w:sz w:val="26"/>
          <w:szCs w:val="26"/>
        </w:rPr>
      </w:pPr>
      <w:r w:rsidRPr="00A54AE0">
        <w:rPr>
          <w:sz w:val="26"/>
          <w:szCs w:val="26"/>
        </w:rPr>
        <w:t>от 25 ноября 2021 г. № 175</w:t>
      </w:r>
    </w:p>
    <w:p w:rsidR="00090FAD" w:rsidRPr="00A54AE0" w:rsidRDefault="00090FAD" w:rsidP="00090FAD">
      <w:pPr>
        <w:pStyle w:val="ConsPlusTitle"/>
        <w:widowControl/>
        <w:jc w:val="center"/>
        <w:rPr>
          <w:sz w:val="26"/>
          <w:szCs w:val="26"/>
        </w:rPr>
      </w:pPr>
    </w:p>
    <w:p w:rsidR="00090FAD" w:rsidRPr="00A54AE0" w:rsidRDefault="00090FAD" w:rsidP="00090FAD">
      <w:pPr>
        <w:pStyle w:val="ConsPlusTitle"/>
        <w:jc w:val="center"/>
        <w:rPr>
          <w:color w:val="000000"/>
          <w:sz w:val="26"/>
          <w:szCs w:val="26"/>
        </w:rPr>
      </w:pPr>
      <w:proofErr w:type="gramStart"/>
      <w:r w:rsidRPr="00A54AE0">
        <w:rPr>
          <w:sz w:val="26"/>
          <w:szCs w:val="26"/>
        </w:rPr>
        <w:t>О  дорожном</w:t>
      </w:r>
      <w:proofErr w:type="gramEnd"/>
      <w:r w:rsidRPr="00A54AE0">
        <w:rPr>
          <w:sz w:val="26"/>
          <w:szCs w:val="26"/>
        </w:rPr>
        <w:t xml:space="preserve"> фонде Сельского поселения </w:t>
      </w:r>
      <w:r w:rsidRPr="00A54AE0">
        <w:rPr>
          <w:color w:val="000000"/>
          <w:sz w:val="26"/>
          <w:szCs w:val="26"/>
        </w:rPr>
        <w:t>«</w:t>
      </w:r>
      <w:proofErr w:type="spellStart"/>
      <w:r w:rsidRPr="00A54AE0">
        <w:rPr>
          <w:color w:val="000000"/>
          <w:sz w:val="26"/>
          <w:szCs w:val="26"/>
        </w:rPr>
        <w:t>Великовисочный</w:t>
      </w:r>
      <w:proofErr w:type="spellEnd"/>
      <w:r w:rsidRPr="00A54AE0">
        <w:rPr>
          <w:color w:val="000000"/>
          <w:sz w:val="26"/>
          <w:szCs w:val="26"/>
        </w:rPr>
        <w:t xml:space="preserve"> сельсовет» </w:t>
      </w:r>
    </w:p>
    <w:p w:rsidR="00090FAD" w:rsidRPr="00A54AE0" w:rsidRDefault="00090FAD" w:rsidP="00090FAD">
      <w:pPr>
        <w:pStyle w:val="ConsPlusTitle"/>
        <w:jc w:val="center"/>
        <w:rPr>
          <w:color w:val="000000"/>
          <w:sz w:val="26"/>
          <w:szCs w:val="26"/>
        </w:rPr>
      </w:pPr>
      <w:r w:rsidRPr="00A54AE0">
        <w:rPr>
          <w:color w:val="000000"/>
          <w:sz w:val="26"/>
          <w:szCs w:val="26"/>
        </w:rPr>
        <w:t>Заполярного района Ненецкого автономного округа</w:t>
      </w:r>
    </w:p>
    <w:p w:rsidR="00090FAD" w:rsidRPr="00A54AE0" w:rsidRDefault="00090FAD" w:rsidP="00090FAD">
      <w:pPr>
        <w:pStyle w:val="ConsPlusTitle"/>
        <w:jc w:val="center"/>
        <w:rPr>
          <w:sz w:val="26"/>
          <w:szCs w:val="26"/>
        </w:rPr>
      </w:pPr>
    </w:p>
    <w:p w:rsidR="00090FAD" w:rsidRPr="00A54AE0" w:rsidRDefault="00090FAD" w:rsidP="00090F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</w:t>
      </w:r>
      <w:hyperlink r:id="rId5" w:history="1">
        <w:r w:rsidRPr="00A54AE0">
          <w:rPr>
            <w:rFonts w:ascii="Times New Roman" w:hAnsi="Times New Roman" w:cs="Times New Roman"/>
            <w:color w:val="000000"/>
            <w:sz w:val="26"/>
            <w:szCs w:val="26"/>
          </w:rPr>
          <w:t>статьей 179.4</w:t>
        </w:r>
      </w:hyperlink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Бюджетного кодекса Российской Федерации, Федеральным </w:t>
      </w:r>
      <w:hyperlink r:id="rId6" w:history="1">
        <w:r w:rsidRPr="00A54AE0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со статьей 4.6 </w:t>
      </w:r>
      <w:r w:rsidRPr="00A54AE0">
        <w:rPr>
          <w:rFonts w:ascii="Times New Roman" w:hAnsi="Times New Roman" w:cs="Times New Roman"/>
          <w:sz w:val="26"/>
          <w:szCs w:val="26"/>
        </w:rPr>
        <w:t xml:space="preserve">Закона Ненецкого автономного округа от 17.02.2010 N 8-ОЗ (ред. от 23.12.2016) "О регулировании отдельных вопросов организации местного самоуправления на территории Ненецкого автономного округа", Уставом Сельского поселения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54AE0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округа,</w:t>
      </w:r>
      <w:r w:rsidRPr="00A54AE0">
        <w:rPr>
          <w:rFonts w:ascii="Times New Roman" w:hAnsi="Times New Roman" w:cs="Times New Roman"/>
          <w:sz w:val="26"/>
          <w:szCs w:val="26"/>
        </w:rPr>
        <w:t xml:space="preserve"> Совет депутатов Сельского поселения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54AE0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A54AE0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 xml:space="preserve">1. Создать дорожный фонд Сельского поселения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54AE0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A54AE0">
        <w:rPr>
          <w:rFonts w:ascii="Times New Roman" w:hAnsi="Times New Roman" w:cs="Times New Roman"/>
          <w:sz w:val="26"/>
          <w:szCs w:val="26"/>
        </w:rPr>
        <w:t>.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2. Утвердить прилагаемый </w:t>
      </w:r>
      <w:hyperlink w:anchor="P37" w:history="1">
        <w:r w:rsidRPr="00A54AE0">
          <w:rPr>
            <w:rFonts w:ascii="Times New Roman" w:hAnsi="Times New Roman" w:cs="Times New Roman"/>
            <w:color w:val="000000"/>
            <w:sz w:val="26"/>
            <w:szCs w:val="26"/>
          </w:rPr>
          <w:t>Порядок</w:t>
        </w:r>
      </w:hyperlink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формирования и использования бюджетных ассигнований дорожного фонда </w:t>
      </w:r>
      <w:r w:rsidRPr="00A54AE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54AE0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округа.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AE0">
        <w:rPr>
          <w:rFonts w:ascii="Times New Roman" w:hAnsi="Times New Roman" w:cs="Times New Roman"/>
          <w:color w:val="000000"/>
          <w:sz w:val="26"/>
          <w:szCs w:val="26"/>
        </w:rPr>
        <w:t>3. Решение Совета депутатов МО «</w:t>
      </w:r>
      <w:proofErr w:type="spellStart"/>
      <w:r w:rsidRPr="00A54AE0">
        <w:rPr>
          <w:rFonts w:ascii="Times New Roman" w:hAnsi="Times New Roman" w:cs="Times New Roman"/>
          <w:color w:val="000000"/>
          <w:sz w:val="26"/>
          <w:szCs w:val="26"/>
        </w:rPr>
        <w:t>Великовиссоный</w:t>
      </w:r>
      <w:proofErr w:type="spellEnd"/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НАО от 30.12.2013г. № 51 «О создании дорожного фонда муниципального образования «</w:t>
      </w:r>
      <w:proofErr w:type="spellStart"/>
      <w:r w:rsidRPr="00A54AE0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Ненецкого автономного округа» считать утратившим силу.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A54AE0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</w:t>
      </w:r>
      <w:proofErr w:type="gramStart"/>
      <w:r w:rsidRPr="00A54AE0">
        <w:rPr>
          <w:rFonts w:ascii="Times New Roman" w:hAnsi="Times New Roman" w:cs="Times New Roman"/>
          <w:sz w:val="26"/>
          <w:szCs w:val="26"/>
        </w:rPr>
        <w:t>официального  опубликования</w:t>
      </w:r>
      <w:proofErr w:type="gramEnd"/>
      <w:r w:rsidRPr="00A54AE0">
        <w:rPr>
          <w:rFonts w:ascii="Times New Roman" w:hAnsi="Times New Roman" w:cs="Times New Roman"/>
          <w:sz w:val="26"/>
          <w:szCs w:val="26"/>
        </w:rPr>
        <w:t xml:space="preserve"> (обнародования).</w:t>
      </w:r>
    </w:p>
    <w:p w:rsidR="00090FAD" w:rsidRDefault="00090FAD" w:rsidP="00090FAD">
      <w:pPr>
        <w:jc w:val="both"/>
        <w:rPr>
          <w:sz w:val="26"/>
          <w:szCs w:val="26"/>
        </w:rPr>
      </w:pPr>
    </w:p>
    <w:p w:rsidR="00090FAD" w:rsidRDefault="00090FAD" w:rsidP="00090FAD">
      <w:pPr>
        <w:jc w:val="both"/>
        <w:rPr>
          <w:sz w:val="26"/>
          <w:szCs w:val="26"/>
        </w:rPr>
      </w:pPr>
    </w:p>
    <w:p w:rsidR="00090FAD" w:rsidRPr="00A54AE0" w:rsidRDefault="00090FAD" w:rsidP="00090FAD">
      <w:pPr>
        <w:jc w:val="both"/>
        <w:rPr>
          <w:sz w:val="26"/>
          <w:szCs w:val="26"/>
        </w:rPr>
      </w:pPr>
    </w:p>
    <w:p w:rsidR="00090FAD" w:rsidRDefault="00090FAD" w:rsidP="00090FAD">
      <w:pPr>
        <w:rPr>
          <w:sz w:val="26"/>
          <w:szCs w:val="26"/>
        </w:rPr>
      </w:pPr>
      <w:bookmarkStart w:id="0" w:name="P37"/>
      <w:bookmarkEnd w:id="0"/>
      <w:r w:rsidRPr="00A54AE0">
        <w:rPr>
          <w:sz w:val="26"/>
          <w:szCs w:val="26"/>
        </w:rPr>
        <w:t xml:space="preserve">Глава Сельского поселения </w:t>
      </w:r>
    </w:p>
    <w:p w:rsidR="00090FAD" w:rsidRPr="00A54AE0" w:rsidRDefault="00090FAD" w:rsidP="00090FAD">
      <w:pPr>
        <w:rPr>
          <w:sz w:val="26"/>
          <w:szCs w:val="26"/>
        </w:rPr>
      </w:pPr>
      <w:r w:rsidRPr="00A54AE0">
        <w:rPr>
          <w:sz w:val="26"/>
          <w:szCs w:val="26"/>
        </w:rPr>
        <w:t>«</w:t>
      </w:r>
      <w:proofErr w:type="spellStart"/>
      <w:r w:rsidRPr="00A54AE0">
        <w:rPr>
          <w:sz w:val="26"/>
          <w:szCs w:val="26"/>
        </w:rPr>
        <w:t>Великовисочный</w:t>
      </w:r>
      <w:proofErr w:type="spellEnd"/>
      <w:r w:rsidRPr="00A54AE0">
        <w:rPr>
          <w:sz w:val="26"/>
          <w:szCs w:val="26"/>
        </w:rPr>
        <w:t xml:space="preserve"> Сельсовет» ЗР НАО                                             Н.П. Бараков</w:t>
      </w:r>
    </w:p>
    <w:p w:rsidR="00090FAD" w:rsidRPr="00A54AE0" w:rsidRDefault="00090FAD" w:rsidP="00090FAD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6"/>
          <w:szCs w:val="26"/>
        </w:rPr>
      </w:pPr>
    </w:p>
    <w:p w:rsidR="00090FAD" w:rsidRPr="00A54AE0" w:rsidRDefault="00090FAD" w:rsidP="00090FAD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FAD" w:rsidRPr="00A54AE0" w:rsidRDefault="00090FAD" w:rsidP="00090FAD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6"/>
          <w:szCs w:val="26"/>
        </w:rPr>
      </w:pPr>
    </w:p>
    <w:p w:rsidR="00090FAD" w:rsidRPr="00A54AE0" w:rsidRDefault="00090FAD" w:rsidP="00090FAD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6"/>
          <w:szCs w:val="26"/>
        </w:rPr>
      </w:pPr>
    </w:p>
    <w:p w:rsidR="00090FAD" w:rsidRPr="00A54AE0" w:rsidRDefault="00090FAD" w:rsidP="00090FAD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090FAD" w:rsidRPr="00A54AE0" w:rsidTr="00CD5B27">
        <w:tc>
          <w:tcPr>
            <w:tcW w:w="4785" w:type="dxa"/>
          </w:tcPr>
          <w:p w:rsidR="00090FAD" w:rsidRPr="00A54AE0" w:rsidRDefault="00090FAD" w:rsidP="00CD5B2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090FAD" w:rsidRPr="00A54AE0" w:rsidRDefault="00090FAD" w:rsidP="00CD5B2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2"/>
                <w:szCs w:val="26"/>
              </w:rPr>
            </w:pPr>
            <w:r w:rsidRPr="00A54AE0">
              <w:rPr>
                <w:rFonts w:ascii="Times New Roman" w:hAnsi="Times New Roman"/>
                <w:sz w:val="22"/>
                <w:szCs w:val="26"/>
              </w:rPr>
              <w:t>Приложение</w:t>
            </w:r>
          </w:p>
          <w:p w:rsidR="00090FAD" w:rsidRPr="00A54AE0" w:rsidRDefault="00090FAD" w:rsidP="00CD5B2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54AE0">
              <w:rPr>
                <w:rFonts w:ascii="Times New Roman" w:hAnsi="Times New Roman"/>
                <w:sz w:val="22"/>
                <w:szCs w:val="26"/>
              </w:rPr>
              <w:t>к Решению Совета депутатов                                                                                            Сельского поселения «</w:t>
            </w:r>
            <w:proofErr w:type="spellStart"/>
            <w:r w:rsidRPr="00A54AE0">
              <w:rPr>
                <w:rFonts w:ascii="Times New Roman" w:hAnsi="Times New Roman"/>
                <w:sz w:val="22"/>
                <w:szCs w:val="26"/>
              </w:rPr>
              <w:t>Великовисочный</w:t>
            </w:r>
            <w:proofErr w:type="spellEnd"/>
            <w:r w:rsidRPr="00A54AE0">
              <w:rPr>
                <w:rFonts w:ascii="Times New Roman" w:hAnsi="Times New Roman"/>
                <w:sz w:val="22"/>
                <w:szCs w:val="26"/>
              </w:rPr>
              <w:t xml:space="preserve"> сельсовет» ЗР НАО от  25.11.2021  № 175</w:t>
            </w:r>
          </w:p>
        </w:tc>
      </w:tr>
    </w:tbl>
    <w:p w:rsidR="00090FAD" w:rsidRPr="00A54AE0" w:rsidRDefault="00090FAD" w:rsidP="00090FAD">
      <w:pPr>
        <w:pStyle w:val="ConsNormal"/>
        <w:widowControl/>
        <w:ind w:right="0" w:firstLine="0"/>
        <w:jc w:val="right"/>
        <w:rPr>
          <w:rFonts w:ascii="Times New Roman" w:hAnsi="Times New Roman"/>
          <w:sz w:val="26"/>
          <w:szCs w:val="26"/>
        </w:rPr>
      </w:pPr>
    </w:p>
    <w:p w:rsidR="00090FAD" w:rsidRPr="00A54AE0" w:rsidRDefault="00090FAD" w:rsidP="00090FA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w:anchor="P37" w:history="1">
        <w:r w:rsidRPr="00A54AE0">
          <w:rPr>
            <w:rFonts w:ascii="Times New Roman" w:hAnsi="Times New Roman" w:cs="Times New Roman"/>
            <w:b/>
            <w:color w:val="000000"/>
            <w:sz w:val="26"/>
            <w:szCs w:val="26"/>
          </w:rPr>
          <w:t>Порядок</w:t>
        </w:r>
      </w:hyperlink>
      <w:r w:rsidRPr="00A54AE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090FAD" w:rsidRPr="00A54AE0" w:rsidRDefault="00090FAD" w:rsidP="00090F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54AE0">
        <w:rPr>
          <w:rFonts w:ascii="Times New Roman" w:hAnsi="Times New Roman" w:cs="Times New Roman"/>
          <w:b/>
          <w:color w:val="000000"/>
          <w:sz w:val="26"/>
          <w:szCs w:val="26"/>
        </w:rPr>
        <w:t>формирования и использования бюджетных ассигнований дорожного фонда Сельского поселения «</w:t>
      </w:r>
      <w:proofErr w:type="spellStart"/>
      <w:r w:rsidRPr="00A54AE0">
        <w:rPr>
          <w:rFonts w:ascii="Times New Roman" w:hAnsi="Times New Roman" w:cs="Times New Roman"/>
          <w:b/>
          <w:color w:val="000000"/>
          <w:sz w:val="26"/>
          <w:szCs w:val="26"/>
        </w:rPr>
        <w:t>Великовисочный</w:t>
      </w:r>
      <w:proofErr w:type="spellEnd"/>
      <w:r w:rsidRPr="00A54AE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A54AE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90FAD" w:rsidRPr="00A54AE0" w:rsidRDefault="00090FAD" w:rsidP="00090FA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90FAD" w:rsidRPr="00A54AE0" w:rsidRDefault="00090FAD" w:rsidP="00090FA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источники формирования и направления использования бюджетных ассигнований дорожного фонда Сельского поселения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54AE0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A54AE0">
        <w:rPr>
          <w:rFonts w:ascii="Times New Roman" w:hAnsi="Times New Roman" w:cs="Times New Roman"/>
          <w:sz w:val="26"/>
          <w:szCs w:val="26"/>
        </w:rPr>
        <w:t>.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 xml:space="preserve">1.2. Дорожный фонд Сельского поселения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54AE0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A54AE0">
        <w:rPr>
          <w:rFonts w:ascii="Times New Roman" w:hAnsi="Times New Roman" w:cs="Times New Roman"/>
          <w:sz w:val="26"/>
          <w:szCs w:val="26"/>
        </w:rPr>
        <w:t xml:space="preserve"> - часть средств бюджета Сельского поселения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54AE0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A54AE0">
        <w:rPr>
          <w:rFonts w:ascii="Times New Roman" w:hAnsi="Times New Roman" w:cs="Times New Roman"/>
          <w:sz w:val="26"/>
          <w:szCs w:val="26"/>
        </w:rPr>
        <w:t xml:space="preserve">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>(далее – местный бюджет)</w:t>
      </w:r>
      <w:r w:rsidRPr="00A54AE0">
        <w:rPr>
          <w:rFonts w:ascii="Times New Roman" w:hAnsi="Times New Roman" w:cs="Times New Roman"/>
          <w:sz w:val="26"/>
          <w:szCs w:val="26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перечень которых утверждается Администрацией Сельского поселения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54AE0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A54AE0">
        <w:rPr>
          <w:rFonts w:ascii="Times New Roman" w:hAnsi="Times New Roman" w:cs="Times New Roman"/>
          <w:sz w:val="26"/>
          <w:szCs w:val="26"/>
        </w:rPr>
        <w:t xml:space="preserve">, относящихся к собственности Сельского поселения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54AE0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A54AE0">
        <w:rPr>
          <w:rFonts w:ascii="Times New Roman" w:hAnsi="Times New Roman" w:cs="Times New Roman"/>
          <w:sz w:val="26"/>
          <w:szCs w:val="26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 Сельского поселения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54AE0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A54AE0">
        <w:rPr>
          <w:rFonts w:ascii="Times New Roman" w:hAnsi="Times New Roman" w:cs="Times New Roman"/>
          <w:sz w:val="26"/>
          <w:szCs w:val="26"/>
        </w:rPr>
        <w:t xml:space="preserve"> (далее - муниципальный дорожный фонд).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 xml:space="preserve">1.3. Средства муниципального дорожного фонда имеют целевое назначение и не подлежат изъятию или расходованию на нужды, не связанные с дорожной деятельностью в отношении автомобильных дорог Сельского поселения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54AE0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A54AE0">
        <w:rPr>
          <w:rFonts w:ascii="Times New Roman" w:hAnsi="Times New Roman" w:cs="Times New Roman"/>
          <w:sz w:val="26"/>
          <w:szCs w:val="26"/>
        </w:rPr>
        <w:t>.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0FAD" w:rsidRPr="00A54AE0" w:rsidRDefault="00090FAD" w:rsidP="00090FA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2. Источники формирования муниципального дорожного фонда</w:t>
      </w:r>
    </w:p>
    <w:p w:rsidR="00090FAD" w:rsidRPr="00A54AE0" w:rsidRDefault="00090FAD" w:rsidP="00090F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0"/>
      <w:bookmarkEnd w:id="1"/>
      <w:r w:rsidRPr="00A54AE0">
        <w:rPr>
          <w:rFonts w:ascii="Times New Roman" w:hAnsi="Times New Roman" w:cs="Times New Roman"/>
          <w:sz w:val="26"/>
          <w:szCs w:val="26"/>
        </w:rPr>
        <w:t>2.1. Источниками формирования муниципального дорожного фонда являются:</w:t>
      </w:r>
    </w:p>
    <w:p w:rsidR="00090FAD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2.1.1. Акцизы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54AE0"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 w:rsidRPr="00A54AE0">
        <w:rPr>
          <w:rFonts w:ascii="Times New Roman" w:hAnsi="Times New Roman" w:cs="Times New Roman"/>
          <w:sz w:val="26"/>
          <w:szCs w:val="26"/>
        </w:rPr>
        <w:t>) двигателей, производимые на территории Российской Федерации, подлежащих зачислению в местный бюджет;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0FAD" w:rsidRPr="00A54AE0" w:rsidRDefault="00090FAD" w:rsidP="00090FA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3. Направления использования бюджетных ассигнований</w:t>
      </w:r>
    </w:p>
    <w:p w:rsidR="00090FAD" w:rsidRPr="00A54AE0" w:rsidRDefault="00090FAD" w:rsidP="00090F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муниципального дорожного фонда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6"/>
      <w:bookmarkEnd w:id="2"/>
      <w:r w:rsidRPr="00A54AE0">
        <w:rPr>
          <w:rFonts w:ascii="Times New Roman" w:hAnsi="Times New Roman" w:cs="Times New Roman"/>
          <w:sz w:val="26"/>
          <w:szCs w:val="26"/>
        </w:rPr>
        <w:t>3.1. Средства муниципального дорожного фонда направляются на: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 xml:space="preserve">3.1.1. Финансовое обеспечение муниципальной программы в сфере дорожной </w:t>
      </w:r>
      <w:r w:rsidRPr="00A54AE0">
        <w:rPr>
          <w:rFonts w:ascii="Times New Roman" w:hAnsi="Times New Roman" w:cs="Times New Roman"/>
          <w:sz w:val="26"/>
          <w:szCs w:val="26"/>
        </w:rPr>
        <w:lastRenderedPageBreak/>
        <w:t>деятельности;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3.1.2. Проектирование, строительство, реконструкцию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подготовку территории строительства);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3.1.3. Капитальный ремонт, ремонт и содержание автомобильных дорог общего пользования местного значения;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 xml:space="preserve">3.1.4. Капитальный ремонт, ремонт дворовых территорий многоквартирных домов, проездов к дворовым территориям многоквартирных домов Сельского поселения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54AE0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A54AE0">
        <w:rPr>
          <w:rFonts w:ascii="Times New Roman" w:hAnsi="Times New Roman" w:cs="Times New Roman"/>
          <w:sz w:val="26"/>
          <w:szCs w:val="26"/>
        </w:rPr>
        <w:t>;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3.1.5. Внедрение новых технологий, техники, конструкций и материалов при строительстве, реконструкции, капитальном ремонте и ремонте автомобильных дорог общего пользования местного значения;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3.1.6. Обустройство автомобильных дорог общего пользования местного значения в целях повышения безопасности дорожного движения;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3.1.7. Обеспечение транспортной безопасности объектов дорожного хозяйства;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3.1.8.  Диагностику, обследование и паспортизацию автомобильных дорог общего пользования местного значения и искусственных сооружений на них;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3.1.9. Проведение аварийно-восстановительных работ на автомобильных дорогах общего пользования местного значения;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3.1.10. Осуществление иных полномочий в сфере дорожной деятельности в отношении автомобильных дорог общего пользования местного значения в соответствии с законодательством Российской Федерации.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0FAD" w:rsidRPr="00A54AE0" w:rsidRDefault="00090FAD" w:rsidP="00090FA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4. Порядок формирования и использования бюджетных</w:t>
      </w:r>
    </w:p>
    <w:p w:rsidR="00090FAD" w:rsidRPr="00A54AE0" w:rsidRDefault="00090FAD" w:rsidP="00090F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ассигнований муниципального дорожного фонда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 xml:space="preserve">4.1. Объем бюджетных ассигнований муниципального дорожного фонда утверждается решением Совета депутатов Сельского поселения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54AE0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A54AE0">
        <w:rPr>
          <w:rFonts w:ascii="Times New Roman" w:hAnsi="Times New Roman" w:cs="Times New Roman"/>
          <w:sz w:val="26"/>
          <w:szCs w:val="26"/>
        </w:rPr>
        <w:t xml:space="preserve"> о местном бюджете на очередной финансовый год в размере не менее суммы прогнозируемого объема доходов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бюджета от источников формирования дорожного фонда, установленных </w:t>
      </w:r>
      <w:hyperlink w:anchor="P50" w:history="1">
        <w:r w:rsidRPr="00A54AE0">
          <w:rPr>
            <w:rFonts w:ascii="Times New Roman" w:hAnsi="Times New Roman" w:cs="Times New Roman"/>
            <w:color w:val="000000"/>
            <w:sz w:val="26"/>
            <w:szCs w:val="26"/>
          </w:rPr>
          <w:t>пунктом 2.1</w:t>
        </w:r>
      </w:hyperlink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Порядка.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AE0">
        <w:rPr>
          <w:rFonts w:ascii="Times New Roman" w:hAnsi="Times New Roman" w:cs="Times New Roman"/>
          <w:color w:val="000000"/>
          <w:sz w:val="26"/>
          <w:szCs w:val="26"/>
        </w:rPr>
        <w:t>4.2.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AE0">
        <w:rPr>
          <w:rFonts w:ascii="Times New Roman" w:hAnsi="Times New Roman" w:cs="Times New Roman"/>
          <w:color w:val="000000"/>
          <w:sz w:val="26"/>
          <w:szCs w:val="26"/>
        </w:rPr>
        <w:t>4.3. Объем бюджетных ассигнований муниципального дорожного фонда может уточняться в течение текущего финансового года: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AE0">
        <w:rPr>
          <w:rFonts w:ascii="Times New Roman" w:hAnsi="Times New Roman" w:cs="Times New Roman"/>
          <w:color w:val="000000"/>
          <w:sz w:val="26"/>
          <w:szCs w:val="26"/>
        </w:rPr>
        <w:t>4.3.1. В случае поступления целевых субсидий и иных межбюджетных трансфертов из бюджета Заполярного района в местный бюджет на формирование дорожного фонда;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4.3.2. В случае превышения ожидаемых поступлений доходов от источников, указанных в </w:t>
      </w:r>
      <w:hyperlink w:anchor="P50" w:history="1">
        <w:r w:rsidRPr="00A54AE0">
          <w:rPr>
            <w:rFonts w:ascii="Times New Roman" w:hAnsi="Times New Roman" w:cs="Times New Roman"/>
            <w:color w:val="000000"/>
            <w:sz w:val="26"/>
            <w:szCs w:val="26"/>
          </w:rPr>
          <w:t>пункте 2.1</w:t>
        </w:r>
      </w:hyperlink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Порядка, в текущем финансовом году над плановыми значениями, объем бюджетных ассигнований муниципального дорожного фонда увеличивается на сумму превышения путем внесения изменений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lastRenderedPageBreak/>
        <w:t>в</w:t>
      </w:r>
      <w:r w:rsidRPr="00A54AE0">
        <w:rPr>
          <w:rFonts w:ascii="Times New Roman" w:hAnsi="Times New Roman" w:cs="Times New Roman"/>
          <w:sz w:val="26"/>
          <w:szCs w:val="26"/>
        </w:rPr>
        <w:t xml:space="preserve"> решение о местном бюджете на текущий финансовый год;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 xml:space="preserve">4.3.3. В случае направления остатка средств муниципального дорожного фонда, сформировавшегося на счете Сельского поселения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54AE0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A54AE0">
        <w:rPr>
          <w:rFonts w:ascii="Times New Roman" w:hAnsi="Times New Roman" w:cs="Times New Roman"/>
          <w:sz w:val="26"/>
          <w:szCs w:val="26"/>
        </w:rPr>
        <w:t xml:space="preserve"> по состоянию на начало года.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 xml:space="preserve">4.4. Главные распорядители средств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>муниципального дорожного фонда определяются решением о местном бюджете на очередной финансовый год с учетом установленных полномочий.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4.5. Средства муниципального дорожного фонда используются по направлениям, установленным </w:t>
      </w:r>
      <w:hyperlink w:anchor="P66" w:history="1">
        <w:r w:rsidRPr="00A54AE0">
          <w:rPr>
            <w:rFonts w:ascii="Times New Roman" w:hAnsi="Times New Roman" w:cs="Times New Roman"/>
            <w:color w:val="000000"/>
            <w:sz w:val="26"/>
            <w:szCs w:val="26"/>
          </w:rPr>
          <w:t>пунктом 3.1</w:t>
        </w:r>
      </w:hyperlink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Порядка.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 xml:space="preserve">4.6. Использование бюджетных ассигнований муниципального дорожного фонда осуществляется в соответствии с решением Совета депутатов Сельского поселения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54AE0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A54AE0">
        <w:rPr>
          <w:rFonts w:ascii="Times New Roman" w:hAnsi="Times New Roman" w:cs="Times New Roman"/>
          <w:sz w:val="26"/>
          <w:szCs w:val="26"/>
        </w:rPr>
        <w:t xml:space="preserve"> о местном бюджете на очередной финансовый год в рамках программных и непрограммных мероприятий, утвержденных нормативными правовыми актами органов местного самоуправления Сельского поселения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54AE0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A54AE0">
        <w:rPr>
          <w:rFonts w:ascii="Times New Roman" w:hAnsi="Times New Roman" w:cs="Times New Roman"/>
          <w:sz w:val="26"/>
          <w:szCs w:val="26"/>
        </w:rPr>
        <w:t>, устанавливающими расходные обязательства в сфере дорожной деятельности.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0FAD" w:rsidRPr="00A54AE0" w:rsidRDefault="00090FAD" w:rsidP="00090FA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5. Контроль за целевым использованием средств муниципального</w:t>
      </w:r>
    </w:p>
    <w:p w:rsidR="00090FAD" w:rsidRPr="00A54AE0" w:rsidRDefault="00090FAD" w:rsidP="00090F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дорожного фонда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5.1. Ежеквартальные и годовые отчеты об использовании бюджетных ассигнований муниципального дорожного фонда обеспечивают главные распорядители бюджетных средств в сроки, установленные для представления отчета об исполнении местного бюджета, и по форме, установленной действующим законодательством.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5.2. Ответственность за нецелевое использование средств муниципального дорожного фонда несут главные распорядители и получатели бюджетных средств в соответствии с действующим законодательством Российской Федерации.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 xml:space="preserve">5.3. Контроль за формированием и использованием средств муниципального дорожного фонда осуществляется Администрацией Сельского поселения </w:t>
      </w:r>
      <w:r w:rsidRPr="00A54AE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54AE0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A54AE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 w:rsidRPr="00A54AE0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 Российской Федерации и муниципальными правовыми актами.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4AE0">
        <w:rPr>
          <w:rFonts w:ascii="Times New Roman" w:hAnsi="Times New Roman" w:cs="Times New Roman"/>
          <w:sz w:val="26"/>
          <w:szCs w:val="26"/>
        </w:rPr>
        <w:t>5.4. В случае нецелевого использования средств муниципального дорожного фонда выделенные средства подлежат возврату в местный бюджет.</w:t>
      </w: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0FAD" w:rsidRPr="00A54AE0" w:rsidRDefault="00090FAD" w:rsidP="00090F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0FAD" w:rsidRPr="00A54AE0" w:rsidRDefault="00090FAD" w:rsidP="00090FAD">
      <w:pPr>
        <w:rPr>
          <w:sz w:val="26"/>
          <w:szCs w:val="26"/>
        </w:rPr>
      </w:pPr>
    </w:p>
    <w:p w:rsidR="00482B7D" w:rsidRDefault="00482B7D">
      <w:bookmarkStart w:id="3" w:name="_GoBack"/>
      <w:bookmarkEnd w:id="3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AD"/>
    <w:rsid w:val="00090FAD"/>
    <w:rsid w:val="002D0FD0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AE2A6-3337-4DCF-958E-D974EC8E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uiPriority w:val="99"/>
    <w:qFormat/>
    <w:rsid w:val="00090FA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uiPriority w:val="99"/>
    <w:rsid w:val="00090F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090F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90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090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090F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090FAD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CEB7D844855096764BF7C984CD1FBC3D95AC11B510949974703625F5Q0MFN" TargetMode="External"/><Relationship Id="rId5" Type="http://schemas.openxmlformats.org/officeDocument/2006/relationships/hyperlink" Target="consultantplus://offline/ref=2ECEB7D844855096764BF7C984CD1FBC3D95AC11B513949974703625F50FECA64298130CA985QDM5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2023-07-26T10:14:00Z</dcterms:created>
  <dcterms:modified xsi:type="dcterms:W3CDTF">2023-07-26T10:15:00Z</dcterms:modified>
</cp:coreProperties>
</file>