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EE" w:rsidRDefault="00390FEE" w:rsidP="00390FEE">
      <w:pPr>
        <w:rPr>
          <w:highlight w:val="yellow"/>
        </w:rPr>
      </w:pPr>
      <w:bookmarkStart w:id="0" w:name="_GoBack"/>
      <w:bookmarkEnd w:id="0"/>
    </w:p>
    <w:p w:rsidR="00390FEE" w:rsidRDefault="00390FEE" w:rsidP="00390FEE">
      <w:pPr>
        <w:pStyle w:val="1"/>
        <w:jc w:val="center"/>
        <w:rPr>
          <w:caps/>
        </w:rPr>
      </w:pPr>
      <w:r>
        <w:rPr>
          <w:noProof/>
        </w:rPr>
        <w:drawing>
          <wp:inline distT="0" distB="0" distL="0" distR="0">
            <wp:extent cx="457200" cy="581025"/>
            <wp:effectExtent l="19050" t="0" r="0" b="0"/>
            <wp:docPr id="5"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390FEE" w:rsidRPr="00390FEE" w:rsidRDefault="00390FEE" w:rsidP="00390FEE">
      <w:pPr>
        <w:widowControl w:val="0"/>
        <w:autoSpaceDE w:val="0"/>
        <w:autoSpaceDN w:val="0"/>
        <w:adjustRightInd w:val="0"/>
        <w:jc w:val="center"/>
        <w:rPr>
          <w:b/>
          <w:bCs/>
          <w:sz w:val="26"/>
          <w:szCs w:val="26"/>
        </w:rPr>
      </w:pPr>
      <w:r w:rsidRPr="00390FEE">
        <w:rPr>
          <w:b/>
          <w:bCs/>
          <w:sz w:val="26"/>
          <w:szCs w:val="26"/>
        </w:rPr>
        <w:t xml:space="preserve">СОВЕТ ДЕПУТАТОВ </w:t>
      </w:r>
      <w:r w:rsidRPr="00390FEE">
        <w:rPr>
          <w:b/>
          <w:bCs/>
          <w:sz w:val="26"/>
          <w:szCs w:val="26"/>
        </w:rPr>
        <w:br/>
        <w:t xml:space="preserve">СЕЛЬСКОГО ПОСЕЛЕНИЯ «ВЕЛИКОВИСОЧНЫЙ СЕЛЬСОВЕТ» </w:t>
      </w:r>
    </w:p>
    <w:p w:rsidR="00390FEE" w:rsidRPr="00390FEE" w:rsidRDefault="00390FEE" w:rsidP="00390FEE">
      <w:pPr>
        <w:widowControl w:val="0"/>
        <w:autoSpaceDE w:val="0"/>
        <w:autoSpaceDN w:val="0"/>
        <w:adjustRightInd w:val="0"/>
        <w:jc w:val="center"/>
        <w:rPr>
          <w:b/>
          <w:bCs/>
          <w:sz w:val="26"/>
          <w:szCs w:val="26"/>
        </w:rPr>
      </w:pPr>
      <w:r w:rsidRPr="00390FEE">
        <w:rPr>
          <w:b/>
          <w:bCs/>
          <w:sz w:val="26"/>
          <w:szCs w:val="26"/>
        </w:rPr>
        <w:t>ЗАПОЛЯРНОГО РАЙОНА НЕНЕЦКОГО АВТОНОМНОГО ОКРУГА</w:t>
      </w:r>
    </w:p>
    <w:p w:rsidR="00390FEE" w:rsidRPr="00390FEE" w:rsidRDefault="00390FEE" w:rsidP="00390FEE">
      <w:pPr>
        <w:pStyle w:val="ConsPlusTitle0"/>
        <w:widowControl/>
        <w:jc w:val="center"/>
        <w:rPr>
          <w:rFonts w:ascii="Times New Roman" w:hAnsi="Times New Roman" w:cs="Times New Roman"/>
          <w:sz w:val="26"/>
          <w:szCs w:val="26"/>
        </w:rPr>
      </w:pPr>
      <w:r w:rsidRPr="00390FEE">
        <w:rPr>
          <w:rFonts w:ascii="Times New Roman" w:hAnsi="Times New Roman" w:cs="Times New Roman"/>
          <w:sz w:val="26"/>
          <w:szCs w:val="26"/>
        </w:rPr>
        <w:t>4-е заседание 7-го созыва</w:t>
      </w:r>
    </w:p>
    <w:p w:rsidR="00390FEE" w:rsidRPr="00390FEE" w:rsidRDefault="00390FEE" w:rsidP="00390FEE">
      <w:pPr>
        <w:pStyle w:val="ConsPlusTitle0"/>
        <w:widowControl/>
        <w:jc w:val="center"/>
        <w:rPr>
          <w:rFonts w:ascii="Times New Roman" w:hAnsi="Times New Roman" w:cs="Times New Roman"/>
          <w:sz w:val="26"/>
          <w:szCs w:val="26"/>
        </w:rPr>
      </w:pPr>
    </w:p>
    <w:p w:rsidR="00390FEE" w:rsidRPr="00390FEE" w:rsidRDefault="00390FEE" w:rsidP="00390FEE">
      <w:pPr>
        <w:pStyle w:val="ConsPlusTitle0"/>
        <w:widowControl/>
        <w:jc w:val="center"/>
        <w:rPr>
          <w:rFonts w:ascii="Times New Roman" w:hAnsi="Times New Roman" w:cs="Times New Roman"/>
          <w:sz w:val="28"/>
          <w:szCs w:val="28"/>
        </w:rPr>
      </w:pPr>
      <w:r w:rsidRPr="00390FEE">
        <w:rPr>
          <w:rFonts w:ascii="Times New Roman" w:hAnsi="Times New Roman" w:cs="Times New Roman"/>
          <w:sz w:val="28"/>
          <w:szCs w:val="28"/>
        </w:rPr>
        <w:t>РЕШЕНИЕ</w:t>
      </w:r>
    </w:p>
    <w:p w:rsidR="00390FEE" w:rsidRPr="00390FEE" w:rsidRDefault="00390FEE" w:rsidP="00390FEE">
      <w:pPr>
        <w:pStyle w:val="ConsPlusTitle0"/>
        <w:widowControl/>
        <w:jc w:val="center"/>
        <w:rPr>
          <w:rFonts w:ascii="Times New Roman" w:hAnsi="Times New Roman" w:cs="Times New Roman"/>
          <w:sz w:val="28"/>
          <w:szCs w:val="28"/>
        </w:rPr>
      </w:pPr>
      <w:r w:rsidRPr="00390FEE">
        <w:rPr>
          <w:rFonts w:ascii="Times New Roman" w:hAnsi="Times New Roman" w:cs="Times New Roman"/>
          <w:sz w:val="28"/>
          <w:szCs w:val="28"/>
        </w:rPr>
        <w:t>от 28 апреля 2023 г. № 3</w:t>
      </w:r>
      <w:r w:rsidR="00C34E64">
        <w:rPr>
          <w:rFonts w:ascii="Times New Roman" w:hAnsi="Times New Roman" w:cs="Times New Roman"/>
          <w:sz w:val="28"/>
          <w:szCs w:val="28"/>
        </w:rPr>
        <w:t>2</w:t>
      </w:r>
    </w:p>
    <w:p w:rsidR="00390FEE" w:rsidRPr="00390FEE" w:rsidRDefault="00390FEE" w:rsidP="00390FEE">
      <w:pPr>
        <w:pStyle w:val="ConsPlusTitle0"/>
        <w:widowControl/>
        <w:jc w:val="center"/>
        <w:rPr>
          <w:rFonts w:ascii="Times New Roman" w:hAnsi="Times New Roman" w:cs="Times New Roman"/>
          <w:sz w:val="28"/>
          <w:szCs w:val="28"/>
        </w:rPr>
      </w:pPr>
    </w:p>
    <w:p w:rsidR="00390FEE" w:rsidRPr="00AA17C8" w:rsidRDefault="00390FEE" w:rsidP="00390FEE">
      <w:pPr>
        <w:jc w:val="center"/>
        <w:rPr>
          <w:b/>
          <w:bCs/>
          <w:sz w:val="28"/>
          <w:szCs w:val="28"/>
        </w:rPr>
      </w:pPr>
      <w:r w:rsidRPr="00390FEE">
        <w:rPr>
          <w:b/>
          <w:bCs/>
          <w:sz w:val="28"/>
          <w:szCs w:val="28"/>
        </w:rPr>
        <w:t>О внесении изменений в Решение Совета депутатов</w:t>
      </w:r>
      <w:r w:rsidRPr="00AA17C8">
        <w:rPr>
          <w:b/>
          <w:bCs/>
          <w:sz w:val="28"/>
          <w:szCs w:val="28"/>
        </w:rPr>
        <w:t xml:space="preserve"> Сельского поселения</w:t>
      </w:r>
    </w:p>
    <w:p w:rsidR="00390FEE" w:rsidRPr="00AA17C8" w:rsidRDefault="00390FEE" w:rsidP="00390FEE">
      <w:pPr>
        <w:jc w:val="center"/>
        <w:rPr>
          <w:b/>
          <w:sz w:val="28"/>
          <w:szCs w:val="28"/>
        </w:rPr>
      </w:pPr>
      <w:r w:rsidRPr="00AA17C8">
        <w:rPr>
          <w:b/>
          <w:bCs/>
          <w:sz w:val="28"/>
          <w:szCs w:val="28"/>
        </w:rPr>
        <w:t xml:space="preserve">«Великовисочный сельсовет» Заполярного района Ненецкого автономного округа </w:t>
      </w:r>
      <w:r>
        <w:rPr>
          <w:b/>
          <w:sz w:val="28"/>
          <w:szCs w:val="28"/>
        </w:rPr>
        <w:t>от 26 декабря 2022</w:t>
      </w:r>
      <w:r w:rsidRPr="00AA17C8">
        <w:rPr>
          <w:b/>
          <w:sz w:val="28"/>
          <w:szCs w:val="28"/>
        </w:rPr>
        <w:t>г. № 1</w:t>
      </w:r>
      <w:r>
        <w:rPr>
          <w:b/>
          <w:sz w:val="28"/>
          <w:szCs w:val="28"/>
        </w:rPr>
        <w:t>4</w:t>
      </w:r>
      <w:r w:rsidRPr="00AA17C8">
        <w:rPr>
          <w:b/>
          <w:sz w:val="28"/>
          <w:szCs w:val="28"/>
        </w:rPr>
        <w:t xml:space="preserve"> </w:t>
      </w:r>
      <w:r w:rsidRPr="00AA17C8">
        <w:rPr>
          <w:b/>
          <w:bCs/>
          <w:sz w:val="28"/>
          <w:szCs w:val="28"/>
        </w:rPr>
        <w:t>«О местном бюджете на 202</w:t>
      </w:r>
      <w:r>
        <w:rPr>
          <w:b/>
          <w:bCs/>
          <w:sz w:val="28"/>
          <w:szCs w:val="28"/>
        </w:rPr>
        <w:t>3</w:t>
      </w:r>
      <w:r w:rsidRPr="00AA17C8">
        <w:rPr>
          <w:b/>
          <w:bCs/>
          <w:sz w:val="28"/>
          <w:szCs w:val="28"/>
        </w:rPr>
        <w:t xml:space="preserve"> год».</w:t>
      </w:r>
    </w:p>
    <w:p w:rsidR="00390FEE" w:rsidRPr="00A04FEB" w:rsidRDefault="00390FEE" w:rsidP="00390FEE">
      <w:pPr>
        <w:pStyle w:val="31"/>
        <w:spacing w:after="0" w:line="240" w:lineRule="auto"/>
        <w:ind w:firstLine="708"/>
        <w:jc w:val="both"/>
        <w:rPr>
          <w:rFonts w:ascii="Times New Roman" w:hAnsi="Times New Roman"/>
          <w:sz w:val="28"/>
          <w:szCs w:val="28"/>
        </w:rPr>
      </w:pPr>
    </w:p>
    <w:p w:rsidR="00390FEE" w:rsidRPr="00A04FEB" w:rsidRDefault="00390FEE" w:rsidP="00390FEE">
      <w:pPr>
        <w:pStyle w:val="31"/>
        <w:spacing w:after="0" w:line="240" w:lineRule="auto"/>
        <w:ind w:firstLine="708"/>
        <w:jc w:val="both"/>
        <w:rPr>
          <w:rFonts w:ascii="Times New Roman" w:hAnsi="Times New Roman"/>
          <w:sz w:val="28"/>
          <w:szCs w:val="28"/>
        </w:rPr>
      </w:pPr>
      <w:r w:rsidRPr="00A04FEB">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w:t>
      </w:r>
      <w:r>
        <w:rPr>
          <w:rFonts w:ascii="Times New Roman" w:hAnsi="Times New Roman"/>
          <w:sz w:val="28"/>
          <w:szCs w:val="28"/>
        </w:rPr>
        <w:t>С</w:t>
      </w:r>
      <w:r w:rsidRPr="00A04FEB">
        <w:rPr>
          <w:rFonts w:ascii="Times New Roman" w:hAnsi="Times New Roman"/>
          <w:sz w:val="28"/>
          <w:szCs w:val="28"/>
        </w:rPr>
        <w:t xml:space="preserve">ельского поселения «Великовисочный сельсовет» ЗР НАО РЕШИЛ: </w:t>
      </w:r>
    </w:p>
    <w:p w:rsidR="00390FEE" w:rsidRPr="00A04FEB" w:rsidRDefault="00390FEE" w:rsidP="00390FEE">
      <w:pPr>
        <w:numPr>
          <w:ilvl w:val="0"/>
          <w:numId w:val="6"/>
        </w:numPr>
        <w:tabs>
          <w:tab w:val="left" w:pos="426"/>
          <w:tab w:val="left" w:pos="1134"/>
        </w:tabs>
        <w:ind w:left="0" w:firstLine="0"/>
        <w:jc w:val="both"/>
        <w:rPr>
          <w:sz w:val="28"/>
          <w:szCs w:val="28"/>
        </w:rPr>
      </w:pPr>
      <w:r w:rsidRPr="00A04FEB">
        <w:rPr>
          <w:sz w:val="28"/>
          <w:szCs w:val="28"/>
        </w:rPr>
        <w:t xml:space="preserve">Внести в решение Совета депутатов  </w:t>
      </w:r>
      <w:r>
        <w:rPr>
          <w:sz w:val="28"/>
          <w:szCs w:val="28"/>
        </w:rPr>
        <w:t>Сельского поселения</w:t>
      </w:r>
      <w:r w:rsidRPr="00A04FEB">
        <w:rPr>
          <w:sz w:val="28"/>
          <w:szCs w:val="28"/>
        </w:rPr>
        <w:t xml:space="preserve"> «Великовисочный сельсовет»</w:t>
      </w:r>
      <w:r>
        <w:rPr>
          <w:sz w:val="28"/>
          <w:szCs w:val="28"/>
        </w:rPr>
        <w:t xml:space="preserve"> ЗР </w:t>
      </w:r>
      <w:r w:rsidRPr="00A04FEB">
        <w:rPr>
          <w:sz w:val="28"/>
          <w:szCs w:val="28"/>
        </w:rPr>
        <w:t>НАО от 2</w:t>
      </w:r>
      <w:r>
        <w:rPr>
          <w:sz w:val="28"/>
          <w:szCs w:val="28"/>
        </w:rPr>
        <w:t>6</w:t>
      </w:r>
      <w:r w:rsidRPr="00A04FEB">
        <w:rPr>
          <w:sz w:val="28"/>
          <w:szCs w:val="28"/>
        </w:rPr>
        <w:t>.12.202</w:t>
      </w:r>
      <w:r>
        <w:rPr>
          <w:sz w:val="28"/>
          <w:szCs w:val="28"/>
        </w:rPr>
        <w:t>2</w:t>
      </w:r>
      <w:r w:rsidRPr="00A04FEB">
        <w:rPr>
          <w:sz w:val="28"/>
          <w:szCs w:val="28"/>
        </w:rPr>
        <w:t>г. № 1</w:t>
      </w:r>
      <w:r>
        <w:rPr>
          <w:sz w:val="28"/>
          <w:szCs w:val="28"/>
        </w:rPr>
        <w:t>4</w:t>
      </w:r>
      <w:r w:rsidRPr="00A04FEB">
        <w:rPr>
          <w:sz w:val="28"/>
          <w:szCs w:val="28"/>
        </w:rPr>
        <w:t xml:space="preserve"> «О местном бюджете на</w:t>
      </w:r>
      <w:r>
        <w:rPr>
          <w:sz w:val="28"/>
          <w:szCs w:val="28"/>
        </w:rPr>
        <w:t xml:space="preserve"> 2023</w:t>
      </w:r>
      <w:r w:rsidRPr="00A04FEB">
        <w:rPr>
          <w:sz w:val="28"/>
          <w:szCs w:val="28"/>
        </w:rPr>
        <w:t xml:space="preserve"> год» следующие изменения:</w:t>
      </w:r>
    </w:p>
    <w:p w:rsidR="00390FEE" w:rsidRDefault="00390FEE" w:rsidP="00390FEE">
      <w:pPr>
        <w:numPr>
          <w:ilvl w:val="1"/>
          <w:numId w:val="6"/>
        </w:numPr>
        <w:ind w:left="0" w:firstLine="0"/>
        <w:rPr>
          <w:sz w:val="28"/>
          <w:szCs w:val="28"/>
        </w:rPr>
      </w:pPr>
      <w:r w:rsidRPr="00A04FEB">
        <w:rPr>
          <w:sz w:val="28"/>
          <w:szCs w:val="28"/>
        </w:rPr>
        <w:t>Пункт 1 изложить в новой редакции:</w:t>
      </w:r>
    </w:p>
    <w:p w:rsidR="00390FEE" w:rsidRDefault="00390FEE" w:rsidP="00390FEE">
      <w:pPr>
        <w:rPr>
          <w:sz w:val="28"/>
          <w:szCs w:val="28"/>
        </w:rPr>
      </w:pPr>
      <w:r>
        <w:rPr>
          <w:sz w:val="28"/>
          <w:szCs w:val="28"/>
        </w:rPr>
        <w:t>«1. Утвердить основные характеристики местного бюджета на 2023 год:</w:t>
      </w:r>
    </w:p>
    <w:p w:rsidR="00390FEE" w:rsidRDefault="00390FEE" w:rsidP="00390FEE">
      <w:pPr>
        <w:numPr>
          <w:ilvl w:val="0"/>
          <w:numId w:val="42"/>
        </w:numPr>
        <w:tabs>
          <w:tab w:val="left" w:pos="426"/>
        </w:tabs>
        <w:ind w:left="0" w:firstLine="0"/>
        <w:jc w:val="both"/>
        <w:rPr>
          <w:sz w:val="28"/>
          <w:szCs w:val="28"/>
        </w:rPr>
      </w:pPr>
      <w:r>
        <w:rPr>
          <w:sz w:val="28"/>
          <w:szCs w:val="28"/>
        </w:rPr>
        <w:t>прогнозируемый общий объем доходов местного бюджета в сумме 203 603,4 тыс. рублей;</w:t>
      </w:r>
    </w:p>
    <w:p w:rsidR="00390FEE" w:rsidRDefault="00390FEE" w:rsidP="00390FEE">
      <w:pPr>
        <w:numPr>
          <w:ilvl w:val="0"/>
          <w:numId w:val="42"/>
        </w:numPr>
        <w:tabs>
          <w:tab w:val="left" w:pos="426"/>
        </w:tabs>
        <w:ind w:left="0" w:firstLine="0"/>
        <w:jc w:val="both"/>
        <w:rPr>
          <w:sz w:val="28"/>
          <w:szCs w:val="28"/>
        </w:rPr>
      </w:pPr>
      <w:r>
        <w:rPr>
          <w:sz w:val="28"/>
          <w:szCs w:val="28"/>
        </w:rPr>
        <w:t>общий объем расходов местного бюджета в сумме 206 932,0 тыс. рублей;</w:t>
      </w:r>
    </w:p>
    <w:p w:rsidR="00390FEE" w:rsidRDefault="00390FEE" w:rsidP="00390FEE">
      <w:pPr>
        <w:numPr>
          <w:ilvl w:val="0"/>
          <w:numId w:val="42"/>
        </w:numPr>
        <w:tabs>
          <w:tab w:val="left" w:pos="426"/>
        </w:tabs>
        <w:ind w:left="0" w:firstLine="0"/>
        <w:jc w:val="both"/>
        <w:rPr>
          <w:sz w:val="28"/>
          <w:szCs w:val="28"/>
        </w:rPr>
      </w:pPr>
      <w:r>
        <w:rPr>
          <w:sz w:val="28"/>
          <w:szCs w:val="28"/>
        </w:rPr>
        <w:t>дефицит</w:t>
      </w:r>
      <w:r w:rsidRPr="00712A7A">
        <w:rPr>
          <w:sz w:val="28"/>
          <w:szCs w:val="28"/>
        </w:rPr>
        <w:t xml:space="preserve"> местного бюджета в сумме </w:t>
      </w:r>
      <w:r>
        <w:rPr>
          <w:sz w:val="28"/>
          <w:szCs w:val="28"/>
        </w:rPr>
        <w:t>3 328,6</w:t>
      </w:r>
      <w:r w:rsidRPr="00712A7A">
        <w:rPr>
          <w:sz w:val="28"/>
          <w:szCs w:val="28"/>
        </w:rPr>
        <w:t xml:space="preserve"> тыс. руб</w:t>
      </w:r>
      <w:r>
        <w:rPr>
          <w:sz w:val="28"/>
          <w:szCs w:val="28"/>
        </w:rPr>
        <w:t>лей;</w:t>
      </w:r>
      <w:r w:rsidRPr="00712A7A">
        <w:rPr>
          <w:sz w:val="28"/>
          <w:szCs w:val="28"/>
        </w:rPr>
        <w:t xml:space="preserve"> </w:t>
      </w:r>
    </w:p>
    <w:p w:rsidR="00390FEE" w:rsidRPr="00712A7A" w:rsidRDefault="00390FEE" w:rsidP="00390FEE">
      <w:pPr>
        <w:numPr>
          <w:ilvl w:val="0"/>
          <w:numId w:val="42"/>
        </w:numPr>
        <w:tabs>
          <w:tab w:val="left" w:pos="426"/>
        </w:tabs>
        <w:ind w:left="0" w:firstLine="0"/>
        <w:jc w:val="both"/>
        <w:rPr>
          <w:sz w:val="28"/>
          <w:szCs w:val="28"/>
        </w:rPr>
      </w:pPr>
      <w:r w:rsidRPr="00712A7A">
        <w:rPr>
          <w:sz w:val="28"/>
          <w:szCs w:val="28"/>
        </w:rPr>
        <w:t>объем межбюджетных трансфертов, получаемых в 202</w:t>
      </w:r>
      <w:r>
        <w:rPr>
          <w:sz w:val="28"/>
          <w:szCs w:val="28"/>
        </w:rPr>
        <w:t>3</w:t>
      </w:r>
      <w:r w:rsidRPr="00712A7A">
        <w:rPr>
          <w:sz w:val="28"/>
          <w:szCs w:val="28"/>
        </w:rPr>
        <w:t xml:space="preserve"> году из окружного бюджета в сумме </w:t>
      </w:r>
      <w:r>
        <w:rPr>
          <w:sz w:val="28"/>
          <w:szCs w:val="28"/>
        </w:rPr>
        <w:t>75 321,2</w:t>
      </w:r>
      <w:r w:rsidRPr="00712A7A">
        <w:rPr>
          <w:sz w:val="28"/>
          <w:szCs w:val="28"/>
        </w:rPr>
        <w:t xml:space="preserve"> тыс. рублей, из районного бюджета в сумме </w:t>
      </w:r>
      <w:r>
        <w:rPr>
          <w:sz w:val="28"/>
          <w:szCs w:val="28"/>
        </w:rPr>
        <w:t xml:space="preserve">121 895,6 </w:t>
      </w:r>
      <w:r w:rsidRPr="00712A7A">
        <w:rPr>
          <w:sz w:val="28"/>
          <w:szCs w:val="28"/>
        </w:rPr>
        <w:t>тыс. рублей.</w:t>
      </w:r>
    </w:p>
    <w:p w:rsidR="00390FEE" w:rsidRDefault="00390FEE" w:rsidP="00390FEE">
      <w:pPr>
        <w:jc w:val="both"/>
        <w:rPr>
          <w:sz w:val="28"/>
          <w:szCs w:val="28"/>
        </w:rPr>
      </w:pPr>
      <w:r>
        <w:rPr>
          <w:sz w:val="28"/>
          <w:szCs w:val="28"/>
        </w:rPr>
        <w:t>1.2 Приложение 1 «Доходы местного бюджета на 2023 год» изложить в новой редакции (Приложение 1 к настоящему решению).</w:t>
      </w:r>
    </w:p>
    <w:p w:rsidR="00390FEE" w:rsidRDefault="00390FEE" w:rsidP="00390FEE">
      <w:pPr>
        <w:jc w:val="both"/>
        <w:rPr>
          <w:sz w:val="28"/>
          <w:szCs w:val="28"/>
        </w:rPr>
      </w:pPr>
      <w:r>
        <w:rPr>
          <w:sz w:val="28"/>
          <w:szCs w:val="28"/>
        </w:rPr>
        <w:t>1.3 Приложение 2 «</w:t>
      </w:r>
      <w:r w:rsidRPr="00572AA9">
        <w:rPr>
          <w:sz w:val="28"/>
          <w:szCs w:val="28"/>
        </w:rPr>
        <w:t xml:space="preserve">Распределение бюджетных ассигнований по разделам, </w:t>
      </w:r>
      <w:r>
        <w:rPr>
          <w:sz w:val="28"/>
          <w:szCs w:val="28"/>
        </w:rPr>
        <w:t xml:space="preserve">подразделам, целевым статьям </w:t>
      </w:r>
      <w:r w:rsidRPr="00572AA9">
        <w:rPr>
          <w:sz w:val="28"/>
          <w:szCs w:val="28"/>
        </w:rPr>
        <w:t>(муниципальным программам и непрограммным</w:t>
      </w:r>
      <w:r>
        <w:rPr>
          <w:sz w:val="28"/>
          <w:szCs w:val="28"/>
        </w:rPr>
        <w:t xml:space="preserve"> </w:t>
      </w:r>
      <w:r w:rsidRPr="00572AA9">
        <w:rPr>
          <w:sz w:val="28"/>
          <w:szCs w:val="28"/>
        </w:rPr>
        <w:t>направлениям деятельности) и группам видов расходов классификации расходов бюджетов в ведомственной структуре расходов местного бюджета на 202</w:t>
      </w:r>
      <w:r>
        <w:rPr>
          <w:sz w:val="28"/>
          <w:szCs w:val="28"/>
        </w:rPr>
        <w:t>3</w:t>
      </w:r>
      <w:r w:rsidRPr="00572AA9">
        <w:rPr>
          <w:sz w:val="28"/>
          <w:szCs w:val="28"/>
        </w:rPr>
        <w:t xml:space="preserve"> год</w:t>
      </w:r>
      <w:r>
        <w:rPr>
          <w:sz w:val="28"/>
          <w:szCs w:val="28"/>
        </w:rPr>
        <w:t>» изложить в новой редакции (Приложение 2 к настоящему решению).</w:t>
      </w:r>
    </w:p>
    <w:p w:rsidR="00390FEE" w:rsidRDefault="00390FEE" w:rsidP="00390FEE">
      <w:pPr>
        <w:jc w:val="both"/>
        <w:rPr>
          <w:sz w:val="28"/>
          <w:szCs w:val="28"/>
        </w:rPr>
      </w:pPr>
      <w:r>
        <w:rPr>
          <w:sz w:val="28"/>
          <w:szCs w:val="28"/>
        </w:rPr>
        <w:t>1.4 Приложение 3 «</w:t>
      </w:r>
      <w:r w:rsidRPr="00C06B30">
        <w:rPr>
          <w:sz w:val="28"/>
          <w:szCs w:val="28"/>
        </w:rPr>
        <w:t>Распределение бюджетных ассигнований по разделам и подразделам классификации расходов бюджетов</w:t>
      </w:r>
      <w:r>
        <w:rPr>
          <w:sz w:val="28"/>
          <w:szCs w:val="28"/>
        </w:rPr>
        <w:t xml:space="preserve"> на 2023 год»  изложить в новой редакции (Приложение 3 к настоящему решению).</w:t>
      </w:r>
    </w:p>
    <w:p w:rsidR="00390FEE" w:rsidRDefault="00390FEE" w:rsidP="00390FEE">
      <w:pPr>
        <w:pStyle w:val="afc"/>
        <w:numPr>
          <w:ilvl w:val="1"/>
          <w:numId w:val="8"/>
        </w:numPr>
        <w:autoSpaceDE w:val="0"/>
        <w:autoSpaceDN w:val="0"/>
        <w:adjustRightInd w:val="0"/>
        <w:spacing w:after="0" w:line="240" w:lineRule="auto"/>
        <w:ind w:left="0" w:right="42" w:firstLine="0"/>
        <w:jc w:val="both"/>
        <w:rPr>
          <w:rFonts w:ascii="Times New Roman" w:hAnsi="Times New Roman"/>
          <w:sz w:val="28"/>
          <w:szCs w:val="28"/>
        </w:rPr>
      </w:pPr>
      <w:r w:rsidRPr="00925B7A">
        <w:rPr>
          <w:rFonts w:ascii="Times New Roman" w:hAnsi="Times New Roman"/>
          <w:sz w:val="28"/>
          <w:szCs w:val="28"/>
        </w:rPr>
        <w:t xml:space="preserve">Приложение </w:t>
      </w:r>
      <w:r>
        <w:rPr>
          <w:rFonts w:ascii="Times New Roman" w:hAnsi="Times New Roman"/>
          <w:sz w:val="28"/>
          <w:szCs w:val="28"/>
        </w:rPr>
        <w:t>6</w:t>
      </w:r>
      <w:r w:rsidRPr="00925B7A">
        <w:rPr>
          <w:rFonts w:ascii="Times New Roman" w:hAnsi="Times New Roman"/>
          <w:sz w:val="28"/>
          <w:szCs w:val="28"/>
        </w:rPr>
        <w:t xml:space="preserve"> «Источники финансирования  дефицита  местного бюджета на 202</w:t>
      </w:r>
      <w:r>
        <w:rPr>
          <w:rFonts w:ascii="Times New Roman" w:hAnsi="Times New Roman"/>
          <w:sz w:val="28"/>
          <w:szCs w:val="28"/>
        </w:rPr>
        <w:t>3</w:t>
      </w:r>
      <w:r w:rsidRPr="00925B7A">
        <w:rPr>
          <w:rFonts w:ascii="Times New Roman" w:hAnsi="Times New Roman"/>
          <w:sz w:val="28"/>
          <w:szCs w:val="28"/>
        </w:rPr>
        <w:t xml:space="preserve"> год»  изложить в новой редакции (Приложение </w:t>
      </w:r>
      <w:r>
        <w:rPr>
          <w:rFonts w:ascii="Times New Roman" w:hAnsi="Times New Roman"/>
          <w:sz w:val="28"/>
          <w:szCs w:val="28"/>
        </w:rPr>
        <w:t>4</w:t>
      </w:r>
      <w:r w:rsidRPr="00925B7A">
        <w:rPr>
          <w:rFonts w:ascii="Times New Roman" w:hAnsi="Times New Roman"/>
          <w:sz w:val="28"/>
          <w:szCs w:val="28"/>
        </w:rPr>
        <w:t xml:space="preserve"> к настоящему решению). </w:t>
      </w:r>
    </w:p>
    <w:p w:rsidR="00390FEE" w:rsidRDefault="00390FEE" w:rsidP="00390FEE">
      <w:pPr>
        <w:jc w:val="both"/>
        <w:rPr>
          <w:sz w:val="28"/>
          <w:szCs w:val="28"/>
        </w:rPr>
      </w:pPr>
    </w:p>
    <w:p w:rsidR="00390FEE" w:rsidRPr="00FD3BD9" w:rsidRDefault="00390FEE" w:rsidP="00390FEE">
      <w:pPr>
        <w:pStyle w:val="afc"/>
        <w:numPr>
          <w:ilvl w:val="1"/>
          <w:numId w:val="8"/>
        </w:numPr>
        <w:autoSpaceDE w:val="0"/>
        <w:autoSpaceDN w:val="0"/>
        <w:adjustRightInd w:val="0"/>
        <w:spacing w:after="0" w:line="240" w:lineRule="auto"/>
        <w:ind w:right="42"/>
        <w:jc w:val="both"/>
        <w:rPr>
          <w:rFonts w:ascii="Times New Roman" w:hAnsi="Times New Roman"/>
          <w:sz w:val="28"/>
          <w:szCs w:val="28"/>
        </w:rPr>
      </w:pPr>
      <w:r>
        <w:rPr>
          <w:rFonts w:ascii="Times New Roman" w:hAnsi="Times New Roman"/>
          <w:sz w:val="28"/>
          <w:szCs w:val="28"/>
        </w:rPr>
        <w:lastRenderedPageBreak/>
        <w:t xml:space="preserve"> </w:t>
      </w:r>
      <w:r w:rsidRPr="00FD3BD9">
        <w:rPr>
          <w:rFonts w:ascii="Times New Roman" w:hAnsi="Times New Roman"/>
          <w:sz w:val="28"/>
          <w:szCs w:val="28"/>
        </w:rPr>
        <w:t>Пункт 9 изложить в новой редакции:</w:t>
      </w:r>
    </w:p>
    <w:p w:rsidR="00390FEE" w:rsidRDefault="00390FEE" w:rsidP="00390FEE">
      <w:pPr>
        <w:pStyle w:val="afc"/>
        <w:autoSpaceDE w:val="0"/>
        <w:autoSpaceDN w:val="0"/>
        <w:adjustRightInd w:val="0"/>
        <w:spacing w:after="0" w:line="240" w:lineRule="auto"/>
        <w:ind w:left="0" w:right="42"/>
        <w:jc w:val="both"/>
        <w:rPr>
          <w:rFonts w:ascii="Times New Roman" w:hAnsi="Times New Roman"/>
          <w:sz w:val="28"/>
          <w:szCs w:val="28"/>
        </w:rPr>
      </w:pPr>
      <w:r>
        <w:rPr>
          <w:rFonts w:ascii="Times New Roman" w:hAnsi="Times New Roman"/>
          <w:sz w:val="28"/>
          <w:szCs w:val="28"/>
        </w:rPr>
        <w:t>«</w:t>
      </w:r>
      <w:r w:rsidRPr="00BB3D3F">
        <w:rPr>
          <w:rFonts w:ascii="Times New Roman" w:hAnsi="Times New Roman"/>
          <w:b/>
          <w:sz w:val="28"/>
          <w:szCs w:val="28"/>
        </w:rPr>
        <w:t>9.</w:t>
      </w:r>
      <w:r w:rsidRPr="00FD3BD9">
        <w:rPr>
          <w:rFonts w:ascii="Times New Roman" w:hAnsi="Times New Roman"/>
          <w:sz w:val="28"/>
          <w:szCs w:val="28"/>
        </w:rPr>
        <w:t xml:space="preserve"> Утвердить объём бюджетных ассигнований муниципального дорожного фонда на 202</w:t>
      </w:r>
      <w:r>
        <w:rPr>
          <w:rFonts w:ascii="Times New Roman" w:hAnsi="Times New Roman"/>
          <w:sz w:val="28"/>
          <w:szCs w:val="28"/>
        </w:rPr>
        <w:t>3</w:t>
      </w:r>
      <w:r w:rsidRPr="00FD3BD9">
        <w:rPr>
          <w:rFonts w:ascii="Times New Roman" w:hAnsi="Times New Roman"/>
          <w:sz w:val="28"/>
          <w:szCs w:val="28"/>
        </w:rPr>
        <w:t xml:space="preserve"> год в сумме </w:t>
      </w:r>
      <w:r>
        <w:rPr>
          <w:rFonts w:ascii="Times New Roman" w:hAnsi="Times New Roman"/>
          <w:sz w:val="28"/>
          <w:szCs w:val="28"/>
        </w:rPr>
        <w:t>755,7</w:t>
      </w:r>
      <w:r w:rsidRPr="00FD3BD9">
        <w:rPr>
          <w:rFonts w:ascii="Times New Roman" w:hAnsi="Times New Roman"/>
          <w:sz w:val="28"/>
          <w:szCs w:val="28"/>
        </w:rPr>
        <w:t xml:space="preserve"> тыс. рублей. </w:t>
      </w:r>
    </w:p>
    <w:p w:rsidR="00390FEE" w:rsidRPr="008E31E7" w:rsidRDefault="00390FEE" w:rsidP="00390FEE">
      <w:pPr>
        <w:tabs>
          <w:tab w:val="left" w:pos="426"/>
        </w:tabs>
        <w:jc w:val="both"/>
        <w:rPr>
          <w:sz w:val="28"/>
          <w:szCs w:val="28"/>
        </w:rPr>
      </w:pPr>
    </w:p>
    <w:p w:rsidR="00390FEE" w:rsidRDefault="00390FEE" w:rsidP="00390FEE">
      <w:pPr>
        <w:pStyle w:val="afc"/>
        <w:autoSpaceDE w:val="0"/>
        <w:autoSpaceDN w:val="0"/>
        <w:adjustRightInd w:val="0"/>
        <w:spacing w:after="0" w:line="240" w:lineRule="auto"/>
        <w:ind w:left="0" w:right="42"/>
        <w:jc w:val="both"/>
        <w:rPr>
          <w:sz w:val="28"/>
          <w:szCs w:val="28"/>
        </w:rPr>
      </w:pPr>
    </w:p>
    <w:p w:rsidR="00390FEE" w:rsidRPr="00A04FEB" w:rsidRDefault="00390FEE" w:rsidP="00390FEE">
      <w:pPr>
        <w:jc w:val="both"/>
        <w:rPr>
          <w:sz w:val="28"/>
          <w:szCs w:val="28"/>
        </w:rPr>
      </w:pPr>
      <w:r w:rsidRPr="00A04FEB">
        <w:rPr>
          <w:sz w:val="28"/>
          <w:szCs w:val="28"/>
        </w:rPr>
        <w:t>2. Настоящее Решение вступает в силу со дня его подписания и подлежит размещению на официальном сайте Администрации Сельского поселения «Великовисочный сельсовет» ЗР НАО в сети Интернет.</w:t>
      </w:r>
    </w:p>
    <w:p w:rsidR="00390FEE" w:rsidRDefault="00390FEE" w:rsidP="00390FEE">
      <w:pPr>
        <w:rPr>
          <w:sz w:val="26"/>
          <w:szCs w:val="26"/>
        </w:rPr>
      </w:pPr>
    </w:p>
    <w:p w:rsidR="00390FEE" w:rsidRDefault="00390FEE" w:rsidP="00390FEE">
      <w:pPr>
        <w:rPr>
          <w:sz w:val="26"/>
          <w:szCs w:val="26"/>
        </w:rPr>
      </w:pPr>
    </w:p>
    <w:p w:rsidR="00390FEE" w:rsidRDefault="00390FEE" w:rsidP="00390FEE">
      <w:pPr>
        <w:rPr>
          <w:sz w:val="26"/>
          <w:szCs w:val="26"/>
        </w:rPr>
      </w:pPr>
    </w:p>
    <w:p w:rsidR="00390FEE" w:rsidRDefault="00390FEE" w:rsidP="00390FEE">
      <w:pPr>
        <w:rPr>
          <w:sz w:val="26"/>
          <w:szCs w:val="26"/>
        </w:rPr>
      </w:pPr>
    </w:p>
    <w:p w:rsidR="00390FEE" w:rsidRDefault="00390FEE" w:rsidP="00390FEE">
      <w:pPr>
        <w:rPr>
          <w:sz w:val="26"/>
          <w:szCs w:val="26"/>
        </w:rPr>
      </w:pPr>
    </w:p>
    <w:p w:rsidR="00390FEE" w:rsidRDefault="00390FEE" w:rsidP="00390FEE">
      <w:pPr>
        <w:rPr>
          <w:sz w:val="26"/>
          <w:szCs w:val="26"/>
        </w:rPr>
      </w:pPr>
    </w:p>
    <w:p w:rsidR="00390FEE" w:rsidRDefault="00390FEE" w:rsidP="00390FEE">
      <w:pPr>
        <w:rPr>
          <w:sz w:val="26"/>
          <w:szCs w:val="26"/>
        </w:rPr>
      </w:pPr>
    </w:p>
    <w:p w:rsidR="00390FEE" w:rsidRPr="00F7627A" w:rsidRDefault="00390FEE" w:rsidP="00390FEE">
      <w:pPr>
        <w:rPr>
          <w:sz w:val="26"/>
          <w:szCs w:val="26"/>
        </w:rPr>
      </w:pPr>
    </w:p>
    <w:p w:rsidR="00390FEE" w:rsidRPr="002F335D" w:rsidRDefault="00390FEE" w:rsidP="00390FEE">
      <w:pPr>
        <w:rPr>
          <w:sz w:val="28"/>
          <w:szCs w:val="28"/>
        </w:rPr>
      </w:pPr>
      <w:r w:rsidRPr="002F335D">
        <w:rPr>
          <w:sz w:val="28"/>
          <w:szCs w:val="28"/>
        </w:rPr>
        <w:t xml:space="preserve">Глава </w:t>
      </w:r>
      <w:r>
        <w:rPr>
          <w:sz w:val="28"/>
          <w:szCs w:val="28"/>
        </w:rPr>
        <w:t>С</w:t>
      </w:r>
      <w:r w:rsidRPr="002F335D">
        <w:rPr>
          <w:sz w:val="28"/>
          <w:szCs w:val="28"/>
        </w:rPr>
        <w:t>ельского поселения</w:t>
      </w:r>
    </w:p>
    <w:p w:rsidR="00390FEE" w:rsidRDefault="00390FEE" w:rsidP="00390FEE">
      <w:pPr>
        <w:rPr>
          <w:sz w:val="28"/>
          <w:szCs w:val="28"/>
        </w:rPr>
      </w:pPr>
      <w:r w:rsidRPr="002F335D">
        <w:rPr>
          <w:sz w:val="28"/>
          <w:szCs w:val="28"/>
        </w:rPr>
        <w:t>«Великовисочный сельсовет» ЗР НАО                                      Н.П. Бараков</w:t>
      </w: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tbl>
      <w:tblPr>
        <w:tblW w:w="10325" w:type="dxa"/>
        <w:tblInd w:w="103" w:type="dxa"/>
        <w:tblLook w:val="04A0" w:firstRow="1" w:lastRow="0" w:firstColumn="1" w:lastColumn="0" w:noHBand="0" w:noVBand="1"/>
      </w:tblPr>
      <w:tblGrid>
        <w:gridCol w:w="2782"/>
        <w:gridCol w:w="58"/>
        <w:gridCol w:w="5880"/>
        <w:gridCol w:w="1378"/>
        <w:gridCol w:w="182"/>
        <w:gridCol w:w="45"/>
      </w:tblGrid>
      <w:tr w:rsidR="00390FEE" w:rsidRPr="00730681" w:rsidTr="00DF56D6">
        <w:trPr>
          <w:trHeight w:val="1950"/>
        </w:trPr>
        <w:tc>
          <w:tcPr>
            <w:tcW w:w="2782" w:type="dxa"/>
            <w:tcBorders>
              <w:top w:val="nil"/>
              <w:left w:val="nil"/>
              <w:bottom w:val="nil"/>
              <w:right w:val="nil"/>
            </w:tcBorders>
            <w:shd w:val="clear" w:color="auto" w:fill="auto"/>
            <w:vAlign w:val="bottom"/>
            <w:hideMark/>
          </w:tcPr>
          <w:p w:rsidR="00390FEE" w:rsidRPr="00730681" w:rsidRDefault="00390FEE" w:rsidP="00DF56D6"/>
        </w:tc>
        <w:tc>
          <w:tcPr>
            <w:tcW w:w="7316" w:type="dxa"/>
            <w:gridSpan w:val="3"/>
            <w:tcBorders>
              <w:top w:val="nil"/>
              <w:left w:val="nil"/>
              <w:bottom w:val="nil"/>
              <w:right w:val="nil"/>
            </w:tcBorders>
            <w:shd w:val="clear" w:color="auto" w:fill="auto"/>
            <w:hideMark/>
          </w:tcPr>
          <w:p w:rsidR="00390FEE" w:rsidRPr="00730681" w:rsidRDefault="00390FEE" w:rsidP="00C34E64">
            <w:pPr>
              <w:jc w:val="right"/>
            </w:pPr>
            <w:r w:rsidRPr="00730681">
              <w:t>Приложение 1</w:t>
            </w:r>
            <w:r w:rsidRPr="00730681">
              <w:br/>
              <w:t>к решению Совета депутатов Сельского поселения                                                «Великовисочный сельсовет» ЗР НАО</w:t>
            </w:r>
            <w:r w:rsidRPr="00730681">
              <w:br/>
              <w:t xml:space="preserve">                              «О внесении изменений в Решение Совета депутатов                                                                                                Сельского поселения «Великовисочный сельсовет» ЗР НАО                                       от </w:t>
            </w:r>
            <w:r>
              <w:t>28</w:t>
            </w:r>
            <w:r w:rsidRPr="00730681">
              <w:t>.0</w:t>
            </w:r>
            <w:r>
              <w:t>4</w:t>
            </w:r>
            <w:r w:rsidRPr="00730681">
              <w:t xml:space="preserve">.2023  № </w:t>
            </w:r>
            <w:r>
              <w:t>3</w:t>
            </w:r>
            <w:r w:rsidR="00C34E64">
              <w:t>2</w:t>
            </w:r>
          </w:p>
        </w:tc>
        <w:tc>
          <w:tcPr>
            <w:tcW w:w="227" w:type="dxa"/>
            <w:gridSpan w:val="2"/>
            <w:tcBorders>
              <w:top w:val="nil"/>
              <w:left w:val="nil"/>
              <w:bottom w:val="nil"/>
              <w:right w:val="nil"/>
            </w:tcBorders>
            <w:shd w:val="clear" w:color="auto" w:fill="auto"/>
            <w:noWrap/>
            <w:vAlign w:val="bottom"/>
            <w:hideMark/>
          </w:tcPr>
          <w:p w:rsidR="00390FEE" w:rsidRPr="00730681" w:rsidRDefault="00390FEE" w:rsidP="00DF56D6">
            <w:pPr>
              <w:rPr>
                <w:rFonts w:ascii="Arial CYR" w:hAnsi="Arial CYR" w:cs="Arial CYR"/>
              </w:rPr>
            </w:pPr>
          </w:p>
        </w:tc>
      </w:tr>
      <w:tr w:rsidR="00390FEE" w:rsidRPr="00730681" w:rsidTr="00DF56D6">
        <w:trPr>
          <w:trHeight w:val="1215"/>
        </w:trPr>
        <w:tc>
          <w:tcPr>
            <w:tcW w:w="2782" w:type="dxa"/>
            <w:tcBorders>
              <w:top w:val="nil"/>
              <w:left w:val="nil"/>
              <w:bottom w:val="nil"/>
              <w:right w:val="nil"/>
            </w:tcBorders>
            <w:shd w:val="clear" w:color="auto" w:fill="auto"/>
            <w:vAlign w:val="center"/>
            <w:hideMark/>
          </w:tcPr>
          <w:p w:rsidR="00390FEE" w:rsidRPr="00730681" w:rsidRDefault="00390FEE" w:rsidP="00DF56D6"/>
        </w:tc>
        <w:tc>
          <w:tcPr>
            <w:tcW w:w="7316" w:type="dxa"/>
            <w:gridSpan w:val="3"/>
            <w:tcBorders>
              <w:top w:val="nil"/>
              <w:left w:val="nil"/>
              <w:bottom w:val="nil"/>
              <w:right w:val="nil"/>
            </w:tcBorders>
            <w:shd w:val="clear" w:color="auto" w:fill="auto"/>
            <w:hideMark/>
          </w:tcPr>
          <w:p w:rsidR="00390FEE" w:rsidRPr="00730681" w:rsidRDefault="00390FEE" w:rsidP="00DF56D6">
            <w:pPr>
              <w:jc w:val="right"/>
            </w:pPr>
            <w:r w:rsidRPr="00730681">
              <w:t>Приложение  1</w:t>
            </w:r>
            <w:r w:rsidRPr="00730681">
              <w:br/>
              <w:t>к решению Совета депутатов Сельского поселения                            «Великовисочный сельсовет» ЗР НАО                                                                                                                                                      «О местном бюджете на 2023 год» от 26.12.2022  № 14</w:t>
            </w:r>
          </w:p>
        </w:tc>
        <w:tc>
          <w:tcPr>
            <w:tcW w:w="227" w:type="dxa"/>
            <w:gridSpan w:val="2"/>
            <w:tcBorders>
              <w:top w:val="nil"/>
              <w:left w:val="nil"/>
              <w:bottom w:val="nil"/>
              <w:right w:val="nil"/>
            </w:tcBorders>
            <w:shd w:val="clear" w:color="auto" w:fill="auto"/>
            <w:vAlign w:val="bottom"/>
            <w:hideMark/>
          </w:tcPr>
          <w:p w:rsidR="00390FEE" w:rsidRPr="00730681" w:rsidRDefault="00390FEE" w:rsidP="00DF56D6"/>
        </w:tc>
      </w:tr>
      <w:tr w:rsidR="00390FEE" w:rsidRPr="00730681" w:rsidTr="00DF56D6">
        <w:trPr>
          <w:trHeight w:val="480"/>
        </w:trPr>
        <w:tc>
          <w:tcPr>
            <w:tcW w:w="10325" w:type="dxa"/>
            <w:gridSpan w:val="6"/>
            <w:tcBorders>
              <w:top w:val="nil"/>
              <w:left w:val="nil"/>
              <w:bottom w:val="single" w:sz="4" w:space="0" w:color="auto"/>
              <w:right w:val="nil"/>
            </w:tcBorders>
            <w:shd w:val="clear" w:color="000000" w:fill="FFFFFF"/>
            <w:vAlign w:val="bottom"/>
            <w:hideMark/>
          </w:tcPr>
          <w:p w:rsidR="00390FEE" w:rsidRDefault="00390FEE" w:rsidP="00DF56D6">
            <w:pPr>
              <w:jc w:val="center"/>
              <w:rPr>
                <w:b/>
                <w:bCs/>
                <w:sz w:val="28"/>
                <w:szCs w:val="28"/>
              </w:rPr>
            </w:pPr>
            <w:r w:rsidRPr="00730681">
              <w:rPr>
                <w:b/>
                <w:bCs/>
                <w:sz w:val="28"/>
                <w:szCs w:val="28"/>
              </w:rPr>
              <w:t>Доходы местного бюджета на 2023 год</w:t>
            </w:r>
          </w:p>
          <w:p w:rsidR="00390FEE" w:rsidRPr="00730681" w:rsidRDefault="00390FEE" w:rsidP="00DF56D6">
            <w:pPr>
              <w:jc w:val="center"/>
              <w:rPr>
                <w:b/>
                <w:bCs/>
                <w:sz w:val="28"/>
                <w:szCs w:val="28"/>
              </w:rPr>
            </w:pPr>
          </w:p>
        </w:tc>
      </w:tr>
      <w:tr w:rsidR="00390FEE" w:rsidRPr="00543545" w:rsidTr="00DF56D6">
        <w:trPr>
          <w:gridAfter w:val="1"/>
          <w:wAfter w:w="45" w:type="dxa"/>
          <w:trHeight w:val="645"/>
        </w:trPr>
        <w:tc>
          <w:tcPr>
            <w:tcW w:w="284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0FEE" w:rsidRPr="00543545" w:rsidRDefault="00390FEE" w:rsidP="00DF56D6">
            <w:pPr>
              <w:jc w:val="center"/>
              <w:rPr>
                <w:sz w:val="22"/>
                <w:szCs w:val="22"/>
              </w:rPr>
            </w:pPr>
            <w:r w:rsidRPr="00543545">
              <w:rPr>
                <w:sz w:val="22"/>
                <w:szCs w:val="22"/>
              </w:rPr>
              <w:t>Код дохода по бюджетной классификации</w:t>
            </w:r>
          </w:p>
        </w:tc>
        <w:tc>
          <w:tcPr>
            <w:tcW w:w="5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0FEE" w:rsidRPr="00543545" w:rsidRDefault="00390FEE" w:rsidP="00DF56D6">
            <w:pPr>
              <w:jc w:val="center"/>
              <w:rPr>
                <w:sz w:val="22"/>
                <w:szCs w:val="22"/>
              </w:rPr>
            </w:pPr>
            <w:r w:rsidRPr="00543545">
              <w:rPr>
                <w:sz w:val="22"/>
                <w:szCs w:val="22"/>
              </w:rPr>
              <w:t>Наименование показателя</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0FEE" w:rsidRPr="00543545" w:rsidRDefault="00390FEE" w:rsidP="00DF56D6">
            <w:pPr>
              <w:jc w:val="center"/>
              <w:rPr>
                <w:sz w:val="22"/>
                <w:szCs w:val="22"/>
              </w:rPr>
            </w:pPr>
            <w:r w:rsidRPr="00543545">
              <w:rPr>
                <w:sz w:val="22"/>
                <w:szCs w:val="22"/>
              </w:rPr>
              <w:t>Сумма тыс.рублей</w:t>
            </w:r>
          </w:p>
        </w:tc>
      </w:tr>
      <w:tr w:rsidR="00390FEE" w:rsidRPr="00543545" w:rsidTr="00DF56D6">
        <w:trPr>
          <w:gridAfter w:val="1"/>
          <w:wAfter w:w="45" w:type="dxa"/>
          <w:trHeight w:val="464"/>
        </w:trPr>
        <w:tc>
          <w:tcPr>
            <w:tcW w:w="2840" w:type="dxa"/>
            <w:gridSpan w:val="2"/>
            <w:vMerge/>
            <w:tcBorders>
              <w:top w:val="single" w:sz="4" w:space="0" w:color="auto"/>
              <w:left w:val="single" w:sz="4" w:space="0" w:color="auto"/>
              <w:bottom w:val="single" w:sz="4" w:space="0" w:color="000000"/>
              <w:right w:val="single" w:sz="4" w:space="0" w:color="auto"/>
            </w:tcBorders>
            <w:vAlign w:val="center"/>
            <w:hideMark/>
          </w:tcPr>
          <w:p w:rsidR="00390FEE" w:rsidRPr="00543545" w:rsidRDefault="00390FEE" w:rsidP="00DF56D6">
            <w:pPr>
              <w:rPr>
                <w:sz w:val="22"/>
                <w:szCs w:val="22"/>
              </w:rPr>
            </w:pPr>
          </w:p>
        </w:tc>
        <w:tc>
          <w:tcPr>
            <w:tcW w:w="5880" w:type="dxa"/>
            <w:vMerge/>
            <w:tcBorders>
              <w:top w:val="single" w:sz="4" w:space="0" w:color="auto"/>
              <w:left w:val="single" w:sz="4" w:space="0" w:color="auto"/>
              <w:bottom w:val="single" w:sz="4" w:space="0" w:color="000000"/>
              <w:right w:val="single" w:sz="4" w:space="0" w:color="auto"/>
            </w:tcBorders>
            <w:vAlign w:val="center"/>
            <w:hideMark/>
          </w:tcPr>
          <w:p w:rsidR="00390FEE" w:rsidRPr="00543545" w:rsidRDefault="00390FEE" w:rsidP="00DF56D6">
            <w:pPr>
              <w:rPr>
                <w:sz w:val="22"/>
                <w:szCs w:val="22"/>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390FEE" w:rsidRPr="00543545" w:rsidRDefault="00390FEE" w:rsidP="00DF56D6">
            <w:pPr>
              <w:rPr>
                <w:sz w:val="22"/>
                <w:szCs w:val="22"/>
              </w:rPr>
            </w:pPr>
          </w:p>
        </w:tc>
      </w:tr>
      <w:tr w:rsidR="00390FEE" w:rsidRPr="00543545" w:rsidTr="00DF56D6">
        <w:trPr>
          <w:gridAfter w:val="1"/>
          <w:wAfter w:w="45" w:type="dxa"/>
          <w:trHeight w:val="255"/>
        </w:trPr>
        <w:tc>
          <w:tcPr>
            <w:tcW w:w="2840" w:type="dxa"/>
            <w:gridSpan w:val="2"/>
            <w:tcBorders>
              <w:top w:val="nil"/>
              <w:left w:val="single" w:sz="4" w:space="0" w:color="auto"/>
              <w:bottom w:val="single" w:sz="4" w:space="0" w:color="auto"/>
              <w:right w:val="single" w:sz="4" w:space="0" w:color="auto"/>
            </w:tcBorders>
            <w:shd w:val="clear" w:color="000000" w:fill="FFFFFF"/>
            <w:vAlign w:val="center"/>
            <w:hideMark/>
          </w:tcPr>
          <w:p w:rsidR="00390FEE" w:rsidRPr="00543545" w:rsidRDefault="00390FEE" w:rsidP="00DF56D6">
            <w:pPr>
              <w:jc w:val="center"/>
              <w:rPr>
                <w:sz w:val="16"/>
                <w:szCs w:val="16"/>
              </w:rPr>
            </w:pPr>
            <w:r w:rsidRPr="00543545">
              <w:rPr>
                <w:sz w:val="16"/>
                <w:szCs w:val="16"/>
              </w:rPr>
              <w:t>1</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sz w:val="16"/>
                <w:szCs w:val="16"/>
              </w:rPr>
            </w:pPr>
            <w:r w:rsidRPr="00543545">
              <w:rPr>
                <w:sz w:val="16"/>
                <w:szCs w:val="16"/>
              </w:rPr>
              <w:t>2</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sz w:val="16"/>
                <w:szCs w:val="16"/>
              </w:rPr>
            </w:pPr>
            <w:r w:rsidRPr="00543545">
              <w:rPr>
                <w:sz w:val="16"/>
                <w:szCs w:val="16"/>
              </w:rPr>
              <w:t>3</w:t>
            </w:r>
          </w:p>
        </w:tc>
      </w:tr>
      <w:tr w:rsidR="00390FEE" w:rsidRPr="00543545" w:rsidTr="00DF56D6">
        <w:trPr>
          <w:gridAfter w:val="1"/>
          <w:wAfter w:w="45" w:type="dxa"/>
          <w:trHeight w:val="54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000 1 00 00000 00 0000 000</w:t>
            </w:r>
          </w:p>
        </w:tc>
        <w:tc>
          <w:tcPr>
            <w:tcW w:w="5880" w:type="dxa"/>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24"/>
                <w:szCs w:val="24"/>
              </w:rPr>
            </w:pPr>
            <w:r w:rsidRPr="00543545">
              <w:rPr>
                <w:b/>
                <w:bCs/>
                <w:sz w:val="24"/>
                <w:szCs w:val="24"/>
              </w:rPr>
              <w:t>НАЛОГОВЫЕ И НЕНАЛОГОВЫЕ ДОХОДЫ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5 804.9   </w:t>
            </w:r>
          </w:p>
        </w:tc>
      </w:tr>
      <w:tr w:rsidR="00390FEE" w:rsidRPr="00543545" w:rsidTr="00DF56D6">
        <w:trPr>
          <w:gridAfter w:val="1"/>
          <w:wAfter w:w="45" w:type="dxa"/>
          <w:trHeight w:val="25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000 1 01 00000 00 0000 000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НАЛОГИ НА ПРИБЫЛЬ, ДОХОДЫ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1 865.0   </w:t>
            </w:r>
          </w:p>
        </w:tc>
      </w:tr>
      <w:tr w:rsidR="00390FEE" w:rsidRPr="00543545" w:rsidTr="00DF56D6">
        <w:trPr>
          <w:gridAfter w:val="1"/>
          <w:wAfter w:w="45" w:type="dxa"/>
          <w:trHeight w:val="51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000 1 01 02000 01 0000 110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Налог на доходы физических лиц</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1 865.0   </w:t>
            </w:r>
          </w:p>
        </w:tc>
      </w:tr>
      <w:tr w:rsidR="00390FEE" w:rsidRPr="00543545" w:rsidTr="00DF56D6">
        <w:trPr>
          <w:gridAfter w:val="1"/>
          <w:wAfter w:w="45" w:type="dxa"/>
          <w:trHeight w:val="129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182 1 01 02010 01 0000 110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1 865.0   </w:t>
            </w:r>
          </w:p>
        </w:tc>
      </w:tr>
      <w:tr w:rsidR="00390FEE" w:rsidRPr="00543545" w:rsidTr="00DF56D6">
        <w:trPr>
          <w:gridAfter w:val="1"/>
          <w:wAfter w:w="45" w:type="dxa"/>
          <w:trHeight w:val="60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000 1 03 00000 00 0000 000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НАЛОГИ НА ТОВАРЫ (РАБОТЫ, УСЛУГИ), РЕАЛИЗУЕМЫЕ НА ТЕРРИТРИИ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361.1   </w:t>
            </w:r>
          </w:p>
        </w:tc>
      </w:tr>
      <w:tr w:rsidR="00390FEE" w:rsidRPr="00543545" w:rsidTr="00DF56D6">
        <w:trPr>
          <w:gridAfter w:val="1"/>
          <w:wAfter w:w="45" w:type="dxa"/>
          <w:trHeight w:val="72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000 1 03 02000 01 0000 110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Акцизы по подакцизным товарам (продукции), производимым на территории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361.1   </w:t>
            </w:r>
          </w:p>
        </w:tc>
      </w:tr>
      <w:tr w:rsidR="00390FEE" w:rsidRPr="00543545" w:rsidTr="00DF56D6">
        <w:trPr>
          <w:gridAfter w:val="1"/>
          <w:wAfter w:w="45" w:type="dxa"/>
          <w:trHeight w:val="114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182 1 03 02231 01 0000 110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spacing w:after="240"/>
              <w:jc w:val="center"/>
            </w:pPr>
            <w:r w:rsidRPr="0054354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161.5   </w:t>
            </w:r>
          </w:p>
        </w:tc>
      </w:tr>
      <w:tr w:rsidR="00390FEE" w:rsidRPr="00543545" w:rsidTr="00DF56D6">
        <w:trPr>
          <w:gridAfter w:val="1"/>
          <w:wAfter w:w="45" w:type="dxa"/>
          <w:trHeight w:val="136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182 1 03 02241 01 0000 110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spacing w:after="240"/>
              <w:jc w:val="center"/>
            </w:pPr>
            <w:r w:rsidRPr="00543545">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0.9   </w:t>
            </w:r>
          </w:p>
        </w:tc>
      </w:tr>
      <w:tr w:rsidR="00390FEE" w:rsidRPr="00543545" w:rsidTr="00DF56D6">
        <w:trPr>
          <w:gridAfter w:val="1"/>
          <w:wAfter w:w="45" w:type="dxa"/>
          <w:trHeight w:val="109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182 1 03 02251 01 0000 110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218.7   </w:t>
            </w:r>
          </w:p>
        </w:tc>
      </w:tr>
      <w:tr w:rsidR="00390FEE" w:rsidRPr="00543545" w:rsidTr="00DF56D6">
        <w:trPr>
          <w:gridAfter w:val="1"/>
          <w:wAfter w:w="45" w:type="dxa"/>
          <w:trHeight w:val="117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182 1 03 02261 01 0000 110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spacing w:after="240"/>
              <w:jc w:val="center"/>
            </w:pPr>
            <w:r w:rsidRPr="0054354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20.0   </w:t>
            </w:r>
          </w:p>
        </w:tc>
      </w:tr>
      <w:tr w:rsidR="00390FEE" w:rsidRPr="00543545" w:rsidTr="00DF56D6">
        <w:trPr>
          <w:gridAfter w:val="1"/>
          <w:wAfter w:w="45" w:type="dxa"/>
          <w:trHeight w:val="45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lastRenderedPageBreak/>
              <w:t>000 1 05 00000 00 0000 000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НАЛОГИ НА СОВОКУПНЫЙ ДОХОД</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3 138.1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000 1 05 01000 00 0000 110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rPr>
                <w:b/>
                <w:bCs/>
              </w:rPr>
            </w:pPr>
            <w:r w:rsidRPr="00543545">
              <w:rPr>
                <w:b/>
                <w:bCs/>
              </w:rPr>
              <w:t>Налог, взимаемый в связи с применением упрощенной системы налогообложения</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1 138.1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rPr>
            </w:pPr>
            <w:r w:rsidRPr="00543545">
              <w:rPr>
                <w:b/>
                <w:bCs/>
                <w:i/>
                <w:iCs/>
              </w:rPr>
              <w:t>182 1 05 01010 01 0000 110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rPr>
                <w:b/>
                <w:bCs/>
                <w:i/>
                <w:iCs/>
              </w:rPr>
            </w:pPr>
            <w:r w:rsidRPr="00543545">
              <w:rPr>
                <w:b/>
                <w:bCs/>
                <w:i/>
                <w:iCs/>
              </w:rPr>
              <w:t>Налог, взимаемый с налогоплательщиков, выбравших в качестве объекта налогообложения доходы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sz w:val="18"/>
                <w:szCs w:val="18"/>
              </w:rPr>
            </w:pPr>
            <w:r w:rsidRPr="00543545">
              <w:rPr>
                <w:b/>
                <w:bCs/>
                <w:i/>
                <w:iCs/>
                <w:sz w:val="18"/>
                <w:szCs w:val="18"/>
              </w:rPr>
              <w:t xml:space="preserve"> 1 005.8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182 1 05 01011 01 0000 110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Налог, взимаемый с налогоплательщиков, выбравших в качестве объекта налогообложения доходы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1 005.8   </w:t>
            </w:r>
          </w:p>
        </w:tc>
      </w:tr>
      <w:tr w:rsidR="00390FEE" w:rsidRPr="00543545" w:rsidTr="00DF56D6">
        <w:trPr>
          <w:gridAfter w:val="1"/>
          <w:wAfter w:w="45" w:type="dxa"/>
          <w:trHeight w:val="87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rPr>
            </w:pPr>
            <w:r w:rsidRPr="00543545">
              <w:rPr>
                <w:b/>
                <w:bCs/>
                <w:i/>
                <w:iCs/>
              </w:rPr>
              <w:t>000 1 05 01020 01 0000 110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spacing w:after="240"/>
              <w:jc w:val="center"/>
              <w:rPr>
                <w:b/>
                <w:bCs/>
                <w:i/>
                <w:iCs/>
              </w:rPr>
            </w:pPr>
            <w:r w:rsidRPr="00543545">
              <w:rPr>
                <w:b/>
                <w:bCs/>
                <w:i/>
                <w:iCs/>
              </w:rPr>
              <w:t>Налог, взимаемый с налогоплательщиков, выбравших в качестве объекта налогообложения доходы, уменьшенные на величину расходов</w:t>
            </w:r>
            <w:r w:rsidRPr="00543545">
              <w:rPr>
                <w:b/>
                <w:bCs/>
                <w:i/>
                <w:iCs/>
              </w:rPr>
              <w:br/>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sz w:val="18"/>
                <w:szCs w:val="18"/>
              </w:rPr>
            </w:pPr>
            <w:r w:rsidRPr="00543545">
              <w:rPr>
                <w:b/>
                <w:bCs/>
                <w:i/>
                <w:iCs/>
                <w:sz w:val="18"/>
                <w:szCs w:val="18"/>
              </w:rPr>
              <w:t xml:space="preserve"> 132.3   </w:t>
            </w:r>
          </w:p>
        </w:tc>
      </w:tr>
      <w:tr w:rsidR="00390FEE" w:rsidRPr="00543545" w:rsidTr="00DF56D6">
        <w:trPr>
          <w:gridAfter w:val="1"/>
          <w:wAfter w:w="45" w:type="dxa"/>
          <w:trHeight w:val="114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182 1 05 01021 01 0000 110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132.3   </w:t>
            </w:r>
          </w:p>
        </w:tc>
      </w:tr>
      <w:tr w:rsidR="00390FEE" w:rsidRPr="00543545" w:rsidTr="00DF56D6">
        <w:trPr>
          <w:gridAfter w:val="1"/>
          <w:wAfter w:w="45" w:type="dxa"/>
          <w:trHeight w:val="46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rPr>
            </w:pPr>
            <w:r w:rsidRPr="00543545">
              <w:rPr>
                <w:b/>
                <w:bCs/>
                <w:i/>
                <w:iCs/>
              </w:rPr>
              <w:t>000 1 05 03000 01 0000 110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i/>
                <w:iCs/>
              </w:rPr>
            </w:pPr>
            <w:r w:rsidRPr="00543545">
              <w:rPr>
                <w:b/>
                <w:bCs/>
                <w:i/>
                <w:iCs/>
              </w:rPr>
              <w:t>Единый сельскохозяйственный налог</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sz w:val="18"/>
                <w:szCs w:val="18"/>
              </w:rPr>
            </w:pPr>
            <w:r w:rsidRPr="00543545">
              <w:rPr>
                <w:b/>
                <w:bCs/>
                <w:i/>
                <w:iCs/>
                <w:sz w:val="18"/>
                <w:szCs w:val="18"/>
              </w:rPr>
              <w:t xml:space="preserve"> 2 000.0   </w:t>
            </w:r>
          </w:p>
        </w:tc>
      </w:tr>
      <w:tr w:rsidR="00390FEE" w:rsidRPr="00543545" w:rsidTr="00DF56D6">
        <w:trPr>
          <w:gridAfter w:val="1"/>
          <w:wAfter w:w="45" w:type="dxa"/>
          <w:trHeight w:val="52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182 1 05 03010 01 0000 110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Единый сельскохозяйственный налог</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2 000.0   </w:t>
            </w:r>
          </w:p>
        </w:tc>
      </w:tr>
      <w:tr w:rsidR="00390FEE" w:rsidRPr="00543545" w:rsidTr="00DF56D6">
        <w:trPr>
          <w:gridAfter w:val="1"/>
          <w:wAfter w:w="45" w:type="dxa"/>
          <w:trHeight w:val="54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000 1 06 00000 00 0000 000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НАЛОГИ НА ИМУЩЕСТВО</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94.5   </w:t>
            </w:r>
          </w:p>
        </w:tc>
      </w:tr>
      <w:tr w:rsidR="00390FEE" w:rsidRPr="00543545" w:rsidTr="00DF56D6">
        <w:trPr>
          <w:gridAfter w:val="1"/>
          <w:wAfter w:w="45" w:type="dxa"/>
          <w:trHeight w:val="49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000 1 06 01000 00 0000 110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Налог на имущество физических лиц</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7.5   </w:t>
            </w:r>
          </w:p>
        </w:tc>
      </w:tr>
      <w:tr w:rsidR="00390FEE" w:rsidRPr="00543545" w:rsidTr="00DF56D6">
        <w:trPr>
          <w:gridAfter w:val="1"/>
          <w:wAfter w:w="45" w:type="dxa"/>
          <w:trHeight w:val="79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182 1 06 01030 10 0000 110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7.5   </w:t>
            </w:r>
          </w:p>
        </w:tc>
      </w:tr>
      <w:tr w:rsidR="00390FEE" w:rsidRPr="00543545" w:rsidTr="00DF56D6">
        <w:trPr>
          <w:gridAfter w:val="1"/>
          <w:wAfter w:w="45" w:type="dxa"/>
          <w:trHeight w:val="36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000 1 06 06000 00 0000 110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Земельный налог</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87.0   </w:t>
            </w:r>
          </w:p>
        </w:tc>
      </w:tr>
      <w:tr w:rsidR="00390FEE" w:rsidRPr="00543545" w:rsidTr="00DF56D6">
        <w:trPr>
          <w:gridAfter w:val="1"/>
          <w:wAfter w:w="45" w:type="dxa"/>
          <w:trHeight w:val="390"/>
        </w:trPr>
        <w:tc>
          <w:tcPr>
            <w:tcW w:w="2840" w:type="dxa"/>
            <w:gridSpan w:val="2"/>
            <w:tcBorders>
              <w:top w:val="nil"/>
              <w:left w:val="single" w:sz="4" w:space="0" w:color="auto"/>
              <w:bottom w:val="single" w:sz="4" w:space="0" w:color="auto"/>
              <w:right w:val="single" w:sz="4" w:space="0" w:color="auto"/>
            </w:tcBorders>
            <w:shd w:val="clear" w:color="000000" w:fill="FFFFFF"/>
            <w:vAlign w:val="center"/>
            <w:hideMark/>
          </w:tcPr>
          <w:p w:rsidR="00390FEE" w:rsidRPr="00543545" w:rsidRDefault="00390FEE" w:rsidP="00DF56D6">
            <w:pPr>
              <w:jc w:val="center"/>
              <w:rPr>
                <w:b/>
                <w:bCs/>
                <w:i/>
                <w:iCs/>
              </w:rPr>
            </w:pPr>
            <w:r w:rsidRPr="00543545">
              <w:rPr>
                <w:b/>
                <w:bCs/>
                <w:i/>
                <w:iCs/>
              </w:rPr>
              <w:t>000 1 06 06030 00 0000 110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i/>
                <w:iCs/>
              </w:rPr>
            </w:pPr>
            <w:r w:rsidRPr="00543545">
              <w:rPr>
                <w:b/>
                <w:bCs/>
                <w:i/>
                <w:iCs/>
              </w:rPr>
              <w:t>Земельный налог с  организаций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sz w:val="18"/>
                <w:szCs w:val="18"/>
              </w:rPr>
            </w:pPr>
            <w:r w:rsidRPr="00543545">
              <w:rPr>
                <w:b/>
                <w:bCs/>
                <w:i/>
                <w:iCs/>
                <w:sz w:val="18"/>
                <w:szCs w:val="18"/>
              </w:rPr>
              <w:t xml:space="preserve"> 59.2   </w:t>
            </w:r>
          </w:p>
        </w:tc>
      </w:tr>
      <w:tr w:rsidR="00390FEE" w:rsidRPr="00543545" w:rsidTr="00DF56D6">
        <w:trPr>
          <w:gridAfter w:val="1"/>
          <w:wAfter w:w="45" w:type="dxa"/>
          <w:trHeight w:val="70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182 1 06 06033 10 0000 110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Земельный налог с организаций, обладающих земельным участком, расположенным в границах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59.2   </w:t>
            </w:r>
          </w:p>
        </w:tc>
      </w:tr>
      <w:tr w:rsidR="00390FEE" w:rsidRPr="00543545" w:rsidTr="00DF56D6">
        <w:trPr>
          <w:gridAfter w:val="1"/>
          <w:wAfter w:w="45" w:type="dxa"/>
          <w:trHeight w:val="36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rPr>
            </w:pPr>
            <w:r w:rsidRPr="00543545">
              <w:rPr>
                <w:b/>
                <w:bCs/>
                <w:i/>
                <w:iCs/>
              </w:rPr>
              <w:t>000 1 06 06040 00 0000 110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i/>
                <w:iCs/>
              </w:rPr>
            </w:pPr>
            <w:r w:rsidRPr="00543545">
              <w:rPr>
                <w:b/>
                <w:bCs/>
                <w:i/>
                <w:iCs/>
              </w:rPr>
              <w:t>Земельный налог с физических лиц</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i/>
                <w:iCs/>
                <w:sz w:val="18"/>
                <w:szCs w:val="18"/>
              </w:rPr>
            </w:pPr>
            <w:r w:rsidRPr="00543545">
              <w:rPr>
                <w:b/>
                <w:bCs/>
                <w:i/>
                <w:iCs/>
                <w:sz w:val="18"/>
                <w:szCs w:val="18"/>
              </w:rPr>
              <w:t xml:space="preserve"> 27.8   </w:t>
            </w:r>
          </w:p>
        </w:tc>
      </w:tr>
      <w:tr w:rsidR="00390FEE" w:rsidRPr="00543545" w:rsidTr="00DF56D6">
        <w:trPr>
          <w:gridAfter w:val="1"/>
          <w:wAfter w:w="45" w:type="dxa"/>
          <w:trHeight w:val="78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182 1 06 06043 10 0000 110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Земельный налог с физических лиц, обладающих земельным участком, расположенным в границах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27.8   </w:t>
            </w:r>
          </w:p>
        </w:tc>
      </w:tr>
      <w:tr w:rsidR="00390FEE" w:rsidRPr="00543545" w:rsidTr="00DF56D6">
        <w:trPr>
          <w:gridAfter w:val="1"/>
          <w:wAfter w:w="45" w:type="dxa"/>
          <w:trHeight w:val="37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000 1 08 00000 00 0000 000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ГОСУДАРСТВЕННАЯ ПОШЛИНА</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11.2   </w:t>
            </w:r>
          </w:p>
        </w:tc>
      </w:tr>
      <w:tr w:rsidR="00390FEE" w:rsidRPr="00543545" w:rsidTr="00DF56D6">
        <w:trPr>
          <w:gridAfter w:val="1"/>
          <w:wAfter w:w="45" w:type="dxa"/>
          <w:trHeight w:val="96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000 1 08 04000 01 0000 110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11.2   </w:t>
            </w:r>
          </w:p>
        </w:tc>
      </w:tr>
      <w:tr w:rsidR="00390FEE" w:rsidRPr="00543545" w:rsidTr="00DF56D6">
        <w:trPr>
          <w:gridAfter w:val="1"/>
          <w:wAfter w:w="45" w:type="dxa"/>
          <w:trHeight w:val="127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340 1 08 04020 01 0000 110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11.2   </w:t>
            </w:r>
          </w:p>
        </w:tc>
      </w:tr>
      <w:tr w:rsidR="00390FEE" w:rsidRPr="00543545" w:rsidTr="00DF56D6">
        <w:trPr>
          <w:gridAfter w:val="1"/>
          <w:wAfter w:w="45" w:type="dxa"/>
          <w:trHeight w:val="85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000 1 11 00000 00 0000 000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ДОХОДЫ ОТ ИСПОЛЬЗОВАНИЯ ИМУЩЕСТВА, НАХОДЯЩЕГОСЯ В ГОСУДАРСТВЕННОЙ И МУНИЦИПАЛЬНОЙ СОБСТВЕННОСТИ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335.0   </w:t>
            </w:r>
          </w:p>
        </w:tc>
      </w:tr>
      <w:tr w:rsidR="00390FEE" w:rsidRPr="00543545" w:rsidTr="00DF56D6">
        <w:trPr>
          <w:gridAfter w:val="1"/>
          <w:wAfter w:w="45" w:type="dxa"/>
          <w:trHeight w:val="151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000 1 11 05020 00 0000 120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7.2   </w:t>
            </w:r>
          </w:p>
        </w:tc>
      </w:tr>
      <w:tr w:rsidR="00390FEE" w:rsidRPr="00543545" w:rsidTr="00DF56D6">
        <w:trPr>
          <w:gridAfter w:val="1"/>
          <w:wAfter w:w="45" w:type="dxa"/>
          <w:trHeight w:val="141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lastRenderedPageBreak/>
              <w:t>340 1 11 05025 10 0000 120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7.2   </w:t>
            </w:r>
          </w:p>
        </w:tc>
      </w:tr>
      <w:tr w:rsidR="00390FEE" w:rsidRPr="00543545" w:rsidTr="00DF56D6">
        <w:trPr>
          <w:gridAfter w:val="1"/>
          <w:wAfter w:w="45" w:type="dxa"/>
          <w:trHeight w:val="162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000 1 11  05030 00 0000 120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198.7   </w:t>
            </w:r>
          </w:p>
        </w:tc>
      </w:tr>
      <w:tr w:rsidR="00390FEE" w:rsidRPr="00543545" w:rsidTr="00DF56D6">
        <w:trPr>
          <w:gridAfter w:val="1"/>
          <w:wAfter w:w="45" w:type="dxa"/>
          <w:trHeight w:val="126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340 1 11  05035 10 0000 120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198.7   </w:t>
            </w:r>
          </w:p>
        </w:tc>
      </w:tr>
      <w:tr w:rsidR="00390FEE" w:rsidRPr="00543545" w:rsidTr="00DF56D6">
        <w:trPr>
          <w:gridAfter w:val="1"/>
          <w:wAfter w:w="45" w:type="dxa"/>
          <w:trHeight w:val="166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000 1 11 09000 00 0000 120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spacing w:after="240"/>
              <w:jc w:val="center"/>
              <w:rPr>
                <w:b/>
                <w:bCs/>
              </w:rPr>
            </w:pPr>
            <w:r w:rsidRPr="00543545">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543545">
              <w:rPr>
                <w:b/>
                <w:bCs/>
              </w:rPr>
              <w:br/>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129.1   </w:t>
            </w:r>
          </w:p>
        </w:tc>
      </w:tr>
      <w:tr w:rsidR="00390FEE" w:rsidRPr="00543545" w:rsidTr="00DF56D6">
        <w:trPr>
          <w:gridAfter w:val="1"/>
          <w:wAfter w:w="45" w:type="dxa"/>
          <w:trHeight w:val="171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000 1 11 09040 00 0000 120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129.1   </w:t>
            </w:r>
          </w:p>
        </w:tc>
      </w:tr>
      <w:tr w:rsidR="00390FEE" w:rsidRPr="00543545" w:rsidTr="00DF56D6">
        <w:trPr>
          <w:gridAfter w:val="1"/>
          <w:wAfter w:w="45" w:type="dxa"/>
          <w:trHeight w:val="142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340 1 11 09045 10 0000 120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129.1   </w:t>
            </w:r>
          </w:p>
        </w:tc>
      </w:tr>
      <w:tr w:rsidR="00390FEE" w:rsidRPr="00543545" w:rsidTr="00DF56D6">
        <w:trPr>
          <w:gridAfter w:val="1"/>
          <w:wAfter w:w="45" w:type="dxa"/>
          <w:trHeight w:val="73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000 2 00 00000 00 0000 000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БЕЗВОЗМЕЗДНЫЕ ПОСТУПЛЕНИЯ</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 xml:space="preserve"> 197 798.5   </w:t>
            </w:r>
          </w:p>
        </w:tc>
      </w:tr>
      <w:tr w:rsidR="00390FEE" w:rsidRPr="00543545" w:rsidTr="00DF56D6">
        <w:trPr>
          <w:gridAfter w:val="1"/>
          <w:wAfter w:w="45" w:type="dxa"/>
          <w:trHeight w:val="82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000 2 02 00000 00 0000 000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БЕЗВОЗМЕЗДНЫЕ ПОСТУПЛЕНИЯ ОТ ДРУГИХ БЮДЖЕТОВ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197 216.8   </w:t>
            </w:r>
          </w:p>
        </w:tc>
      </w:tr>
      <w:tr w:rsidR="00390FEE" w:rsidRPr="00543545" w:rsidTr="00DF56D6">
        <w:trPr>
          <w:gridAfter w:val="1"/>
          <w:wAfter w:w="45" w:type="dxa"/>
          <w:trHeight w:val="55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000 2 02 10000 00 0000 150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Дотации бюджетам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5 670.1   </w:t>
            </w:r>
          </w:p>
        </w:tc>
      </w:tr>
      <w:tr w:rsidR="00390FEE" w:rsidRPr="00543545" w:rsidTr="00DF56D6">
        <w:trPr>
          <w:gridAfter w:val="1"/>
          <w:wAfter w:w="45" w:type="dxa"/>
          <w:trHeight w:val="52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000 2 02 15001 00 0000 150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Дотации на выравнивание бюджетной обеспеченности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2 985.2   </w:t>
            </w:r>
          </w:p>
        </w:tc>
      </w:tr>
      <w:tr w:rsidR="00390FEE" w:rsidRPr="00543545" w:rsidTr="00DF56D6">
        <w:trPr>
          <w:gridAfter w:val="1"/>
          <w:wAfter w:w="45" w:type="dxa"/>
          <w:trHeight w:val="87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340 2 02 15001 10 0000 150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Дотации бюджетам сельских поселений на выравнивание бюджетной обеспеченности из бюджета субъекта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2 985.2   </w:t>
            </w:r>
          </w:p>
        </w:tc>
      </w:tr>
      <w:tr w:rsidR="00390FEE" w:rsidRPr="00543545" w:rsidTr="00DF56D6">
        <w:trPr>
          <w:gridAfter w:val="1"/>
          <w:wAfter w:w="45" w:type="dxa"/>
          <w:trHeight w:val="85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000 2 02 16001 00 0000 150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2 684.9   </w:t>
            </w:r>
          </w:p>
        </w:tc>
      </w:tr>
      <w:tr w:rsidR="00390FEE" w:rsidRPr="00543545" w:rsidTr="00DF56D6">
        <w:trPr>
          <w:gridAfter w:val="1"/>
          <w:wAfter w:w="45" w:type="dxa"/>
          <w:trHeight w:val="73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340 2 02 16001 10 0000 150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Дотации бюджетам сельских поселений на выравнивание бюджетной обеспеченности из бюджетов муниципальных районов</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2 684.9   </w:t>
            </w:r>
          </w:p>
        </w:tc>
      </w:tr>
      <w:tr w:rsidR="00390FEE" w:rsidRPr="00543545" w:rsidTr="00DF56D6">
        <w:trPr>
          <w:gridAfter w:val="1"/>
          <w:wAfter w:w="45" w:type="dxa"/>
          <w:trHeight w:val="67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lastRenderedPageBreak/>
              <w:t>000 2 02 20000 00 0000 150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rPr>
                <w:b/>
                <w:bCs/>
              </w:rPr>
            </w:pPr>
            <w:r w:rsidRPr="00543545">
              <w:rPr>
                <w:b/>
                <w:bCs/>
              </w:rPr>
              <w:t>Субсидии бюджетам бюджетной системы Российской Федерации (межбюджетные субсидии)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71 639.6   </w:t>
            </w:r>
          </w:p>
        </w:tc>
      </w:tr>
      <w:tr w:rsidR="00390FEE" w:rsidRPr="00543545" w:rsidTr="00DF56D6">
        <w:trPr>
          <w:gridAfter w:val="1"/>
          <w:wAfter w:w="45" w:type="dxa"/>
          <w:trHeight w:val="48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000 2 02 29999 00 0000 150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rPr>
                <w:b/>
                <w:bCs/>
              </w:rPr>
            </w:pPr>
            <w:r w:rsidRPr="00543545">
              <w:rPr>
                <w:b/>
                <w:bCs/>
              </w:rPr>
              <w:t xml:space="preserve">Прочие субсидии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71 639.6   </w:t>
            </w:r>
          </w:p>
        </w:tc>
      </w:tr>
      <w:tr w:rsidR="00390FEE" w:rsidRPr="00543545" w:rsidTr="00DF56D6">
        <w:trPr>
          <w:gridAfter w:val="1"/>
          <w:wAfter w:w="45" w:type="dxa"/>
          <w:trHeight w:val="45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000 2 02 29999 10 0000 150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Прочие субсидии бюджетам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71 639.6   </w:t>
            </w:r>
          </w:p>
        </w:tc>
      </w:tr>
      <w:tr w:rsidR="00390FEE" w:rsidRPr="00543545" w:rsidTr="00DF56D6">
        <w:trPr>
          <w:gridAfter w:val="1"/>
          <w:wAfter w:w="45" w:type="dxa"/>
          <w:trHeight w:val="148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340 2 02 29999 10 0000 150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60.0   </w:t>
            </w:r>
          </w:p>
        </w:tc>
      </w:tr>
      <w:tr w:rsidR="00390FEE" w:rsidRPr="00543545" w:rsidTr="00DF56D6">
        <w:trPr>
          <w:gridAfter w:val="1"/>
          <w:wAfter w:w="45" w:type="dxa"/>
          <w:trHeight w:val="84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340 2 02 29999 10 0000 150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Субсидии бюджетам муниципальных образований Ненецкого автономного округа на реализацию проектов по поддержке местных инициатив</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2 879.7   </w:t>
            </w:r>
          </w:p>
        </w:tc>
      </w:tr>
      <w:tr w:rsidR="00390FEE" w:rsidRPr="00543545" w:rsidTr="00DF56D6">
        <w:trPr>
          <w:gridAfter w:val="1"/>
          <w:wAfter w:w="45" w:type="dxa"/>
          <w:trHeight w:val="169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340 2 02 29999 10 0000 150</w:t>
            </w:r>
          </w:p>
        </w:tc>
        <w:tc>
          <w:tcPr>
            <w:tcW w:w="5880" w:type="dxa"/>
            <w:tcBorders>
              <w:top w:val="nil"/>
              <w:left w:val="nil"/>
              <w:bottom w:val="single" w:sz="4" w:space="0" w:color="auto"/>
              <w:right w:val="single" w:sz="4" w:space="0" w:color="auto"/>
            </w:tcBorders>
            <w:shd w:val="clear" w:color="000000" w:fill="FFFFFF"/>
            <w:vAlign w:val="bottom"/>
            <w:hideMark/>
          </w:tcPr>
          <w:p w:rsidR="00390FEE" w:rsidRPr="00543545" w:rsidRDefault="00390FEE" w:rsidP="00DF56D6">
            <w:pPr>
              <w:jc w:val="center"/>
            </w:pPr>
            <w:r w:rsidRPr="00543545">
              <w:t>Субсидия на софинансирование расходных обязательств по выполнению полномочий органов местного самоуправления по владению, пользованию и распоряжению имуществом, находящимся в муниципальной собственности, в части полномочий по восстановлению платежеспособности муниципальных казенных предприятий агропромышленного комплекса</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68 699.9   </w:t>
            </w:r>
          </w:p>
        </w:tc>
      </w:tr>
      <w:tr w:rsidR="00390FEE" w:rsidRPr="00543545" w:rsidTr="00DF56D6">
        <w:trPr>
          <w:gridAfter w:val="1"/>
          <w:wAfter w:w="45" w:type="dxa"/>
          <w:trHeight w:val="70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000 2 02 30000 00 0000 150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Субвенции бюджетам бюджетной системы Российской Федерации</w:t>
            </w:r>
            <w:r w:rsidRPr="00543545">
              <w:rPr>
                <w:b/>
                <w:bCs/>
              </w:rPr>
              <w:br/>
              <w:t xml:space="preserve">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696.4   </w:t>
            </w:r>
          </w:p>
        </w:tc>
      </w:tr>
      <w:tr w:rsidR="00390FEE" w:rsidRPr="00543545" w:rsidTr="00DF56D6">
        <w:trPr>
          <w:gridAfter w:val="1"/>
          <w:wAfter w:w="45" w:type="dxa"/>
          <w:trHeight w:val="82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000 2 02 30024 00 0000 150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Субвенции местным бюджетам на выполнение передаваемых полномочий субъектов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422.7   </w:t>
            </w:r>
          </w:p>
        </w:tc>
      </w:tr>
      <w:tr w:rsidR="00390FEE" w:rsidRPr="00543545" w:rsidTr="00DF56D6">
        <w:trPr>
          <w:gridAfter w:val="1"/>
          <w:wAfter w:w="45" w:type="dxa"/>
          <w:trHeight w:val="82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000 2 02 30024 10 0000 150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Субвенции бюджетам сельских поселений на выполнение передаваемых полномочий субъектов Российской Федерации, в т.ч.:</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422.7   </w:t>
            </w:r>
          </w:p>
        </w:tc>
      </w:tr>
      <w:tr w:rsidR="00390FEE" w:rsidRPr="00543545" w:rsidTr="00DF56D6">
        <w:trPr>
          <w:gridAfter w:val="1"/>
          <w:wAfter w:w="45" w:type="dxa"/>
          <w:trHeight w:val="100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340 2 02 30024 10 0000 150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14.7   </w:t>
            </w:r>
          </w:p>
        </w:tc>
      </w:tr>
      <w:tr w:rsidR="00390FEE" w:rsidRPr="00543545" w:rsidTr="00DF56D6">
        <w:trPr>
          <w:gridAfter w:val="1"/>
          <w:wAfter w:w="45" w:type="dxa"/>
          <w:trHeight w:val="94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340 2 02 30024 10 0000 150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408.0   </w:t>
            </w:r>
          </w:p>
        </w:tc>
      </w:tr>
      <w:tr w:rsidR="00390FEE" w:rsidRPr="00543545" w:rsidTr="00DF56D6">
        <w:trPr>
          <w:gridAfter w:val="1"/>
          <w:wAfter w:w="45" w:type="dxa"/>
          <w:trHeight w:val="93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000 2 02 35118 00 0000 150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 xml:space="preserve">  Субвенции бюджетам на осуществление первичного воинского учета на территориях, где отсутствуют военные комиссариаты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273.7   </w:t>
            </w:r>
          </w:p>
        </w:tc>
      </w:tr>
      <w:tr w:rsidR="00390FEE" w:rsidRPr="00543545" w:rsidTr="00DF56D6">
        <w:trPr>
          <w:gridAfter w:val="1"/>
          <w:wAfter w:w="45" w:type="dxa"/>
          <w:trHeight w:val="97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340 2 02 35118 10 0000 150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273.7   </w:t>
            </w:r>
          </w:p>
        </w:tc>
      </w:tr>
      <w:tr w:rsidR="00390FEE" w:rsidRPr="00543545" w:rsidTr="00DF56D6">
        <w:trPr>
          <w:gridAfter w:val="1"/>
          <w:wAfter w:w="45" w:type="dxa"/>
          <w:trHeight w:val="51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000 2 02 40000 00 0000 150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Иные межбюджетные трансферты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119 210.7   </w:t>
            </w:r>
          </w:p>
        </w:tc>
      </w:tr>
      <w:tr w:rsidR="00390FEE" w:rsidRPr="00543545" w:rsidTr="00DF56D6">
        <w:trPr>
          <w:gridAfter w:val="1"/>
          <w:wAfter w:w="45" w:type="dxa"/>
          <w:trHeight w:val="136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000 2 02 40014 00 0000 150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1 095.2   </w:t>
            </w:r>
          </w:p>
        </w:tc>
      </w:tr>
      <w:tr w:rsidR="00390FEE" w:rsidRPr="00543545" w:rsidTr="00DF56D6">
        <w:trPr>
          <w:gridAfter w:val="1"/>
          <w:wAfter w:w="45" w:type="dxa"/>
          <w:trHeight w:val="151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lastRenderedPageBreak/>
              <w:t>000 2 02 40014 10 0000 150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1 095.2   </w:t>
            </w:r>
          </w:p>
        </w:tc>
      </w:tr>
      <w:tr w:rsidR="00390FEE" w:rsidRPr="00543545" w:rsidTr="00DF56D6">
        <w:trPr>
          <w:gridAfter w:val="1"/>
          <w:wAfter w:w="45" w:type="dxa"/>
          <w:trHeight w:val="870"/>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340 2 02 40014 10 0000 150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Иные межбюджетные трансферты в рамках МП "Развитие транспортной инфрастуктуры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262.5   </w:t>
            </w:r>
          </w:p>
        </w:tc>
      </w:tr>
      <w:tr w:rsidR="00390FEE" w:rsidRPr="00543545" w:rsidTr="00DF56D6">
        <w:trPr>
          <w:gridAfter w:val="1"/>
          <w:wAfter w:w="45" w:type="dxa"/>
          <w:trHeight w:val="795"/>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340 2 02 40014 10 0000 150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Иные межбюджетные трансферты в рамках МП "Безопасность на территории муниципального района "Заполярный район" на 2019-2030 годы"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209.5   </w:t>
            </w:r>
          </w:p>
        </w:tc>
      </w:tr>
      <w:tr w:rsidR="00390FEE" w:rsidRPr="00543545" w:rsidTr="00DF56D6">
        <w:trPr>
          <w:gridAfter w:val="1"/>
          <w:wAfter w:w="45" w:type="dxa"/>
          <w:trHeight w:val="795"/>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340 2 02 40014 10 0000 150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Иные межбюджетные трансферты в рамках МП "Развитие коммунальной инфраструктуры муниципального района «Заполярный район» на 2020-2030 годы"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623.2   </w:t>
            </w:r>
          </w:p>
        </w:tc>
      </w:tr>
      <w:tr w:rsidR="00390FEE" w:rsidRPr="00543545" w:rsidTr="00DF56D6">
        <w:trPr>
          <w:gridAfter w:val="1"/>
          <w:wAfter w:w="45" w:type="dxa"/>
          <w:trHeight w:val="51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000 2 02 49999 00 0000 150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Прочие межбюджетные трансферты, передаваемые бюджетам</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118 115.5   </w:t>
            </w:r>
          </w:p>
        </w:tc>
      </w:tr>
      <w:tr w:rsidR="00390FEE" w:rsidRPr="00543545" w:rsidTr="00DF56D6">
        <w:trPr>
          <w:gridAfter w:val="1"/>
          <w:wAfter w:w="45" w:type="dxa"/>
          <w:trHeight w:val="60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000 2 02 49999 10 0000 150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Прочие межбюджетные трансферты, передаваемые бюджетам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118 115.5   </w:t>
            </w:r>
          </w:p>
        </w:tc>
      </w:tr>
      <w:tr w:rsidR="00390FEE" w:rsidRPr="00543545" w:rsidTr="00DF56D6">
        <w:trPr>
          <w:gridAfter w:val="1"/>
          <w:wAfter w:w="45" w:type="dxa"/>
          <w:trHeight w:val="66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Иные межбюджетные трансферты на поддержку мер по обеспечению сбалансированности бюджетов поселений</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14 678.8   </w:t>
            </w:r>
          </w:p>
        </w:tc>
      </w:tr>
      <w:tr w:rsidR="00390FEE" w:rsidRPr="00543545" w:rsidTr="00DF56D6">
        <w:trPr>
          <w:gridAfter w:val="1"/>
          <w:wAfter w:w="45" w:type="dxa"/>
          <w:trHeight w:val="1530"/>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4 073.6   </w:t>
            </w:r>
          </w:p>
        </w:tc>
      </w:tr>
      <w:tr w:rsidR="00390FEE" w:rsidRPr="00543545" w:rsidTr="00DF56D6">
        <w:trPr>
          <w:gridAfter w:val="1"/>
          <w:wAfter w:w="45" w:type="dxa"/>
          <w:trHeight w:val="795"/>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1 034.9   </w:t>
            </w:r>
          </w:p>
        </w:tc>
      </w:tr>
      <w:tr w:rsidR="00390FEE" w:rsidRPr="00543545" w:rsidTr="00DF56D6">
        <w:trPr>
          <w:gridAfter w:val="1"/>
          <w:wAfter w:w="45" w:type="dxa"/>
          <w:trHeight w:val="1140"/>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17 531.3   </w:t>
            </w:r>
          </w:p>
        </w:tc>
      </w:tr>
      <w:tr w:rsidR="00390FEE" w:rsidRPr="00543545" w:rsidTr="00DF56D6">
        <w:trPr>
          <w:gridAfter w:val="1"/>
          <w:wAfter w:w="45" w:type="dxa"/>
          <w:trHeight w:val="1035"/>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227.6   </w:t>
            </w:r>
          </w:p>
        </w:tc>
      </w:tr>
      <w:tr w:rsidR="00390FEE" w:rsidRPr="00543545" w:rsidTr="00DF56D6">
        <w:trPr>
          <w:gridAfter w:val="1"/>
          <w:wAfter w:w="45" w:type="dxa"/>
          <w:trHeight w:val="945"/>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Иные межбюджетные трансферты в рамках МП "Управление муниципальным имуществом муниципального района "Заполярный район" на 2022-2030 годы"</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390FEE" w:rsidRPr="00543545" w:rsidRDefault="00390FEE" w:rsidP="00DF56D6">
            <w:pPr>
              <w:jc w:val="center"/>
              <w:rPr>
                <w:sz w:val="18"/>
                <w:szCs w:val="18"/>
              </w:rPr>
            </w:pPr>
            <w:r w:rsidRPr="00543545">
              <w:rPr>
                <w:sz w:val="18"/>
                <w:szCs w:val="18"/>
              </w:rPr>
              <w:t xml:space="preserve">                     114.1   </w:t>
            </w:r>
          </w:p>
        </w:tc>
      </w:tr>
      <w:tr w:rsidR="00390FEE" w:rsidRPr="00543545" w:rsidTr="00DF56D6">
        <w:trPr>
          <w:gridAfter w:val="1"/>
          <w:wAfter w:w="45" w:type="dxa"/>
          <w:trHeight w:val="615"/>
        </w:trPr>
        <w:tc>
          <w:tcPr>
            <w:tcW w:w="28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Иные межбюджетные трансферты на организацию ритуальных услуг</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342.8   </w:t>
            </w:r>
          </w:p>
        </w:tc>
      </w:tr>
      <w:tr w:rsidR="00390FEE" w:rsidRPr="00543545" w:rsidTr="00DF56D6">
        <w:trPr>
          <w:gridAfter w:val="1"/>
          <w:wAfter w:w="45" w:type="dxa"/>
          <w:trHeight w:val="825"/>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Иные межбюджетные трансферты в рамках МП "Безопасность на территории муниципального района "Заполярный район" на 2019-2030 годы"</w:t>
            </w:r>
          </w:p>
        </w:tc>
        <w:tc>
          <w:tcPr>
            <w:tcW w:w="1560" w:type="dxa"/>
            <w:gridSpan w:val="2"/>
            <w:tcBorders>
              <w:top w:val="nil"/>
              <w:left w:val="nil"/>
              <w:bottom w:val="nil"/>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4 622.9   </w:t>
            </w:r>
          </w:p>
        </w:tc>
      </w:tr>
      <w:tr w:rsidR="00390FEE" w:rsidRPr="00543545" w:rsidTr="00DF56D6">
        <w:trPr>
          <w:gridAfter w:val="1"/>
          <w:wAfter w:w="45" w:type="dxa"/>
          <w:trHeight w:val="1395"/>
        </w:trPr>
        <w:tc>
          <w:tcPr>
            <w:tcW w:w="2840" w:type="dxa"/>
            <w:gridSpan w:val="2"/>
            <w:tcBorders>
              <w:top w:val="nil"/>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1 425.0   </w:t>
            </w:r>
          </w:p>
        </w:tc>
      </w:tr>
      <w:tr w:rsidR="00390FEE" w:rsidRPr="00543545" w:rsidTr="00DF56D6">
        <w:trPr>
          <w:gridAfter w:val="1"/>
          <w:wAfter w:w="45" w:type="dxa"/>
          <w:trHeight w:val="945"/>
        </w:trPr>
        <w:tc>
          <w:tcPr>
            <w:tcW w:w="2840"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390FEE" w:rsidRPr="00543545" w:rsidRDefault="00390FEE" w:rsidP="00DF56D6">
            <w:pPr>
              <w:jc w:val="center"/>
            </w:pPr>
            <w:r w:rsidRPr="00543545">
              <w:t>340 2 02 49999 10 0000 150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sz w:val="18"/>
                <w:szCs w:val="18"/>
              </w:rPr>
            </w:pPr>
            <w:r w:rsidRPr="00543545">
              <w:rPr>
                <w:sz w:val="18"/>
                <w:szCs w:val="18"/>
              </w:rPr>
              <w:t xml:space="preserve">  74 064.5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lastRenderedPageBreak/>
              <w:t>000 2 07 00000 00 0000 150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Прочие безвозмездные поступления</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sz w:val="18"/>
                <w:szCs w:val="18"/>
              </w:rPr>
            </w:pPr>
            <w:r w:rsidRPr="00543545">
              <w:rPr>
                <w:b/>
                <w:bCs/>
                <w:sz w:val="18"/>
                <w:szCs w:val="18"/>
              </w:rPr>
              <w:t xml:space="preserve"> 581.7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0FEE" w:rsidRPr="00543545" w:rsidRDefault="00390FEE" w:rsidP="00DF56D6">
            <w:pPr>
              <w:jc w:val="center"/>
              <w:rPr>
                <w:b/>
                <w:bCs/>
                <w:i/>
                <w:iCs/>
              </w:rPr>
            </w:pPr>
            <w:r w:rsidRPr="00543545">
              <w:rPr>
                <w:b/>
                <w:bCs/>
                <w:i/>
                <w:iCs/>
              </w:rPr>
              <w:t>000 2 07 05000 10 0000 150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i/>
                <w:iCs/>
              </w:rPr>
            </w:pPr>
            <w:r w:rsidRPr="00543545">
              <w:rPr>
                <w:b/>
                <w:bCs/>
                <w:i/>
                <w:iCs/>
              </w:rPr>
              <w:t>Прочие безвозмездные поступления в бюджеты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390FEE" w:rsidRPr="00543545" w:rsidRDefault="00390FEE" w:rsidP="00DF56D6">
            <w:pPr>
              <w:jc w:val="center"/>
              <w:rPr>
                <w:b/>
                <w:bCs/>
                <w:i/>
                <w:iCs/>
                <w:sz w:val="18"/>
                <w:szCs w:val="18"/>
              </w:rPr>
            </w:pPr>
            <w:r w:rsidRPr="00543545">
              <w:rPr>
                <w:b/>
                <w:bCs/>
                <w:i/>
                <w:iCs/>
                <w:sz w:val="18"/>
                <w:szCs w:val="18"/>
              </w:rPr>
              <w:t xml:space="preserve">  581.7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0FEE" w:rsidRPr="00543545" w:rsidRDefault="00390FEE" w:rsidP="00DF56D6">
            <w:pPr>
              <w:jc w:val="center"/>
            </w:pPr>
            <w:r w:rsidRPr="00543545">
              <w:t>000 2 07 05020 10 0000 150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Поступления от денежных пожертвований, предоставляемых физическими лицами получателям средств бюджетов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390FEE" w:rsidRPr="00543545" w:rsidRDefault="00390FEE" w:rsidP="00DF56D6">
            <w:pPr>
              <w:jc w:val="center"/>
              <w:rPr>
                <w:sz w:val="18"/>
                <w:szCs w:val="18"/>
              </w:rPr>
            </w:pPr>
            <w:r w:rsidRPr="00543545">
              <w:rPr>
                <w:sz w:val="18"/>
                <w:szCs w:val="18"/>
              </w:rPr>
              <w:t xml:space="preserve">     120.2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0FEE" w:rsidRPr="00543545" w:rsidRDefault="00390FEE" w:rsidP="00DF56D6">
            <w:pPr>
              <w:jc w:val="center"/>
            </w:pPr>
            <w:r w:rsidRPr="00543545">
              <w:t>340 2 07 05020 10 0000 150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Поступления от денежных пожертвований, предоставляемых физическими лицами получателям средств бюджетов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390FEE" w:rsidRPr="00543545" w:rsidRDefault="00390FEE" w:rsidP="00DF56D6">
            <w:pPr>
              <w:jc w:val="center"/>
              <w:rPr>
                <w:sz w:val="18"/>
                <w:szCs w:val="18"/>
              </w:rPr>
            </w:pPr>
            <w:r w:rsidRPr="00543545">
              <w:rPr>
                <w:sz w:val="18"/>
                <w:szCs w:val="18"/>
              </w:rPr>
              <w:t xml:space="preserve">    120.2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0FEE" w:rsidRPr="00543545" w:rsidRDefault="00390FEE" w:rsidP="00DF56D6">
            <w:pPr>
              <w:jc w:val="center"/>
            </w:pPr>
            <w:r w:rsidRPr="00543545">
              <w:t>000 2 07 05030 10 0000 150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Прочие безвозмездные поступления в бюджеты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390FEE" w:rsidRPr="00543545" w:rsidRDefault="00390FEE" w:rsidP="00DF56D6">
            <w:pPr>
              <w:jc w:val="center"/>
              <w:rPr>
                <w:sz w:val="18"/>
                <w:szCs w:val="18"/>
              </w:rPr>
            </w:pPr>
            <w:r w:rsidRPr="00543545">
              <w:rPr>
                <w:sz w:val="18"/>
                <w:szCs w:val="18"/>
              </w:rPr>
              <w:t xml:space="preserve">   461.5   </w:t>
            </w:r>
          </w:p>
        </w:tc>
      </w:tr>
      <w:tr w:rsidR="00390FEE" w:rsidRPr="00543545" w:rsidTr="00DF56D6">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0FEE" w:rsidRPr="00543545" w:rsidRDefault="00390FEE" w:rsidP="00DF56D6">
            <w:pPr>
              <w:jc w:val="center"/>
            </w:pPr>
            <w:r w:rsidRPr="00543545">
              <w:t>340 2 07 05030 10 0000 150</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pPr>
            <w:r w:rsidRPr="00543545">
              <w:t>Прочие безвозмездные поступления в бюджеты сельских поселений</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390FEE" w:rsidRPr="00543545" w:rsidRDefault="00390FEE" w:rsidP="00DF56D6">
            <w:pPr>
              <w:jc w:val="center"/>
              <w:rPr>
                <w:sz w:val="18"/>
                <w:szCs w:val="18"/>
              </w:rPr>
            </w:pPr>
            <w:r w:rsidRPr="00543545">
              <w:rPr>
                <w:sz w:val="18"/>
                <w:szCs w:val="18"/>
              </w:rPr>
              <w:t xml:space="preserve">    461.5   </w:t>
            </w:r>
          </w:p>
        </w:tc>
      </w:tr>
      <w:tr w:rsidR="00390FEE" w:rsidRPr="00543545" w:rsidTr="00DF56D6">
        <w:trPr>
          <w:gridAfter w:val="1"/>
          <w:wAfter w:w="45" w:type="dxa"/>
          <w:trHeight w:val="330"/>
        </w:trPr>
        <w:tc>
          <w:tcPr>
            <w:tcW w:w="28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90FEE" w:rsidRPr="00543545" w:rsidRDefault="00390FEE" w:rsidP="00DF56D6">
            <w:pPr>
              <w:jc w:val="center"/>
              <w:rPr>
                <w:b/>
                <w:bCs/>
              </w:rPr>
            </w:pPr>
            <w:r w:rsidRPr="00543545">
              <w:rPr>
                <w:b/>
                <w:bCs/>
              </w:rPr>
              <w:t> </w:t>
            </w:r>
          </w:p>
        </w:tc>
        <w:tc>
          <w:tcPr>
            <w:tcW w:w="5880" w:type="dxa"/>
            <w:tcBorders>
              <w:top w:val="nil"/>
              <w:left w:val="nil"/>
              <w:bottom w:val="single" w:sz="4" w:space="0" w:color="auto"/>
              <w:right w:val="single" w:sz="4" w:space="0" w:color="auto"/>
            </w:tcBorders>
            <w:shd w:val="clear" w:color="000000" w:fill="FFFFFF"/>
            <w:vAlign w:val="center"/>
            <w:hideMark/>
          </w:tcPr>
          <w:p w:rsidR="00390FEE" w:rsidRPr="00543545" w:rsidRDefault="00390FEE" w:rsidP="00DF56D6">
            <w:pPr>
              <w:jc w:val="center"/>
              <w:rPr>
                <w:b/>
                <w:bCs/>
              </w:rPr>
            </w:pPr>
            <w:r w:rsidRPr="00543545">
              <w:rPr>
                <w:b/>
                <w:bCs/>
              </w:rPr>
              <w:t>Итого доходов</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390FEE" w:rsidRPr="00543545" w:rsidRDefault="00390FEE" w:rsidP="00DF56D6">
            <w:pPr>
              <w:jc w:val="center"/>
              <w:rPr>
                <w:b/>
                <w:bCs/>
                <w:sz w:val="18"/>
                <w:szCs w:val="18"/>
              </w:rPr>
            </w:pPr>
            <w:r w:rsidRPr="00543545">
              <w:rPr>
                <w:b/>
                <w:bCs/>
                <w:sz w:val="18"/>
                <w:szCs w:val="18"/>
              </w:rPr>
              <w:t xml:space="preserve"> 203 603.4   </w:t>
            </w:r>
          </w:p>
        </w:tc>
      </w:tr>
    </w:tbl>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tbl>
      <w:tblPr>
        <w:tblW w:w="9985" w:type="dxa"/>
        <w:tblInd w:w="103" w:type="dxa"/>
        <w:tblLook w:val="04A0" w:firstRow="1" w:lastRow="0" w:firstColumn="1" w:lastColumn="0" w:noHBand="0" w:noVBand="1"/>
      </w:tblPr>
      <w:tblGrid>
        <w:gridCol w:w="4542"/>
        <w:gridCol w:w="781"/>
        <w:gridCol w:w="560"/>
        <w:gridCol w:w="580"/>
        <w:gridCol w:w="1400"/>
        <w:gridCol w:w="660"/>
        <w:gridCol w:w="1462"/>
      </w:tblGrid>
      <w:tr w:rsidR="00390FEE" w:rsidRPr="00645FC8" w:rsidTr="00DF56D6">
        <w:trPr>
          <w:trHeight w:val="1785"/>
        </w:trPr>
        <w:tc>
          <w:tcPr>
            <w:tcW w:w="5318" w:type="dxa"/>
            <w:gridSpan w:val="2"/>
            <w:tcBorders>
              <w:top w:val="nil"/>
              <w:left w:val="nil"/>
              <w:bottom w:val="nil"/>
              <w:right w:val="nil"/>
            </w:tcBorders>
            <w:shd w:val="clear" w:color="auto" w:fill="auto"/>
            <w:noWrap/>
            <w:vAlign w:val="bottom"/>
            <w:hideMark/>
          </w:tcPr>
          <w:p w:rsidR="00390FEE" w:rsidRPr="00645FC8" w:rsidRDefault="00390FEE" w:rsidP="00DF56D6">
            <w:pPr>
              <w:rPr>
                <w:rFonts w:ascii="Arial CYR" w:hAnsi="Arial CYR" w:cs="Arial CYR"/>
              </w:rPr>
            </w:pPr>
          </w:p>
        </w:tc>
        <w:tc>
          <w:tcPr>
            <w:tcW w:w="4662" w:type="dxa"/>
            <w:gridSpan w:val="5"/>
            <w:tcBorders>
              <w:top w:val="nil"/>
              <w:left w:val="nil"/>
              <w:bottom w:val="nil"/>
              <w:right w:val="nil"/>
            </w:tcBorders>
            <w:shd w:val="clear" w:color="auto" w:fill="auto"/>
            <w:hideMark/>
          </w:tcPr>
          <w:p w:rsidR="00390FEE" w:rsidRPr="00645FC8" w:rsidRDefault="00390FEE" w:rsidP="00C34E64">
            <w:pPr>
              <w:jc w:val="right"/>
            </w:pPr>
            <w:r w:rsidRPr="00645FC8">
              <w:t>Приложение 2</w:t>
            </w:r>
            <w:r w:rsidRPr="00645FC8">
              <w:br/>
              <w:t>к решению Совета депутатов Сельского поселения                                                «Великовисочный сельсовет» ЗР НАО</w:t>
            </w:r>
            <w:r w:rsidRPr="00645FC8">
              <w:br/>
              <w:t xml:space="preserve">      «О внесении изменений в Решение Совета депутатов                                                                                                              Сельского поселения «Великовисочный сельсовет» ЗР НАО  от </w:t>
            </w:r>
            <w:r>
              <w:t>28</w:t>
            </w:r>
            <w:r w:rsidRPr="00645FC8">
              <w:t>.0</w:t>
            </w:r>
            <w:r>
              <w:t>4.2023  № 3</w:t>
            </w:r>
            <w:r w:rsidR="00C34E64">
              <w:t>2</w:t>
            </w:r>
          </w:p>
        </w:tc>
      </w:tr>
      <w:tr w:rsidR="00390FEE" w:rsidRPr="00645FC8" w:rsidTr="00DF56D6">
        <w:trPr>
          <w:trHeight w:val="1455"/>
        </w:trPr>
        <w:tc>
          <w:tcPr>
            <w:tcW w:w="5318" w:type="dxa"/>
            <w:gridSpan w:val="2"/>
            <w:tcBorders>
              <w:top w:val="nil"/>
              <w:left w:val="nil"/>
              <w:bottom w:val="nil"/>
              <w:right w:val="nil"/>
            </w:tcBorders>
            <w:shd w:val="clear" w:color="auto" w:fill="auto"/>
            <w:vAlign w:val="center"/>
            <w:hideMark/>
          </w:tcPr>
          <w:p w:rsidR="00390FEE" w:rsidRPr="00645FC8" w:rsidRDefault="00390FEE" w:rsidP="00DF56D6"/>
        </w:tc>
        <w:tc>
          <w:tcPr>
            <w:tcW w:w="4662" w:type="dxa"/>
            <w:gridSpan w:val="5"/>
            <w:tcBorders>
              <w:top w:val="nil"/>
              <w:left w:val="nil"/>
              <w:bottom w:val="nil"/>
              <w:right w:val="nil"/>
            </w:tcBorders>
            <w:shd w:val="clear" w:color="auto" w:fill="auto"/>
            <w:vAlign w:val="center"/>
            <w:hideMark/>
          </w:tcPr>
          <w:p w:rsidR="00390FEE" w:rsidRPr="00645FC8" w:rsidRDefault="00390FEE" w:rsidP="00DF56D6">
            <w:pPr>
              <w:jc w:val="right"/>
            </w:pPr>
            <w:r w:rsidRPr="00645FC8">
              <w:t>Приложение  2</w:t>
            </w:r>
            <w:r w:rsidRPr="00645FC8">
              <w:br/>
              <w:t>к решению Совета депутатов Сельского поселения «Великовисочный сельсовет» ЗР НАО                                            «О местном бюджете на 2023 год»  от  26.12.2022  № 14</w:t>
            </w:r>
          </w:p>
        </w:tc>
      </w:tr>
      <w:tr w:rsidR="00390FEE" w:rsidRPr="00645FC8" w:rsidTr="00DF56D6">
        <w:trPr>
          <w:trHeight w:val="1845"/>
        </w:trPr>
        <w:tc>
          <w:tcPr>
            <w:tcW w:w="9980" w:type="dxa"/>
            <w:gridSpan w:val="7"/>
            <w:tcBorders>
              <w:top w:val="nil"/>
              <w:left w:val="nil"/>
              <w:bottom w:val="nil"/>
              <w:right w:val="nil"/>
            </w:tcBorders>
            <w:shd w:val="clear" w:color="auto" w:fill="auto"/>
            <w:vAlign w:val="bottom"/>
            <w:hideMark/>
          </w:tcPr>
          <w:p w:rsidR="00390FEE" w:rsidRPr="00645FC8" w:rsidRDefault="00390FEE" w:rsidP="00DF56D6">
            <w:pPr>
              <w:jc w:val="center"/>
              <w:rPr>
                <w:b/>
                <w:bCs/>
                <w:sz w:val="28"/>
                <w:szCs w:val="28"/>
              </w:rPr>
            </w:pPr>
            <w:r w:rsidRPr="00645FC8">
              <w:rPr>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w:t>
            </w:r>
          </w:p>
        </w:tc>
      </w:tr>
      <w:tr w:rsidR="00390FEE" w:rsidRPr="00DC53C9" w:rsidTr="00DF56D6">
        <w:trPr>
          <w:trHeight w:val="510"/>
        </w:trPr>
        <w:tc>
          <w:tcPr>
            <w:tcW w:w="45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390FEE" w:rsidRPr="00DC53C9" w:rsidRDefault="00390FEE" w:rsidP="00DF56D6">
            <w:pPr>
              <w:jc w:val="center"/>
              <w:rPr>
                <w:b/>
                <w:bCs/>
              </w:rPr>
            </w:pPr>
            <w:r w:rsidRPr="00DC53C9">
              <w:rPr>
                <w:b/>
                <w:bCs/>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390FEE" w:rsidRPr="00DC53C9" w:rsidRDefault="00390FEE" w:rsidP="00DF56D6">
            <w:pPr>
              <w:jc w:val="center"/>
              <w:rPr>
                <w:b/>
                <w:bCs/>
              </w:rPr>
            </w:pPr>
            <w:r w:rsidRPr="00DC53C9">
              <w:rPr>
                <w:b/>
                <w:bCs/>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390FEE" w:rsidRPr="00DC53C9" w:rsidRDefault="00390FEE" w:rsidP="00DF56D6">
            <w:pPr>
              <w:jc w:val="right"/>
              <w:rPr>
                <w:b/>
                <w:bCs/>
              </w:rPr>
            </w:pPr>
            <w:r w:rsidRPr="00DC53C9">
              <w:rPr>
                <w:b/>
                <w:bCs/>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390FEE" w:rsidRPr="00DC53C9" w:rsidRDefault="00390FEE" w:rsidP="00DF56D6">
            <w:pPr>
              <w:jc w:val="right"/>
              <w:rPr>
                <w:b/>
                <w:bCs/>
              </w:rPr>
            </w:pPr>
            <w:r w:rsidRPr="00DC53C9">
              <w:rPr>
                <w:b/>
                <w:bCs/>
              </w:rPr>
              <w:t>Подраздел</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390FEE" w:rsidRPr="00DC53C9" w:rsidRDefault="00390FEE" w:rsidP="00DF56D6">
            <w:pPr>
              <w:jc w:val="right"/>
              <w:rPr>
                <w:b/>
                <w:bCs/>
              </w:rPr>
            </w:pPr>
            <w:r w:rsidRPr="00DC53C9">
              <w:rPr>
                <w:b/>
                <w:bCs/>
              </w:rPr>
              <w:t>Целевая статья</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390FEE" w:rsidRPr="00DC53C9" w:rsidRDefault="00390FEE" w:rsidP="00DF56D6">
            <w:pPr>
              <w:jc w:val="right"/>
              <w:rPr>
                <w:b/>
                <w:bCs/>
              </w:rPr>
            </w:pPr>
            <w:r w:rsidRPr="00DC53C9">
              <w:rPr>
                <w:b/>
                <w:bCs/>
              </w:rPr>
              <w:t>Вид расходов</w:t>
            </w:r>
          </w:p>
        </w:tc>
        <w:tc>
          <w:tcPr>
            <w:tcW w:w="1460" w:type="dxa"/>
            <w:vMerge w:val="restart"/>
            <w:tcBorders>
              <w:top w:val="single" w:sz="4" w:space="0" w:color="auto"/>
              <w:left w:val="single" w:sz="4" w:space="0" w:color="auto"/>
              <w:bottom w:val="single" w:sz="4" w:space="0" w:color="000000"/>
              <w:right w:val="nil"/>
            </w:tcBorders>
            <w:shd w:val="clear" w:color="000000" w:fill="FFFFFF"/>
            <w:vAlign w:val="bottom"/>
            <w:hideMark/>
          </w:tcPr>
          <w:p w:rsidR="00390FEE" w:rsidRPr="00DC53C9" w:rsidRDefault="00390FEE" w:rsidP="00DF56D6">
            <w:pPr>
              <w:jc w:val="center"/>
              <w:rPr>
                <w:b/>
                <w:bCs/>
              </w:rPr>
            </w:pPr>
            <w:r w:rsidRPr="00DC53C9">
              <w:rPr>
                <w:b/>
                <w:bCs/>
              </w:rPr>
              <w:t>Сумма тыс.рублей</w:t>
            </w:r>
          </w:p>
        </w:tc>
      </w:tr>
      <w:tr w:rsidR="00390FEE" w:rsidRPr="00DC53C9" w:rsidTr="00DF56D6">
        <w:trPr>
          <w:trHeight w:val="255"/>
        </w:trPr>
        <w:tc>
          <w:tcPr>
            <w:tcW w:w="454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1460" w:type="dxa"/>
            <w:vMerge/>
            <w:tcBorders>
              <w:top w:val="single" w:sz="4" w:space="0" w:color="auto"/>
              <w:left w:val="single" w:sz="4" w:space="0" w:color="auto"/>
              <w:bottom w:val="single" w:sz="4" w:space="0" w:color="000000"/>
              <w:right w:val="nil"/>
            </w:tcBorders>
            <w:vAlign w:val="center"/>
            <w:hideMark/>
          </w:tcPr>
          <w:p w:rsidR="00390FEE" w:rsidRPr="00DC53C9" w:rsidRDefault="00390FEE" w:rsidP="00DF56D6">
            <w:pPr>
              <w:rPr>
                <w:b/>
                <w:bCs/>
              </w:rPr>
            </w:pPr>
          </w:p>
        </w:tc>
      </w:tr>
      <w:tr w:rsidR="00390FEE" w:rsidRPr="00DC53C9" w:rsidTr="00DF56D6">
        <w:trPr>
          <w:trHeight w:val="255"/>
        </w:trPr>
        <w:tc>
          <w:tcPr>
            <w:tcW w:w="454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1460" w:type="dxa"/>
            <w:vMerge/>
            <w:tcBorders>
              <w:top w:val="single" w:sz="4" w:space="0" w:color="auto"/>
              <w:left w:val="single" w:sz="4" w:space="0" w:color="auto"/>
              <w:bottom w:val="single" w:sz="4" w:space="0" w:color="000000"/>
              <w:right w:val="nil"/>
            </w:tcBorders>
            <w:vAlign w:val="center"/>
            <w:hideMark/>
          </w:tcPr>
          <w:p w:rsidR="00390FEE" w:rsidRPr="00DC53C9" w:rsidRDefault="00390FEE" w:rsidP="00DF56D6">
            <w:pPr>
              <w:rPr>
                <w:b/>
                <w:bCs/>
              </w:rPr>
            </w:pPr>
          </w:p>
        </w:tc>
      </w:tr>
      <w:tr w:rsidR="00390FEE" w:rsidRPr="00DC53C9" w:rsidTr="00DF56D6">
        <w:trPr>
          <w:trHeight w:val="255"/>
        </w:trPr>
        <w:tc>
          <w:tcPr>
            <w:tcW w:w="454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390FEE" w:rsidRPr="00DC53C9" w:rsidRDefault="00390FEE" w:rsidP="00DF56D6">
            <w:pPr>
              <w:rPr>
                <w:b/>
                <w:bCs/>
              </w:rPr>
            </w:pPr>
          </w:p>
        </w:tc>
        <w:tc>
          <w:tcPr>
            <w:tcW w:w="1460" w:type="dxa"/>
            <w:vMerge/>
            <w:tcBorders>
              <w:top w:val="single" w:sz="4" w:space="0" w:color="auto"/>
              <w:left w:val="single" w:sz="4" w:space="0" w:color="auto"/>
              <w:bottom w:val="single" w:sz="4" w:space="0" w:color="000000"/>
              <w:right w:val="nil"/>
            </w:tcBorders>
            <w:vAlign w:val="center"/>
            <w:hideMark/>
          </w:tcPr>
          <w:p w:rsidR="00390FEE" w:rsidRPr="00DC53C9" w:rsidRDefault="00390FEE" w:rsidP="00DF56D6">
            <w:pPr>
              <w:rPr>
                <w:b/>
                <w:bCs/>
              </w:rPr>
            </w:pPr>
          </w:p>
        </w:tc>
      </w:tr>
      <w:tr w:rsidR="00390FEE" w:rsidRPr="00DC53C9" w:rsidTr="00DF56D6">
        <w:trPr>
          <w:trHeight w:val="2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1</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2</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w:t>
            </w:r>
          </w:p>
        </w:tc>
        <w:tc>
          <w:tcPr>
            <w:tcW w:w="5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4</w:t>
            </w:r>
          </w:p>
        </w:tc>
        <w:tc>
          <w:tcPr>
            <w:tcW w:w="140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5</w:t>
            </w:r>
          </w:p>
        </w:tc>
        <w:tc>
          <w:tcPr>
            <w:tcW w:w="6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6</w:t>
            </w:r>
          </w:p>
        </w:tc>
        <w:tc>
          <w:tcPr>
            <w:tcW w:w="14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7</w:t>
            </w:r>
          </w:p>
        </w:tc>
      </w:tr>
      <w:tr w:rsidR="00390FEE" w:rsidRPr="00DC53C9" w:rsidTr="00DF56D6">
        <w:trPr>
          <w:trHeight w:val="2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ВСЕГО РАСХОДОВ</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bookmarkStart w:id="1" w:name="RANGE!B10:H150"/>
            <w:r w:rsidRPr="00DC53C9">
              <w:rPr>
                <w:b/>
                <w:bCs/>
              </w:rPr>
              <w:t> </w:t>
            </w:r>
            <w:bookmarkEnd w:id="1"/>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206 932.0   </w:t>
            </w:r>
          </w:p>
        </w:tc>
      </w:tr>
      <w:tr w:rsidR="00390FEE" w:rsidRPr="00DC53C9" w:rsidTr="00DF56D6">
        <w:trPr>
          <w:trHeight w:val="99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Администрация Сельского поселения "Великовисочный сельсовет" Заполярного района Ненецкого автономного округа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 206 932.0   </w:t>
            </w:r>
          </w:p>
        </w:tc>
      </w:tr>
      <w:tr w:rsidR="00390FEE" w:rsidRPr="00DC53C9" w:rsidTr="00DF56D6">
        <w:trPr>
          <w:trHeight w:val="3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В том числе:</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 </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r w:rsidRPr="00DC53C9">
              <w:t> </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r>
      <w:tr w:rsidR="00390FEE" w:rsidRPr="00DC53C9" w:rsidTr="00DF56D6">
        <w:trPr>
          <w:trHeight w:val="270"/>
        </w:trPr>
        <w:tc>
          <w:tcPr>
            <w:tcW w:w="4540" w:type="dxa"/>
            <w:tcBorders>
              <w:top w:val="nil"/>
              <w:left w:val="single" w:sz="4" w:space="0" w:color="000000"/>
              <w:bottom w:val="nil"/>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ОБЩЕГОСУДАРСТВЕННЫЕ ВОПРОСЫ</w:t>
            </w:r>
          </w:p>
        </w:tc>
        <w:tc>
          <w:tcPr>
            <w:tcW w:w="780" w:type="dxa"/>
            <w:tcBorders>
              <w:top w:val="nil"/>
              <w:left w:val="nil"/>
              <w:bottom w:val="nil"/>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nil"/>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0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 28 055.7   </w:t>
            </w:r>
          </w:p>
        </w:tc>
      </w:tr>
      <w:tr w:rsidR="00390FEE" w:rsidRPr="00DC53C9" w:rsidTr="00DF56D6">
        <w:trPr>
          <w:trHeight w:val="855"/>
        </w:trPr>
        <w:tc>
          <w:tcPr>
            <w:tcW w:w="45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02</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single" w:sz="4" w:space="0" w:color="000000"/>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single" w:sz="4" w:space="0" w:color="000000"/>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  2 915.9   </w:t>
            </w:r>
          </w:p>
        </w:tc>
      </w:tr>
      <w:tr w:rsidR="00390FEE" w:rsidRPr="00DC53C9" w:rsidTr="00DF56D6">
        <w:trPr>
          <w:trHeight w:val="43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rPr>
            </w:pPr>
            <w:r w:rsidRPr="00DC53C9">
              <w:rPr>
                <w:b/>
                <w:bCs/>
                <w:i/>
                <w:iCs/>
              </w:rPr>
              <w:t>Глава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01</w:t>
            </w:r>
          </w:p>
        </w:tc>
        <w:tc>
          <w:tcPr>
            <w:tcW w:w="5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91.0.00.00000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 xml:space="preserve">2 915.9   </w:t>
            </w:r>
          </w:p>
        </w:tc>
      </w:tr>
      <w:tr w:rsidR="00390FEE" w:rsidRPr="00DC53C9" w:rsidTr="00DF56D6">
        <w:trPr>
          <w:trHeight w:val="6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91.0.00.91010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2 915.9   </w:t>
            </w:r>
          </w:p>
        </w:tc>
      </w:tr>
      <w:tr w:rsidR="00390FEE" w:rsidRPr="00DC53C9" w:rsidTr="00DF56D6">
        <w:trPr>
          <w:trHeight w:val="12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91.0.00.91010</w:t>
            </w:r>
          </w:p>
        </w:tc>
        <w:tc>
          <w:tcPr>
            <w:tcW w:w="6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100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2 915.9   </w:t>
            </w:r>
          </w:p>
        </w:tc>
      </w:tr>
      <w:tr w:rsidR="00390FEE" w:rsidRPr="00DC53C9" w:rsidTr="00DF56D6">
        <w:trPr>
          <w:trHeight w:val="142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103.0   </w:t>
            </w:r>
          </w:p>
        </w:tc>
      </w:tr>
      <w:tr w:rsidR="00390FEE" w:rsidRPr="00DC53C9" w:rsidTr="00DF56D6">
        <w:trPr>
          <w:trHeight w:val="6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sz w:val="22"/>
                <w:szCs w:val="22"/>
              </w:rPr>
            </w:pPr>
            <w:r w:rsidRPr="00DC53C9">
              <w:rPr>
                <w:b/>
                <w:bCs/>
                <w:i/>
                <w:iCs/>
                <w:sz w:val="22"/>
                <w:szCs w:val="22"/>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92.0.00.00000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 xml:space="preserve">103.0   </w:t>
            </w:r>
          </w:p>
        </w:tc>
      </w:tr>
      <w:tr w:rsidR="00390FEE" w:rsidRPr="00DC53C9" w:rsidTr="00DF56D6">
        <w:trPr>
          <w:trHeight w:val="6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sz w:val="22"/>
                <w:szCs w:val="22"/>
              </w:rPr>
            </w:pPr>
            <w:r w:rsidRPr="00DC53C9">
              <w:rPr>
                <w:sz w:val="22"/>
                <w:szCs w:val="22"/>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92.1.00.00000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48.0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lastRenderedPageBreak/>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92.1.00.91010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48.0   </w:t>
            </w:r>
          </w:p>
        </w:tc>
      </w:tr>
      <w:tr w:rsidR="00390FEE" w:rsidRPr="00DC53C9" w:rsidTr="00DF56D6">
        <w:trPr>
          <w:trHeight w:val="136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92.1.00.91010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48.0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92.2.00.00000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55.0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92.2.00.91010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55.0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92.2.00.91010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55.0   </w:t>
            </w:r>
          </w:p>
        </w:tc>
      </w:tr>
      <w:tr w:rsidR="00390FEE" w:rsidRPr="00DC53C9" w:rsidTr="00DF56D6">
        <w:trPr>
          <w:trHeight w:val="17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23 650.6   </w:t>
            </w:r>
          </w:p>
        </w:tc>
      </w:tr>
      <w:tr w:rsidR="00390FEE" w:rsidRPr="00DC53C9" w:rsidTr="00DF56D6">
        <w:trPr>
          <w:trHeight w:val="102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31.0.00.00000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1 637.9   </w:t>
            </w:r>
          </w:p>
        </w:tc>
      </w:tr>
      <w:tr w:rsidR="00390FEE" w:rsidRPr="00DC53C9" w:rsidTr="00DF56D6">
        <w:trPr>
          <w:trHeight w:val="8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rPr>
            </w:pPr>
            <w:r w:rsidRPr="00DC53C9">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31.6.00.00000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 xml:space="preserve">1 637.9   </w:t>
            </w:r>
          </w:p>
        </w:tc>
      </w:tr>
      <w:tr w:rsidR="00390FEE" w:rsidRPr="00DC53C9" w:rsidTr="00DF56D6">
        <w:trPr>
          <w:trHeight w:val="114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1 637.9   </w:t>
            </w:r>
          </w:p>
        </w:tc>
      </w:tr>
      <w:tr w:rsidR="00390FEE" w:rsidRPr="00DC53C9" w:rsidTr="00DF56D6">
        <w:trPr>
          <w:trHeight w:val="6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1 637.9   </w:t>
            </w:r>
          </w:p>
        </w:tc>
      </w:tr>
      <w:tr w:rsidR="00390FEE" w:rsidRPr="00DC53C9" w:rsidTr="00DF56D6">
        <w:trPr>
          <w:trHeight w:val="45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Администрация поселения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93.0.00.00000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22 012.7   </w:t>
            </w:r>
          </w:p>
        </w:tc>
      </w:tr>
      <w:tr w:rsidR="00390FEE" w:rsidRPr="00DC53C9" w:rsidTr="00DF56D6">
        <w:trPr>
          <w:trHeight w:val="72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93.0.00.91010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22 012.7   </w:t>
            </w:r>
          </w:p>
        </w:tc>
      </w:tr>
      <w:tr w:rsidR="00390FEE" w:rsidRPr="00DC53C9" w:rsidTr="00DF56D6">
        <w:trPr>
          <w:trHeight w:val="139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93.0.00.91010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18 979.7   </w:t>
            </w:r>
          </w:p>
        </w:tc>
      </w:tr>
      <w:tr w:rsidR="00390FEE" w:rsidRPr="00DC53C9" w:rsidTr="00DF56D6">
        <w:trPr>
          <w:trHeight w:val="6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93.0.00.91010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2 946.9   </w:t>
            </w:r>
          </w:p>
        </w:tc>
      </w:tr>
      <w:tr w:rsidR="00390FEE" w:rsidRPr="00DC53C9" w:rsidTr="00DF56D6">
        <w:trPr>
          <w:trHeight w:val="30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Иные бюджетные ассигнования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93.0.00.91010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800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86.1   </w:t>
            </w:r>
          </w:p>
        </w:tc>
      </w:tr>
      <w:tr w:rsidR="00390FEE" w:rsidRPr="00DC53C9" w:rsidTr="00DF56D6">
        <w:trPr>
          <w:trHeight w:val="114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528.2   </w:t>
            </w:r>
          </w:p>
        </w:tc>
      </w:tr>
      <w:tr w:rsidR="00390FEE" w:rsidRPr="00DC53C9" w:rsidTr="00DF56D6">
        <w:trPr>
          <w:trHeight w:val="3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528.2   </w:t>
            </w:r>
          </w:p>
        </w:tc>
      </w:tr>
      <w:tr w:rsidR="00390FEE" w:rsidRPr="00DC53C9" w:rsidTr="00DF56D6">
        <w:trPr>
          <w:trHeight w:val="3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rPr>
            </w:pPr>
            <w:r w:rsidRPr="00DC53C9">
              <w:rPr>
                <w:b/>
                <w:bCs/>
                <w:i/>
                <w:iCs/>
              </w:rPr>
              <w:t>Межбюджетные трансферты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98.0.00.99000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 xml:space="preserve">528.2   </w:t>
            </w:r>
          </w:p>
        </w:tc>
      </w:tr>
      <w:tr w:rsidR="00390FEE" w:rsidRPr="00DC53C9" w:rsidTr="00DF56D6">
        <w:trPr>
          <w:trHeight w:val="186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lastRenderedPageBreak/>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98.0.00.99110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528.2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FFFFCC" w:fill="FFFFFF"/>
            <w:vAlign w:val="center"/>
            <w:hideMark/>
          </w:tcPr>
          <w:p w:rsidR="00390FEE" w:rsidRPr="00DC53C9" w:rsidRDefault="00390FEE" w:rsidP="00DF56D6">
            <w:r w:rsidRPr="00DC53C9">
              <w:t>Межбюджетные трансферты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98.0.00.99110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500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528.2   </w:t>
            </w:r>
          </w:p>
        </w:tc>
      </w:tr>
      <w:tr w:rsidR="00390FEE" w:rsidRPr="00DC53C9" w:rsidTr="00DF56D6">
        <w:trPr>
          <w:trHeight w:val="375"/>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pPr>
              <w:rPr>
                <w:b/>
                <w:bCs/>
                <w:sz w:val="24"/>
                <w:szCs w:val="24"/>
              </w:rPr>
            </w:pPr>
            <w:r w:rsidRPr="00DC53C9">
              <w:rPr>
                <w:b/>
                <w:bCs/>
                <w:sz w:val="24"/>
                <w:szCs w:val="24"/>
              </w:rPr>
              <w:t>Резервные фонды</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11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110.0   </w:t>
            </w:r>
          </w:p>
        </w:tc>
      </w:tr>
      <w:tr w:rsidR="00390FEE" w:rsidRPr="00DC53C9" w:rsidTr="00DF56D6">
        <w:trPr>
          <w:trHeight w:val="39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pPr>
              <w:rPr>
                <w:b/>
                <w:bCs/>
              </w:rPr>
            </w:pPr>
            <w:r w:rsidRPr="00DC53C9">
              <w:rPr>
                <w:b/>
                <w:bCs/>
              </w:rPr>
              <w:t>Резервный фонд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11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90.0.00.00000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110.0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Резервный фонд местной администрации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90.0.00.90010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110.0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Иные бюджетные ассигнования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90.0.00.90010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800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110.0   </w:t>
            </w:r>
          </w:p>
        </w:tc>
      </w:tr>
      <w:tr w:rsidR="00390FEE" w:rsidRPr="00DC53C9" w:rsidTr="00DF56D6">
        <w:trPr>
          <w:trHeight w:val="40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748.0   </w:t>
            </w:r>
          </w:p>
        </w:tc>
      </w:tr>
      <w:tr w:rsidR="00390FEE" w:rsidRPr="00DC53C9" w:rsidTr="00DF56D6">
        <w:trPr>
          <w:trHeight w:val="9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31.0.00.00000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284.2   </w:t>
            </w:r>
          </w:p>
        </w:tc>
      </w:tr>
      <w:tr w:rsidR="00390FEE" w:rsidRPr="00DC53C9" w:rsidTr="00DF56D6">
        <w:trPr>
          <w:trHeight w:val="108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rPr>
            </w:pPr>
            <w:r w:rsidRPr="00DC53C9">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31.6.00.00000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 xml:space="preserve">284.2   </w:t>
            </w:r>
          </w:p>
        </w:tc>
      </w:tr>
      <w:tr w:rsidR="00390FEE" w:rsidRPr="00DC53C9" w:rsidTr="00DF56D6">
        <w:trPr>
          <w:trHeight w:val="12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284.2   </w:t>
            </w:r>
          </w:p>
        </w:tc>
      </w:tr>
      <w:tr w:rsidR="00390FEE" w:rsidRPr="00DC53C9" w:rsidTr="00DF56D6">
        <w:trPr>
          <w:trHeight w:val="6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284.2   </w:t>
            </w:r>
          </w:p>
        </w:tc>
      </w:tr>
      <w:tr w:rsidR="00390FEE" w:rsidRPr="00DC53C9" w:rsidTr="00DF56D6">
        <w:trPr>
          <w:trHeight w:val="9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39.0.00.00000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137.1   </w:t>
            </w:r>
          </w:p>
        </w:tc>
      </w:tr>
      <w:tr w:rsidR="00390FEE" w:rsidRPr="00DC53C9" w:rsidTr="00DF56D6">
        <w:trPr>
          <w:trHeight w:val="103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39.0.00.89290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137.1   </w:t>
            </w:r>
          </w:p>
        </w:tc>
      </w:tr>
      <w:tr w:rsidR="00390FEE" w:rsidRPr="00DC53C9" w:rsidTr="00DF56D6">
        <w:trPr>
          <w:trHeight w:val="6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39.0.00.89290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137.1   </w:t>
            </w:r>
          </w:p>
        </w:tc>
      </w:tr>
      <w:tr w:rsidR="00390FEE" w:rsidRPr="00DC53C9" w:rsidTr="00DF56D6">
        <w:trPr>
          <w:trHeight w:val="103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Муниципальная программа "Управление муниципальным имуществом муниципального района "Заполярный район" на 2022-2030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42.0.00.00000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rsidR="00390FEE" w:rsidRPr="00DC53C9" w:rsidRDefault="00390FEE" w:rsidP="00DF56D6">
            <w:pPr>
              <w:rPr>
                <w:b/>
                <w:bCs/>
              </w:rPr>
            </w:pPr>
            <w:r w:rsidRPr="00DC53C9">
              <w:rPr>
                <w:b/>
                <w:bCs/>
              </w:rPr>
              <w:t xml:space="preserve"> 114.1   </w:t>
            </w:r>
          </w:p>
        </w:tc>
      </w:tr>
      <w:tr w:rsidR="00390FEE" w:rsidRPr="00DC53C9" w:rsidTr="00DF56D6">
        <w:trPr>
          <w:trHeight w:val="114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МП "Управление муниципальным имуществом муниципального района "Заполярный район" на 2022-2030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42.0.00.89210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114.1   </w:t>
            </w:r>
          </w:p>
        </w:tc>
      </w:tr>
      <w:tr w:rsidR="00390FEE" w:rsidRPr="00DC53C9" w:rsidTr="00DF56D6">
        <w:trPr>
          <w:trHeight w:val="78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42.0.00.89210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114.1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95.0.00.00000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14.7   </w:t>
            </w:r>
          </w:p>
        </w:tc>
      </w:tr>
      <w:tr w:rsidR="00390FEE" w:rsidRPr="00DC53C9" w:rsidTr="00DF56D6">
        <w:trPr>
          <w:trHeight w:val="11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lastRenderedPageBreak/>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95.0.00.79210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14.7   </w:t>
            </w:r>
          </w:p>
        </w:tc>
      </w:tr>
      <w:tr w:rsidR="00390FEE" w:rsidRPr="00DC53C9" w:rsidTr="00DF56D6">
        <w:trPr>
          <w:trHeight w:val="5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95.0.00.79210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14.7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197.9   </w:t>
            </w:r>
          </w:p>
        </w:tc>
      </w:tr>
      <w:tr w:rsidR="00390FEE" w:rsidRPr="00DC53C9" w:rsidTr="00DF56D6">
        <w:trPr>
          <w:trHeight w:val="6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Эксплуатационные и иные расходы по содержанию и обслуживанию объектов муниципальной казны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98.0.00.91100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129.1   </w:t>
            </w:r>
          </w:p>
        </w:tc>
      </w:tr>
      <w:tr w:rsidR="00390FEE" w:rsidRPr="00DC53C9" w:rsidTr="00DF56D6">
        <w:trPr>
          <w:trHeight w:val="6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98.0.00.91100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129.1   </w:t>
            </w:r>
          </w:p>
        </w:tc>
      </w:tr>
      <w:tr w:rsidR="00390FEE" w:rsidRPr="00DC53C9" w:rsidTr="00DF56D6">
        <w:trPr>
          <w:trHeight w:val="11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98.0.00.91110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68.8   </w:t>
            </w:r>
          </w:p>
        </w:tc>
      </w:tr>
      <w:tr w:rsidR="00390FEE" w:rsidRPr="00DC53C9" w:rsidTr="00DF56D6">
        <w:trPr>
          <w:trHeight w:val="54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98.0.00.91110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68.8   </w:t>
            </w:r>
          </w:p>
        </w:tc>
      </w:tr>
      <w:tr w:rsidR="00390FEE" w:rsidRPr="00DC53C9" w:rsidTr="00DF56D6">
        <w:trPr>
          <w:trHeight w:val="2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НАЦИОНАЛЬНАЯ ОБОРОНА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273.7   </w:t>
            </w:r>
          </w:p>
        </w:tc>
      </w:tr>
      <w:tr w:rsidR="00390FEE" w:rsidRPr="00DC53C9" w:rsidTr="00DF56D6">
        <w:trPr>
          <w:trHeight w:val="5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273.7   </w:t>
            </w:r>
          </w:p>
        </w:tc>
      </w:tr>
      <w:tr w:rsidR="00390FEE" w:rsidRPr="00DC53C9" w:rsidTr="00DF56D6">
        <w:trPr>
          <w:trHeight w:val="52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95.0.00.00000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273.7   </w:t>
            </w:r>
          </w:p>
        </w:tc>
      </w:tr>
      <w:tr w:rsidR="00390FEE" w:rsidRPr="00DC53C9" w:rsidTr="00DF56D6">
        <w:trPr>
          <w:trHeight w:val="8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95.0.00.51180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273.7   </w:t>
            </w:r>
          </w:p>
        </w:tc>
      </w:tr>
      <w:tr w:rsidR="00390FEE" w:rsidRPr="00DC53C9" w:rsidTr="00DF56D6">
        <w:trPr>
          <w:trHeight w:val="15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95.0.00.51180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254.7   </w:t>
            </w:r>
          </w:p>
        </w:tc>
      </w:tr>
      <w:tr w:rsidR="00390FEE" w:rsidRPr="00DC53C9" w:rsidTr="00DF56D6">
        <w:trPr>
          <w:trHeight w:val="6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95.0.00.51180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19.0   </w:t>
            </w:r>
          </w:p>
        </w:tc>
      </w:tr>
      <w:tr w:rsidR="00390FEE" w:rsidRPr="00DC53C9" w:rsidTr="00DF56D6">
        <w:trPr>
          <w:trHeight w:val="8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5 242.8   </w:t>
            </w:r>
          </w:p>
        </w:tc>
      </w:tr>
      <w:tr w:rsidR="00390FEE" w:rsidRPr="00DC53C9" w:rsidTr="00DF56D6">
        <w:trPr>
          <w:trHeight w:val="3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Гражданская оборона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2 312.9   </w:t>
            </w:r>
          </w:p>
        </w:tc>
      </w:tr>
      <w:tr w:rsidR="00390FEE" w:rsidRPr="00DC53C9" w:rsidTr="00DF56D6">
        <w:trPr>
          <w:trHeight w:val="9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Муниципальная программа "Безопасность на территории муниципального района "Заполярный район" на 2019-2030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33.0.00.00000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2 312.9   </w:t>
            </w:r>
          </w:p>
        </w:tc>
      </w:tr>
      <w:tr w:rsidR="00390FEE" w:rsidRPr="00DC53C9" w:rsidTr="00DF56D6">
        <w:trPr>
          <w:trHeight w:val="9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33.0.00.89240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2 312.9   </w:t>
            </w:r>
          </w:p>
        </w:tc>
      </w:tr>
      <w:tr w:rsidR="00390FEE" w:rsidRPr="00DC53C9" w:rsidTr="00DF56D6">
        <w:trPr>
          <w:trHeight w:val="6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33.0.00.89240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2 312.9   </w:t>
            </w:r>
          </w:p>
        </w:tc>
      </w:tr>
      <w:tr w:rsidR="00390FEE" w:rsidRPr="00DC53C9" w:rsidTr="00DF56D6">
        <w:trPr>
          <w:trHeight w:val="114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2 856.6   </w:t>
            </w:r>
          </w:p>
        </w:tc>
      </w:tr>
      <w:tr w:rsidR="00390FEE" w:rsidRPr="00DC53C9" w:rsidTr="00DF56D6">
        <w:trPr>
          <w:trHeight w:val="9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lastRenderedPageBreak/>
              <w:t>Муниципальная программа "Безопасность на территории муниципального района "Заполярный район" на 2019-2030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33.0.00.00000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2 446.2   </w:t>
            </w:r>
          </w:p>
        </w:tc>
      </w:tr>
      <w:tr w:rsidR="00390FEE" w:rsidRPr="00DC53C9" w:rsidTr="00DF56D6">
        <w:trPr>
          <w:trHeight w:val="9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33.0.00.89240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FEE" w:rsidRPr="00DC53C9" w:rsidRDefault="00390FEE" w:rsidP="00DF56D6">
            <w:r w:rsidRPr="00DC53C9">
              <w:t xml:space="preserve">2 446.2   </w:t>
            </w:r>
          </w:p>
        </w:tc>
      </w:tr>
      <w:tr w:rsidR="00390FEE" w:rsidRPr="00DC53C9" w:rsidTr="00DF56D6">
        <w:trPr>
          <w:trHeight w:val="6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33.0.00.89240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rsidR="00390FEE" w:rsidRPr="00DC53C9" w:rsidRDefault="00390FEE" w:rsidP="00DF56D6">
            <w:r w:rsidRPr="00DC53C9">
              <w:t xml:space="preserve">2 446.2   </w:t>
            </w:r>
          </w:p>
        </w:tc>
      </w:tr>
      <w:tr w:rsidR="00390FEE" w:rsidRPr="00DC53C9" w:rsidTr="00DF56D6">
        <w:trPr>
          <w:trHeight w:val="3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rsidR="00390FEE" w:rsidRPr="00DC53C9" w:rsidRDefault="00390FEE" w:rsidP="00DF56D6">
            <w:pPr>
              <w:rPr>
                <w:b/>
                <w:bCs/>
              </w:rPr>
            </w:pPr>
            <w:r w:rsidRPr="00DC53C9">
              <w:rPr>
                <w:b/>
                <w:bCs/>
              </w:rPr>
              <w:t xml:space="preserve">410.4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98.0.00.92000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single" w:sz="4" w:space="0" w:color="auto"/>
              <w:bottom w:val="single" w:sz="4" w:space="0" w:color="auto"/>
              <w:right w:val="single" w:sz="4" w:space="0" w:color="auto"/>
            </w:tcBorders>
            <w:shd w:val="clear" w:color="000000" w:fill="FFFFFF"/>
            <w:noWrap/>
            <w:vAlign w:val="center"/>
            <w:hideMark/>
          </w:tcPr>
          <w:p w:rsidR="00390FEE" w:rsidRPr="00DC53C9" w:rsidRDefault="00390FEE" w:rsidP="00DF56D6">
            <w:r w:rsidRPr="00DC53C9">
              <w:t xml:space="preserve">410.4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98.0.00.92010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410.4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98.0.00.92010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410.4   </w:t>
            </w:r>
          </w:p>
        </w:tc>
      </w:tr>
      <w:tr w:rsidR="00390FEE" w:rsidRPr="00DC53C9" w:rsidTr="00DF56D6">
        <w:trPr>
          <w:trHeight w:val="9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Другие вопросы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73.3   </w:t>
            </w:r>
          </w:p>
        </w:tc>
      </w:tr>
      <w:tr w:rsidR="00390FEE" w:rsidRPr="00DC53C9" w:rsidTr="00DF56D6">
        <w:trPr>
          <w:trHeight w:val="8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Муниципальная программа"Безопасность на территории муниципального района "Заполярный район" на 2019-2030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33.0.00.00000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73.3   </w:t>
            </w:r>
          </w:p>
        </w:tc>
      </w:tr>
      <w:tr w:rsidR="00390FEE" w:rsidRPr="00DC53C9" w:rsidTr="00DF56D6">
        <w:trPr>
          <w:trHeight w:val="9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33.0.00.89240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73.3   </w:t>
            </w:r>
          </w:p>
        </w:tc>
      </w:tr>
      <w:tr w:rsidR="00390FEE" w:rsidRPr="00DC53C9" w:rsidTr="00DF56D6">
        <w:trPr>
          <w:trHeight w:val="135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33.0.00.89240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10.0   </w:t>
            </w:r>
          </w:p>
        </w:tc>
      </w:tr>
      <w:tr w:rsidR="00390FEE" w:rsidRPr="00DC53C9" w:rsidTr="00DF56D6">
        <w:trPr>
          <w:trHeight w:val="72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14</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33.0.00.89240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63.3   </w:t>
            </w:r>
          </w:p>
        </w:tc>
      </w:tr>
      <w:tr w:rsidR="00390FEE" w:rsidRPr="00DC53C9" w:rsidTr="00DF56D6">
        <w:trPr>
          <w:trHeight w:val="2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НАЦИОНАЛЬНАЯ ЭКОНОМИКА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 145 199.8   </w:t>
            </w:r>
          </w:p>
        </w:tc>
      </w:tr>
      <w:tr w:rsidR="00390FEE" w:rsidRPr="00DC53C9" w:rsidTr="00DF56D6">
        <w:trPr>
          <w:trHeight w:val="2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Сельское хозяйство и рыболовство</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 143 263.8   </w:t>
            </w:r>
          </w:p>
        </w:tc>
      </w:tr>
      <w:tr w:rsidR="00390FEE" w:rsidRPr="00DC53C9" w:rsidTr="00DF56D6">
        <w:trPr>
          <w:trHeight w:val="132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sz w:val="22"/>
                <w:szCs w:val="22"/>
              </w:rPr>
            </w:pPr>
            <w:r w:rsidRPr="00DC53C9">
              <w:rPr>
                <w:b/>
                <w:bCs/>
                <w:i/>
                <w:iCs/>
                <w:sz w:val="22"/>
                <w:szCs w:val="22"/>
              </w:rPr>
              <w:t>Муниципальная программа "Развитие сельского хозяйства на территории муниципального района "Заполярный район" на 2021-2030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41.0.00.00000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 xml:space="preserve"> 74 314.2   </w:t>
            </w:r>
          </w:p>
        </w:tc>
      </w:tr>
      <w:tr w:rsidR="00390FEE" w:rsidRPr="00DC53C9" w:rsidTr="00DF56D6">
        <w:trPr>
          <w:trHeight w:val="102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41.0.00.89320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74 314.2   </w:t>
            </w:r>
          </w:p>
        </w:tc>
      </w:tr>
      <w:tr w:rsidR="00390FEE" w:rsidRPr="00DC53C9" w:rsidTr="00DF56D6">
        <w:trPr>
          <w:trHeight w:val="5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41.0.00.89320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11 045.5   </w:t>
            </w:r>
          </w:p>
        </w:tc>
      </w:tr>
      <w:tr w:rsidR="00390FEE" w:rsidRPr="00DC53C9" w:rsidTr="00DF56D6">
        <w:trPr>
          <w:trHeight w:val="555"/>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Капитальные вложения в объекты государственной (муниципальной) собственности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41.0.00.89320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400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60 375.8   </w:t>
            </w:r>
          </w:p>
        </w:tc>
      </w:tr>
      <w:tr w:rsidR="00390FEE" w:rsidRPr="00DC53C9" w:rsidTr="00DF56D6">
        <w:trPr>
          <w:trHeight w:val="39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Иные бюджетные ассигнования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41.0.00.89320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800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2 643.2   </w:t>
            </w:r>
          </w:p>
        </w:tc>
      </w:tr>
      <w:tr w:rsidR="00390FEE" w:rsidRPr="00DC53C9" w:rsidTr="00DF56D6">
        <w:trPr>
          <w:trHeight w:val="5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rPr>
            </w:pPr>
            <w:r w:rsidRPr="00DC53C9">
              <w:rPr>
                <w:b/>
                <w:bCs/>
                <w:i/>
                <w:i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xml:space="preserve"> 68 949.6   </w:t>
            </w:r>
          </w:p>
        </w:tc>
      </w:tr>
      <w:tr w:rsidR="00390FEE" w:rsidRPr="00DC53C9" w:rsidTr="00DF56D6">
        <w:trPr>
          <w:trHeight w:val="189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lastRenderedPageBreak/>
              <w:t>Субсидия на софинансирование расходных обязательств по выполнению полномочий органов местного самоуправления по владению, пользованию и распоряжению имуществом, находящимся в муниципальной собственности, в части полномочий по восстановлению платежеспособности муниципальных казенных предприятий агропромышленного комплекса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98.0.00.79460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xml:space="preserve"> 68 699.9   </w:t>
            </w:r>
          </w:p>
        </w:tc>
      </w:tr>
      <w:tr w:rsidR="00390FEE" w:rsidRPr="00DC53C9" w:rsidTr="00DF56D6">
        <w:trPr>
          <w:trHeight w:val="3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бюджетные ассигнования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98.0.00.79460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800</w:t>
            </w:r>
          </w:p>
        </w:tc>
        <w:tc>
          <w:tcPr>
            <w:tcW w:w="1460" w:type="dxa"/>
            <w:tcBorders>
              <w:top w:val="nil"/>
              <w:left w:val="nil"/>
              <w:bottom w:val="single" w:sz="4" w:space="0" w:color="000000"/>
              <w:right w:val="single" w:sz="4" w:space="0" w:color="000000"/>
            </w:tcBorders>
            <w:shd w:val="clear" w:color="000000" w:fill="FFFFFF"/>
            <w:noWrap/>
            <w:hideMark/>
          </w:tcPr>
          <w:p w:rsidR="00390FEE" w:rsidRPr="00DC53C9" w:rsidRDefault="00390FEE" w:rsidP="00DF56D6">
            <w:pPr>
              <w:jc w:val="center"/>
            </w:pPr>
            <w:r w:rsidRPr="00DC53C9">
              <w:t xml:space="preserve"> 68 699.9   </w:t>
            </w:r>
          </w:p>
        </w:tc>
      </w:tr>
      <w:tr w:rsidR="00390FEE" w:rsidRPr="00DC53C9" w:rsidTr="00DF56D6">
        <w:trPr>
          <w:trHeight w:val="5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Содействие в развитии сельскохозяйственного производства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98.0.00.93030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hideMark/>
          </w:tcPr>
          <w:p w:rsidR="00390FEE" w:rsidRPr="00DC53C9" w:rsidRDefault="00390FEE" w:rsidP="00DF56D6">
            <w:pPr>
              <w:jc w:val="center"/>
            </w:pPr>
            <w:r w:rsidRPr="00DC53C9">
              <w:t xml:space="preserve"> 249.7   </w:t>
            </w:r>
          </w:p>
        </w:tc>
      </w:tr>
      <w:tr w:rsidR="00390FEE" w:rsidRPr="00DC53C9" w:rsidTr="00DF56D6">
        <w:trPr>
          <w:trHeight w:val="3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бюджетные ассигнования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98.0.00.93030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800</w:t>
            </w:r>
          </w:p>
        </w:tc>
        <w:tc>
          <w:tcPr>
            <w:tcW w:w="1460" w:type="dxa"/>
            <w:tcBorders>
              <w:top w:val="nil"/>
              <w:left w:val="nil"/>
              <w:bottom w:val="single" w:sz="4" w:space="0" w:color="000000"/>
              <w:right w:val="single" w:sz="4" w:space="0" w:color="000000"/>
            </w:tcBorders>
            <w:shd w:val="clear" w:color="000000" w:fill="FFFFFF"/>
            <w:noWrap/>
            <w:hideMark/>
          </w:tcPr>
          <w:p w:rsidR="00390FEE" w:rsidRPr="00DC53C9" w:rsidRDefault="00390FEE" w:rsidP="00DF56D6">
            <w:pPr>
              <w:jc w:val="center"/>
            </w:pPr>
            <w:r w:rsidRPr="00DC53C9">
              <w:t xml:space="preserve"> 249.7   </w:t>
            </w:r>
          </w:p>
        </w:tc>
      </w:tr>
      <w:tr w:rsidR="00390FEE" w:rsidRPr="00DC53C9" w:rsidTr="00DF56D6">
        <w:trPr>
          <w:trHeight w:val="2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Транспорт</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125.4   </w:t>
            </w:r>
          </w:p>
        </w:tc>
      </w:tr>
      <w:tr w:rsidR="00390FEE" w:rsidRPr="00DC53C9" w:rsidTr="00DF56D6">
        <w:trPr>
          <w:trHeight w:val="126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39.0.00.00000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125.4   </w:t>
            </w:r>
          </w:p>
        </w:tc>
      </w:tr>
      <w:tr w:rsidR="00390FEE" w:rsidRPr="00DC53C9" w:rsidTr="00DF56D6">
        <w:trPr>
          <w:trHeight w:val="11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39.0.00.89290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125.4   </w:t>
            </w:r>
          </w:p>
        </w:tc>
      </w:tr>
      <w:tr w:rsidR="00390FEE" w:rsidRPr="00DC53C9" w:rsidTr="00DF56D6">
        <w:trPr>
          <w:trHeight w:val="5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39.0.00.89290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125.4   </w:t>
            </w:r>
          </w:p>
        </w:tc>
      </w:tr>
      <w:tr w:rsidR="00390FEE" w:rsidRPr="00DC53C9" w:rsidTr="00DF56D6">
        <w:trPr>
          <w:trHeight w:val="2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1 790.6   </w:t>
            </w:r>
          </w:p>
        </w:tc>
      </w:tr>
      <w:tr w:rsidR="00390FEE" w:rsidRPr="00DC53C9" w:rsidTr="00DF56D6">
        <w:trPr>
          <w:trHeight w:val="130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39.0.00.00000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1 034.9   </w:t>
            </w:r>
          </w:p>
        </w:tc>
      </w:tr>
      <w:tr w:rsidR="00390FEE" w:rsidRPr="00DC53C9" w:rsidTr="00DF56D6">
        <w:trPr>
          <w:trHeight w:val="106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39.0.00.89290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1 034.9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39.0.00.89290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1 034.9   </w:t>
            </w:r>
          </w:p>
        </w:tc>
      </w:tr>
      <w:tr w:rsidR="00390FEE" w:rsidRPr="00DC53C9" w:rsidTr="00DF56D6">
        <w:trPr>
          <w:trHeight w:val="2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755.7   </w:t>
            </w:r>
          </w:p>
        </w:tc>
      </w:tr>
      <w:tr w:rsidR="00390FEE" w:rsidRPr="00DC53C9" w:rsidTr="00DF56D6">
        <w:trPr>
          <w:trHeight w:val="2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98.0.00.93000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755.7   </w:t>
            </w:r>
          </w:p>
        </w:tc>
      </w:tr>
      <w:tr w:rsidR="00390FEE" w:rsidRPr="00DC53C9" w:rsidTr="00DF56D6">
        <w:trPr>
          <w:trHeight w:val="2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Муниципальный дорожный фонд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98.0.00.93100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755.7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98.0.00.93100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755.7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Другие вопросы в области национальной экономики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20.0   </w:t>
            </w:r>
          </w:p>
        </w:tc>
      </w:tr>
      <w:tr w:rsidR="00390FEE" w:rsidRPr="00DC53C9" w:rsidTr="00DF56D6">
        <w:trPr>
          <w:trHeight w:val="136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Муниципальная программа "Поддержка малого и среднего предпринимательства в Сельском поселении "Великовисочный сельсовет" Заполярного района Ненецкого автономного округа на 2023 год"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50.0.00.00000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20.0   </w:t>
            </w:r>
          </w:p>
        </w:tc>
      </w:tr>
      <w:tr w:rsidR="00390FEE" w:rsidRPr="00DC53C9" w:rsidTr="00DF56D6">
        <w:trPr>
          <w:trHeight w:val="14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Мероприятие в рамках муниципальной программы "Поддержка малого и среднего предпринимательства в Сельском поселении "Великовисочный сельсовет" Заполярного района Ненецкого автономного округа на 2022 год"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50.0.00.93010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20.0   </w:t>
            </w:r>
          </w:p>
        </w:tc>
      </w:tr>
      <w:tr w:rsidR="00390FEE" w:rsidRPr="00DC53C9" w:rsidTr="00DF56D6">
        <w:trPr>
          <w:trHeight w:val="52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50.0.00.93010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20.0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lastRenderedPageBreak/>
              <w:t>ЖИЛИЩНО-КОММУНАЛЬНОЕ ХОЗЯЙСТВО</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25 535.9   </w:t>
            </w:r>
          </w:p>
        </w:tc>
      </w:tr>
      <w:tr w:rsidR="00390FEE" w:rsidRPr="00DC53C9" w:rsidTr="00DF56D6">
        <w:trPr>
          <w:trHeight w:val="42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Жилищное хозяйство</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1 425.0   </w:t>
            </w:r>
          </w:p>
        </w:tc>
      </w:tr>
      <w:tr w:rsidR="00390FEE" w:rsidRPr="00DC53C9" w:rsidTr="00DF56D6">
        <w:trPr>
          <w:trHeight w:val="15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35.0.00.00000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1 425.0   </w:t>
            </w:r>
          </w:p>
        </w:tc>
      </w:tr>
      <w:tr w:rsidR="00390FEE" w:rsidRPr="00DC53C9" w:rsidTr="00DF56D6">
        <w:trPr>
          <w:trHeight w:val="14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01</w:t>
            </w:r>
          </w:p>
        </w:tc>
        <w:tc>
          <w:tcPr>
            <w:tcW w:w="1400" w:type="dxa"/>
            <w:tcBorders>
              <w:top w:val="nil"/>
              <w:left w:val="nil"/>
              <w:bottom w:val="nil"/>
              <w:right w:val="single" w:sz="4" w:space="0" w:color="000000"/>
            </w:tcBorders>
            <w:shd w:val="clear" w:color="000000" w:fill="FFFFFF"/>
            <w:noWrap/>
            <w:vAlign w:val="center"/>
            <w:hideMark/>
          </w:tcPr>
          <w:p w:rsidR="00390FEE" w:rsidRPr="00DC53C9" w:rsidRDefault="00390FEE" w:rsidP="00DF56D6">
            <w:r w:rsidRPr="00DC53C9">
              <w:t>35.0.00.89250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1 425.0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nil"/>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jc w:val="center"/>
            </w:pPr>
            <w:r w:rsidRPr="00DC53C9">
              <w:t>01</w:t>
            </w:r>
          </w:p>
        </w:tc>
        <w:tc>
          <w:tcPr>
            <w:tcW w:w="1400" w:type="dxa"/>
            <w:tcBorders>
              <w:top w:val="single" w:sz="4" w:space="0" w:color="000000"/>
              <w:left w:val="nil"/>
              <w:bottom w:val="nil"/>
              <w:right w:val="single" w:sz="4" w:space="0" w:color="000000"/>
            </w:tcBorders>
            <w:shd w:val="clear" w:color="000000" w:fill="FFFFFF"/>
            <w:noWrap/>
            <w:vAlign w:val="center"/>
            <w:hideMark/>
          </w:tcPr>
          <w:p w:rsidR="00390FEE" w:rsidRPr="00DC53C9" w:rsidRDefault="00390FEE" w:rsidP="00DF56D6">
            <w:r w:rsidRPr="00DC53C9">
              <w:t>35.0.00.89250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1 425.0   </w:t>
            </w:r>
          </w:p>
        </w:tc>
      </w:tr>
      <w:tr w:rsidR="00390FEE" w:rsidRPr="00DC53C9" w:rsidTr="00DF56D6">
        <w:trPr>
          <w:trHeight w:val="39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Коммунальное хозяйство</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02</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 9 160.2   </w:t>
            </w:r>
          </w:p>
        </w:tc>
      </w:tr>
      <w:tr w:rsidR="00390FEE" w:rsidRPr="00DC53C9" w:rsidTr="00DF56D6">
        <w:trPr>
          <w:trHeight w:val="8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МП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31.0.00.00000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216.6   </w:t>
            </w:r>
          </w:p>
        </w:tc>
      </w:tr>
      <w:tr w:rsidR="00390FEE" w:rsidRPr="00DC53C9" w:rsidTr="00DF56D6">
        <w:trPr>
          <w:trHeight w:val="96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rPr>
            </w:pPr>
            <w:r w:rsidRPr="00DC53C9">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i/>
                <w:iCs/>
              </w:rPr>
            </w:pPr>
            <w:r w:rsidRPr="00DC53C9">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31.6.00.00000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i/>
                <w:iCs/>
              </w:rPr>
            </w:pPr>
            <w:r w:rsidRPr="00DC53C9">
              <w:rPr>
                <w:b/>
                <w:bCs/>
                <w:i/>
                <w:iCs/>
              </w:rPr>
              <w:t xml:space="preserve">216.6   </w:t>
            </w:r>
          </w:p>
        </w:tc>
      </w:tr>
      <w:tr w:rsidR="00390FEE" w:rsidRPr="00DC53C9" w:rsidTr="00DF56D6">
        <w:trPr>
          <w:trHeight w:val="11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216.6   </w:t>
            </w:r>
          </w:p>
        </w:tc>
      </w:tr>
      <w:tr w:rsidR="00390FEE" w:rsidRPr="00DC53C9" w:rsidTr="00DF56D6">
        <w:trPr>
          <w:trHeight w:val="6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216.6   </w:t>
            </w:r>
          </w:p>
        </w:tc>
      </w:tr>
      <w:tr w:rsidR="00390FEE" w:rsidRPr="00DC53C9" w:rsidTr="00DF56D6">
        <w:trPr>
          <w:trHeight w:val="142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32.0.00.00000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8 092.8   </w:t>
            </w:r>
          </w:p>
        </w:tc>
      </w:tr>
      <w:tr w:rsidR="00390FEE" w:rsidRPr="00DC53C9" w:rsidTr="00DF56D6">
        <w:trPr>
          <w:trHeight w:val="138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32.0.00.89230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8 092.8   </w:t>
            </w:r>
          </w:p>
        </w:tc>
      </w:tr>
      <w:tr w:rsidR="00390FEE" w:rsidRPr="00DC53C9" w:rsidTr="00DF56D6">
        <w:trPr>
          <w:trHeight w:val="39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Иные бюджетные ассигнования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32.0.00.89230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800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8 092.8   </w:t>
            </w:r>
          </w:p>
        </w:tc>
      </w:tr>
      <w:tr w:rsidR="00390FEE" w:rsidRPr="00DC53C9" w:rsidTr="00DF56D6">
        <w:trPr>
          <w:trHeight w:val="8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 xml:space="preserve"> МП "Развитие коммунальной инфраструктуры муниципального района «Заполярный район» на 2020-2030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36.0.00.00000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 850.8   </w:t>
            </w:r>
          </w:p>
        </w:tc>
      </w:tr>
      <w:tr w:rsidR="00390FEE" w:rsidRPr="00DC53C9" w:rsidTr="00DF56D6">
        <w:trPr>
          <w:trHeight w:val="109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МП "Развитие коммунальной инфраструктуры муниципального района «Заполярный район» на 2020-2030 годы"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36.0.00.89260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850.8   </w:t>
            </w:r>
          </w:p>
        </w:tc>
      </w:tr>
      <w:tr w:rsidR="00390FEE" w:rsidRPr="00DC53C9" w:rsidTr="00DF56D6">
        <w:trPr>
          <w:trHeight w:val="5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36.0.00.89260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r w:rsidRPr="00DC53C9">
              <w:t xml:space="preserve"> 850.8   </w:t>
            </w:r>
          </w:p>
        </w:tc>
      </w:tr>
      <w:tr w:rsidR="00390FEE" w:rsidRPr="00DC53C9" w:rsidTr="00DF56D6">
        <w:trPr>
          <w:trHeight w:val="3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Благоустройство</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14 607.9   </w:t>
            </w:r>
          </w:p>
        </w:tc>
      </w:tr>
      <w:tr w:rsidR="00390FEE" w:rsidRPr="00DC53C9" w:rsidTr="00DF56D6">
        <w:trPr>
          <w:trHeight w:val="15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lastRenderedPageBreak/>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32.0.00.00000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9 438.5   </w:t>
            </w:r>
          </w:p>
        </w:tc>
      </w:tr>
      <w:tr w:rsidR="00390FEE" w:rsidRPr="00DC53C9" w:rsidTr="00DF56D6">
        <w:trPr>
          <w:trHeight w:val="139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32.0.00.89230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9 438.5   </w:t>
            </w:r>
          </w:p>
        </w:tc>
      </w:tr>
      <w:tr w:rsidR="00390FEE" w:rsidRPr="00DC53C9" w:rsidTr="00DF56D6">
        <w:trPr>
          <w:trHeight w:val="6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32.0.00.89230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9 438.5   </w:t>
            </w:r>
          </w:p>
        </w:tc>
      </w:tr>
      <w:tr w:rsidR="00390FEE" w:rsidRPr="00DC53C9" w:rsidTr="00DF56D6">
        <w:trPr>
          <w:trHeight w:val="37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5 169.4   </w:t>
            </w:r>
          </w:p>
        </w:tc>
      </w:tr>
      <w:tr w:rsidR="00390FEE" w:rsidRPr="00DC53C9" w:rsidTr="00DF56D6">
        <w:trPr>
          <w:trHeight w:val="6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98.0.00.79690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2 879.7   </w:t>
            </w:r>
          </w:p>
        </w:tc>
      </w:tr>
      <w:tr w:rsidR="00390FEE" w:rsidRPr="00DC53C9" w:rsidTr="00DF56D6">
        <w:trPr>
          <w:trHeight w:val="6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98.0.00.79690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2 879.7   </w:t>
            </w:r>
          </w:p>
        </w:tc>
      </w:tr>
      <w:tr w:rsidR="00390FEE" w:rsidRPr="00DC53C9" w:rsidTr="00DF56D6">
        <w:trPr>
          <w:trHeight w:val="6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Софинансирование за счет средств бюджетов поселений расходных обязательств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98.0.00.S9690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1 274.0   </w:t>
            </w:r>
          </w:p>
        </w:tc>
      </w:tr>
      <w:tr w:rsidR="00390FEE" w:rsidRPr="00DC53C9" w:rsidTr="00DF56D6">
        <w:trPr>
          <w:trHeight w:val="69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98.0.00.S9690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1 274.0   </w:t>
            </w:r>
          </w:p>
        </w:tc>
      </w:tr>
      <w:tr w:rsidR="00390FEE" w:rsidRPr="00DC53C9" w:rsidTr="00DF56D6">
        <w:trPr>
          <w:trHeight w:val="33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Прочие мероприятия по благоустройству</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98.0.00.96360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1 015.7   </w:t>
            </w:r>
          </w:p>
        </w:tc>
      </w:tr>
      <w:tr w:rsidR="00390FEE" w:rsidRPr="00DC53C9" w:rsidTr="00DF56D6">
        <w:trPr>
          <w:trHeight w:val="61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98.0.00.96360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1 015.7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342.8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342.8   </w:t>
            </w:r>
          </w:p>
        </w:tc>
      </w:tr>
      <w:tr w:rsidR="00390FEE" w:rsidRPr="00DC53C9" w:rsidTr="00DF56D6">
        <w:trPr>
          <w:trHeight w:val="40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Организация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98.0.00.89140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342.8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Иные бюджетные ассигнования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98.0.00.89140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800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342.8   </w:t>
            </w:r>
          </w:p>
        </w:tc>
      </w:tr>
      <w:tr w:rsidR="00390FEE" w:rsidRPr="00DC53C9" w:rsidTr="00DF56D6">
        <w:trPr>
          <w:trHeight w:val="28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СОЦИАЛЬНАЯ ПОЛИТИКА</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2 444.1   </w:t>
            </w:r>
          </w:p>
        </w:tc>
      </w:tr>
      <w:tr w:rsidR="00390FEE" w:rsidRPr="00DC53C9" w:rsidTr="00DF56D6">
        <w:trPr>
          <w:trHeight w:val="285"/>
        </w:trPr>
        <w:tc>
          <w:tcPr>
            <w:tcW w:w="4540" w:type="dxa"/>
            <w:tcBorders>
              <w:top w:val="nil"/>
              <w:left w:val="nil"/>
              <w:bottom w:val="single" w:sz="4" w:space="0" w:color="auto"/>
              <w:right w:val="single" w:sz="4" w:space="0" w:color="000000"/>
            </w:tcBorders>
            <w:shd w:val="clear" w:color="000000" w:fill="FFFFFF"/>
            <w:vAlign w:val="bottom"/>
            <w:hideMark/>
          </w:tcPr>
          <w:p w:rsidR="00390FEE" w:rsidRPr="00DC53C9" w:rsidRDefault="00390FEE" w:rsidP="00DF56D6">
            <w:pPr>
              <w:rPr>
                <w:b/>
                <w:bCs/>
                <w:sz w:val="22"/>
                <w:szCs w:val="22"/>
              </w:rPr>
            </w:pPr>
            <w:r w:rsidRPr="00DC53C9">
              <w:rPr>
                <w:b/>
                <w:bCs/>
                <w:sz w:val="22"/>
                <w:szCs w:val="22"/>
              </w:rPr>
              <w:t>Пенсионное обеспечение</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rPr>
                <w:b/>
                <w:bCs/>
              </w:rPr>
            </w:pPr>
            <w:r w:rsidRPr="00DC53C9">
              <w:rPr>
                <w:b/>
                <w:bCs/>
              </w:rPr>
              <w:t xml:space="preserve">1 934.9   </w:t>
            </w:r>
          </w:p>
        </w:tc>
      </w:tr>
      <w:tr w:rsidR="00390FEE" w:rsidRPr="00DC53C9" w:rsidTr="00DF56D6">
        <w:trPr>
          <w:trHeight w:val="102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rPr>
            </w:pPr>
            <w:r w:rsidRPr="00DC53C9">
              <w:rPr>
                <w:b/>
                <w:bCs/>
              </w:rPr>
              <w:t>МП "Развитие административной системы местного самоуправления муниципального района "Заполярный район" на 2017-2025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31.0.00.00000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1 934.9   </w:t>
            </w:r>
          </w:p>
        </w:tc>
      </w:tr>
      <w:tr w:rsidR="00390FEE" w:rsidRPr="00DC53C9" w:rsidTr="00DF56D6">
        <w:trPr>
          <w:trHeight w:val="9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i/>
                <w:iCs/>
              </w:rPr>
            </w:pPr>
            <w:r w:rsidRPr="00DC53C9">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i/>
                <w:iCs/>
              </w:rPr>
            </w:pPr>
            <w:r w:rsidRPr="00DC53C9">
              <w:rPr>
                <w:b/>
                <w:bCs/>
                <w:i/>
                <w:i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i/>
                <w:iCs/>
              </w:rPr>
            </w:pPr>
            <w:r w:rsidRPr="00DC53C9">
              <w:rPr>
                <w:b/>
                <w:bCs/>
                <w:i/>
                <w:i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i/>
                <w:iCs/>
              </w:rPr>
            </w:pPr>
            <w:r w:rsidRPr="00DC53C9">
              <w:rPr>
                <w:b/>
                <w:bCs/>
                <w:i/>
                <w:iCs/>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31.6.00.00000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i/>
                <w:iCs/>
              </w:rPr>
            </w:pPr>
            <w:r w:rsidRPr="00DC53C9">
              <w:rPr>
                <w:b/>
                <w:bCs/>
                <w:i/>
                <w:i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i/>
                <w:iCs/>
              </w:rPr>
            </w:pPr>
            <w:r w:rsidRPr="00DC53C9">
              <w:rPr>
                <w:b/>
                <w:bCs/>
                <w:i/>
                <w:iCs/>
              </w:rPr>
              <w:t xml:space="preserve">1 934.9   </w:t>
            </w:r>
          </w:p>
        </w:tc>
      </w:tr>
      <w:tr w:rsidR="00390FEE" w:rsidRPr="00DC53C9" w:rsidTr="00DF56D6">
        <w:trPr>
          <w:trHeight w:val="11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1 934.9   </w:t>
            </w:r>
          </w:p>
        </w:tc>
      </w:tr>
      <w:tr w:rsidR="00390FEE" w:rsidRPr="00DC53C9" w:rsidTr="00DF56D6">
        <w:trPr>
          <w:trHeight w:val="57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31.6.00.89220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1 934.9   </w:t>
            </w:r>
          </w:p>
        </w:tc>
      </w:tr>
      <w:tr w:rsidR="00390FEE" w:rsidRPr="00DC53C9" w:rsidTr="00DF56D6">
        <w:trPr>
          <w:trHeight w:val="3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448.0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pPr>
              <w:rPr>
                <w:b/>
                <w:bCs/>
              </w:rPr>
            </w:pPr>
            <w:r w:rsidRPr="00DC53C9">
              <w:rPr>
                <w:b/>
                <w:bCs/>
              </w:rPr>
              <w:t>Резервный фонд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90.0.00.00000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40.0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Резервный фонд местной администрации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90.0.00.90010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w:t>
            </w:r>
            <w:r w:rsidRPr="00DC53C9">
              <w:lastRenderedPageBreak/>
              <w:t xml:space="preserve">40.0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90.0.00.90010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40.0   </w:t>
            </w:r>
          </w:p>
        </w:tc>
      </w:tr>
      <w:tr w:rsidR="00390FEE" w:rsidRPr="00DC53C9" w:rsidTr="00DF56D6">
        <w:trPr>
          <w:trHeight w:val="570"/>
        </w:trPr>
        <w:tc>
          <w:tcPr>
            <w:tcW w:w="4540" w:type="dxa"/>
            <w:tcBorders>
              <w:top w:val="nil"/>
              <w:left w:val="single" w:sz="4" w:space="0" w:color="auto"/>
              <w:bottom w:val="single" w:sz="4" w:space="0" w:color="auto"/>
              <w:right w:val="single" w:sz="4" w:space="0" w:color="auto"/>
            </w:tcBorders>
            <w:shd w:val="clear" w:color="000000" w:fill="FFFFFF"/>
            <w:hideMark/>
          </w:tcPr>
          <w:p w:rsidR="00390FEE" w:rsidRPr="00DC53C9" w:rsidRDefault="00390FEE" w:rsidP="00DF56D6">
            <w:pPr>
              <w:jc w:val="both"/>
              <w:rPr>
                <w:b/>
                <w:bCs/>
                <w:color w:val="000000"/>
              </w:rPr>
            </w:pPr>
            <w:r w:rsidRPr="00DC53C9">
              <w:rPr>
                <w:b/>
                <w:bCs/>
                <w:color w:val="00000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95.0.00.00000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408.0   </w:t>
            </w:r>
          </w:p>
        </w:tc>
      </w:tr>
      <w:tr w:rsidR="00390FEE" w:rsidRPr="00DC53C9" w:rsidTr="00DF56D6">
        <w:trPr>
          <w:trHeight w:val="115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95.0.00.79230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408.0   </w:t>
            </w:r>
          </w:p>
        </w:tc>
      </w:tr>
      <w:tr w:rsidR="00390FEE" w:rsidRPr="00DC53C9" w:rsidTr="00DF56D6">
        <w:trPr>
          <w:trHeight w:val="36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95.0.00.79230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300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 408.0   </w:t>
            </w:r>
          </w:p>
        </w:tc>
      </w:tr>
      <w:tr w:rsidR="00390FEE" w:rsidRPr="00DC53C9" w:rsidTr="00DF56D6">
        <w:trPr>
          <w:trHeight w:val="645"/>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pPr>
              <w:rPr>
                <w:b/>
                <w:bCs/>
                <w:sz w:val="22"/>
                <w:szCs w:val="22"/>
              </w:rPr>
            </w:pPr>
            <w:r w:rsidRPr="00DC53C9">
              <w:rPr>
                <w:b/>
                <w:bCs/>
                <w:sz w:val="22"/>
                <w:szCs w:val="22"/>
              </w:rPr>
              <w:t>Другие вопросы в области социальной политики</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61.2   </w:t>
            </w:r>
          </w:p>
        </w:tc>
      </w:tr>
      <w:tr w:rsidR="00390FEE" w:rsidRPr="00DC53C9" w:rsidTr="00DF56D6">
        <w:trPr>
          <w:trHeight w:val="405"/>
        </w:trPr>
        <w:tc>
          <w:tcPr>
            <w:tcW w:w="4540" w:type="dxa"/>
            <w:tcBorders>
              <w:top w:val="nil"/>
              <w:left w:val="single" w:sz="4" w:space="0" w:color="auto"/>
              <w:bottom w:val="single" w:sz="4" w:space="0" w:color="auto"/>
              <w:right w:val="single" w:sz="4" w:space="0" w:color="auto"/>
            </w:tcBorders>
            <w:shd w:val="clear" w:color="000000" w:fill="FFFFFF"/>
            <w:hideMark/>
          </w:tcPr>
          <w:p w:rsidR="00390FEE" w:rsidRPr="00DC53C9" w:rsidRDefault="00390FEE" w:rsidP="00DF56D6">
            <w:pPr>
              <w:jc w:val="both"/>
              <w:rPr>
                <w:b/>
                <w:bCs/>
                <w:color w:val="000000"/>
              </w:rPr>
            </w:pPr>
            <w:r w:rsidRPr="00DC53C9">
              <w:rPr>
                <w:b/>
                <w:bCs/>
                <w:color w:val="00000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98.0.00.00000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61.2   </w:t>
            </w:r>
          </w:p>
        </w:tc>
      </w:tr>
      <w:tr w:rsidR="00390FEE" w:rsidRPr="00DC53C9" w:rsidTr="00DF56D6">
        <w:trPr>
          <w:trHeight w:val="171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98.0.00.79530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60.0   </w:t>
            </w:r>
          </w:p>
        </w:tc>
      </w:tr>
      <w:tr w:rsidR="00390FEE" w:rsidRPr="00DC53C9" w:rsidTr="00DF56D6">
        <w:trPr>
          <w:trHeight w:val="6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98.0.00.79530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60.0   </w:t>
            </w:r>
          </w:p>
        </w:tc>
      </w:tr>
      <w:tr w:rsidR="00390FEE" w:rsidRPr="00DC53C9" w:rsidTr="00DF56D6">
        <w:trPr>
          <w:trHeight w:val="1620"/>
        </w:trPr>
        <w:tc>
          <w:tcPr>
            <w:tcW w:w="4540" w:type="dxa"/>
            <w:tcBorders>
              <w:top w:val="nil"/>
              <w:left w:val="single" w:sz="4" w:space="0" w:color="000000"/>
              <w:bottom w:val="single" w:sz="4" w:space="0" w:color="000000"/>
              <w:right w:val="single" w:sz="4" w:space="0" w:color="000000"/>
            </w:tcBorders>
            <w:shd w:val="clear" w:color="FFFFCC" w:fill="FFFFFF"/>
            <w:hideMark/>
          </w:tcPr>
          <w:p w:rsidR="00390FEE" w:rsidRPr="00DC53C9" w:rsidRDefault="00390FEE" w:rsidP="00DF56D6">
            <w:r w:rsidRPr="00DC53C9">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98.0.00.S9530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1.2   </w:t>
            </w:r>
          </w:p>
        </w:tc>
      </w:tr>
      <w:tr w:rsidR="00390FEE" w:rsidRPr="00DC53C9" w:rsidTr="00DF56D6">
        <w:trPr>
          <w:trHeight w:val="60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390FEE" w:rsidRPr="00DC53C9" w:rsidRDefault="00390FEE" w:rsidP="00DF56D6">
            <w:pPr>
              <w:jc w:val="center"/>
            </w:pPr>
            <w:r w:rsidRPr="00DC53C9">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390FEE" w:rsidRPr="00DC53C9" w:rsidRDefault="00390FEE" w:rsidP="00DF56D6">
            <w:pPr>
              <w:jc w:val="center"/>
            </w:pPr>
            <w:r w:rsidRPr="00DC53C9">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98.0.00.S9530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000000"/>
              <w:right w:val="single" w:sz="4" w:space="0" w:color="000000"/>
            </w:tcBorders>
            <w:shd w:val="clear" w:color="000000" w:fill="FFFFFF"/>
            <w:noWrap/>
            <w:vAlign w:val="bottom"/>
            <w:hideMark/>
          </w:tcPr>
          <w:p w:rsidR="00390FEE" w:rsidRPr="00DC53C9" w:rsidRDefault="00390FEE" w:rsidP="00DF56D6">
            <w:r w:rsidRPr="00DC53C9">
              <w:t xml:space="preserve">1.2   </w:t>
            </w:r>
          </w:p>
        </w:tc>
      </w:tr>
      <w:tr w:rsidR="00390FEE" w:rsidRPr="00DC53C9" w:rsidTr="00DF56D6">
        <w:trPr>
          <w:trHeight w:val="255"/>
        </w:trPr>
        <w:tc>
          <w:tcPr>
            <w:tcW w:w="4540" w:type="dxa"/>
            <w:tcBorders>
              <w:top w:val="nil"/>
              <w:left w:val="single" w:sz="4" w:space="0" w:color="000000"/>
              <w:bottom w:val="nil"/>
              <w:right w:val="single" w:sz="4" w:space="0" w:color="000000"/>
            </w:tcBorders>
            <w:shd w:val="clear" w:color="000000" w:fill="FFFFFF"/>
            <w:vAlign w:val="center"/>
            <w:hideMark/>
          </w:tcPr>
          <w:p w:rsidR="00390FEE" w:rsidRPr="00DC53C9" w:rsidRDefault="00390FEE" w:rsidP="00DF56D6">
            <w:pPr>
              <w:rPr>
                <w:b/>
                <w:bCs/>
              </w:rPr>
            </w:pPr>
            <w:r w:rsidRPr="00DC53C9">
              <w:rPr>
                <w:b/>
                <w:bCs/>
              </w:rPr>
              <w:t>ФИЗИЧЕСКАЯ КУЛЬТУРА И СПОРТ</w:t>
            </w:r>
          </w:p>
        </w:tc>
        <w:tc>
          <w:tcPr>
            <w:tcW w:w="780" w:type="dxa"/>
            <w:tcBorders>
              <w:top w:val="nil"/>
              <w:left w:val="nil"/>
              <w:bottom w:val="nil"/>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340</w:t>
            </w:r>
          </w:p>
        </w:tc>
        <w:tc>
          <w:tcPr>
            <w:tcW w:w="560" w:type="dxa"/>
            <w:tcBorders>
              <w:top w:val="nil"/>
              <w:left w:val="nil"/>
              <w:bottom w:val="nil"/>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11</w:t>
            </w:r>
          </w:p>
        </w:tc>
        <w:tc>
          <w:tcPr>
            <w:tcW w:w="580" w:type="dxa"/>
            <w:tcBorders>
              <w:top w:val="nil"/>
              <w:left w:val="nil"/>
              <w:bottom w:val="nil"/>
              <w:right w:val="single" w:sz="4" w:space="0" w:color="000000"/>
            </w:tcBorders>
            <w:shd w:val="clear" w:color="FFFFCC" w:fill="FFFFFF"/>
            <w:noWrap/>
            <w:vAlign w:val="center"/>
            <w:hideMark/>
          </w:tcPr>
          <w:p w:rsidR="00390FEE" w:rsidRPr="00DC53C9" w:rsidRDefault="00390FEE" w:rsidP="00DF56D6">
            <w:pPr>
              <w:jc w:val="center"/>
              <w:rPr>
                <w:b/>
                <w:bCs/>
              </w:rPr>
            </w:pPr>
            <w:r w:rsidRPr="00DC53C9">
              <w:rPr>
                <w:b/>
                <w:bCs/>
              </w:rPr>
              <w:t>00</w:t>
            </w:r>
          </w:p>
        </w:tc>
        <w:tc>
          <w:tcPr>
            <w:tcW w:w="140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jc w:val="center"/>
              <w:rPr>
                <w:b/>
                <w:bCs/>
              </w:rPr>
            </w:pPr>
            <w:r w:rsidRPr="00DC53C9">
              <w:rPr>
                <w:b/>
                <w:bCs/>
              </w:rPr>
              <w:t> </w:t>
            </w:r>
          </w:p>
        </w:tc>
        <w:tc>
          <w:tcPr>
            <w:tcW w:w="660" w:type="dxa"/>
            <w:tcBorders>
              <w:top w:val="nil"/>
              <w:left w:val="nil"/>
              <w:bottom w:val="nil"/>
              <w:right w:val="single" w:sz="4" w:space="0" w:color="000000"/>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nil"/>
              <w:right w:val="single" w:sz="4" w:space="0" w:color="000000"/>
            </w:tcBorders>
            <w:shd w:val="clear" w:color="000000" w:fill="FFFFFF"/>
            <w:noWrap/>
            <w:vAlign w:val="bottom"/>
            <w:hideMark/>
          </w:tcPr>
          <w:p w:rsidR="00390FEE" w:rsidRPr="00DC53C9" w:rsidRDefault="00390FEE" w:rsidP="00DF56D6">
            <w:pPr>
              <w:rPr>
                <w:b/>
                <w:bCs/>
              </w:rPr>
            </w:pPr>
            <w:r w:rsidRPr="00DC53C9">
              <w:rPr>
                <w:b/>
                <w:bCs/>
              </w:rPr>
              <w:t xml:space="preserve"> 180.0   </w:t>
            </w:r>
          </w:p>
        </w:tc>
      </w:tr>
      <w:tr w:rsidR="00390FEE" w:rsidRPr="00DC53C9" w:rsidTr="00DF56D6">
        <w:trPr>
          <w:trHeight w:val="138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0FEE" w:rsidRPr="00DC53C9" w:rsidRDefault="00390FEE" w:rsidP="00DF56D6">
            <w:pPr>
              <w:rPr>
                <w:b/>
                <w:bCs/>
              </w:rPr>
            </w:pPr>
            <w:r w:rsidRPr="00DC53C9">
              <w:rPr>
                <w:b/>
                <w:bCs/>
              </w:rPr>
              <w:t>Муниципальная программа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390FEE" w:rsidRPr="00DC53C9" w:rsidRDefault="00390FEE" w:rsidP="00DF56D6">
            <w:pPr>
              <w:jc w:val="center"/>
              <w:rPr>
                <w:b/>
                <w:bCs/>
              </w:rPr>
            </w:pPr>
            <w:r w:rsidRPr="00DC53C9">
              <w:rPr>
                <w:b/>
                <w:bCs/>
              </w:rPr>
              <w:t>340</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390FEE" w:rsidRPr="00DC53C9" w:rsidRDefault="00390FEE" w:rsidP="00DF56D6">
            <w:pPr>
              <w:jc w:val="center"/>
              <w:rPr>
                <w:b/>
                <w:bCs/>
              </w:rPr>
            </w:pPr>
            <w:r w:rsidRPr="00DC53C9">
              <w:rPr>
                <w:b/>
                <w:bCs/>
              </w:rPr>
              <w:t>11</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390FEE" w:rsidRPr="00DC53C9" w:rsidRDefault="00390FEE" w:rsidP="00DF56D6">
            <w:pPr>
              <w:jc w:val="center"/>
              <w:rPr>
                <w:b/>
                <w:bCs/>
              </w:rPr>
            </w:pPr>
            <w:r w:rsidRPr="00DC53C9">
              <w:rPr>
                <w:b/>
                <w:bCs/>
              </w:rPr>
              <w:t>01</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390FEE" w:rsidRPr="00DC53C9" w:rsidRDefault="00390FEE" w:rsidP="00DF56D6">
            <w:pPr>
              <w:jc w:val="center"/>
              <w:rPr>
                <w:b/>
                <w:bCs/>
              </w:rPr>
            </w:pPr>
            <w:r w:rsidRPr="00DC53C9">
              <w:rPr>
                <w:b/>
                <w:bCs/>
              </w:rPr>
              <w:t>51.0.00.00000</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390FEE" w:rsidRPr="00DC53C9" w:rsidRDefault="00390FEE" w:rsidP="00DF56D6">
            <w:pPr>
              <w:jc w:val="center"/>
            </w:pPr>
            <w:r w:rsidRPr="00DC53C9">
              <w:t>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390FEE" w:rsidRPr="00DC53C9" w:rsidRDefault="00390FEE" w:rsidP="00DF56D6">
            <w:pPr>
              <w:rPr>
                <w:b/>
                <w:bCs/>
              </w:rPr>
            </w:pPr>
            <w:r w:rsidRPr="00DC53C9">
              <w:rPr>
                <w:b/>
                <w:bCs/>
              </w:rPr>
              <w:t xml:space="preserve"> 180.0   </w:t>
            </w:r>
          </w:p>
        </w:tc>
      </w:tr>
      <w:tr w:rsidR="00390FEE" w:rsidRPr="00DC53C9" w:rsidTr="00DF56D6">
        <w:trPr>
          <w:trHeight w:val="15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rsidR="00390FEE" w:rsidRPr="00DC53C9" w:rsidRDefault="00390FEE" w:rsidP="00DF56D6">
            <w:r w:rsidRPr="00DC53C9">
              <w:t>Мероприятие в рамках муниципальной программы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80" w:type="dxa"/>
            <w:tcBorders>
              <w:top w:val="nil"/>
              <w:left w:val="nil"/>
              <w:bottom w:val="single" w:sz="4" w:space="0" w:color="auto"/>
              <w:right w:val="single" w:sz="4" w:space="0" w:color="auto"/>
            </w:tcBorders>
            <w:shd w:val="clear" w:color="FFFFCC" w:fill="FFFFFF"/>
            <w:noWrap/>
            <w:vAlign w:val="center"/>
            <w:hideMark/>
          </w:tcPr>
          <w:p w:rsidR="00390FEE" w:rsidRPr="00DC53C9" w:rsidRDefault="00390FEE" w:rsidP="00DF56D6">
            <w:pPr>
              <w:jc w:val="center"/>
            </w:pPr>
            <w:r w:rsidRPr="00DC53C9">
              <w:t>340</w:t>
            </w:r>
          </w:p>
        </w:tc>
        <w:tc>
          <w:tcPr>
            <w:tcW w:w="560" w:type="dxa"/>
            <w:tcBorders>
              <w:top w:val="nil"/>
              <w:left w:val="nil"/>
              <w:bottom w:val="single" w:sz="4" w:space="0" w:color="auto"/>
              <w:right w:val="single" w:sz="4" w:space="0" w:color="auto"/>
            </w:tcBorders>
            <w:shd w:val="clear" w:color="FFFFCC" w:fill="FFFFFF"/>
            <w:noWrap/>
            <w:vAlign w:val="center"/>
            <w:hideMark/>
          </w:tcPr>
          <w:p w:rsidR="00390FEE" w:rsidRPr="00DC53C9" w:rsidRDefault="00390FEE" w:rsidP="00DF56D6">
            <w:pPr>
              <w:jc w:val="center"/>
            </w:pPr>
            <w:r w:rsidRPr="00DC53C9">
              <w:t>11</w:t>
            </w:r>
          </w:p>
        </w:tc>
        <w:tc>
          <w:tcPr>
            <w:tcW w:w="580" w:type="dxa"/>
            <w:tcBorders>
              <w:top w:val="nil"/>
              <w:left w:val="nil"/>
              <w:bottom w:val="single" w:sz="4" w:space="0" w:color="auto"/>
              <w:right w:val="single" w:sz="4" w:space="0" w:color="auto"/>
            </w:tcBorders>
            <w:shd w:val="clear" w:color="FFFFCC" w:fill="FFFFFF"/>
            <w:noWrap/>
            <w:vAlign w:val="center"/>
            <w:hideMark/>
          </w:tcPr>
          <w:p w:rsidR="00390FEE" w:rsidRPr="00DC53C9" w:rsidRDefault="00390FEE" w:rsidP="00DF56D6">
            <w:pPr>
              <w:jc w:val="center"/>
            </w:pPr>
            <w:r w:rsidRPr="00DC53C9">
              <w:t>01</w:t>
            </w:r>
          </w:p>
        </w:tc>
        <w:tc>
          <w:tcPr>
            <w:tcW w:w="1400" w:type="dxa"/>
            <w:tcBorders>
              <w:top w:val="nil"/>
              <w:left w:val="nil"/>
              <w:bottom w:val="single" w:sz="4" w:space="0" w:color="auto"/>
              <w:right w:val="single" w:sz="4" w:space="0" w:color="auto"/>
            </w:tcBorders>
            <w:shd w:val="clear" w:color="000000" w:fill="FFFFFF"/>
            <w:noWrap/>
            <w:vAlign w:val="center"/>
            <w:hideMark/>
          </w:tcPr>
          <w:p w:rsidR="00390FEE" w:rsidRPr="00DC53C9" w:rsidRDefault="00390FEE" w:rsidP="00DF56D6">
            <w:pPr>
              <w:jc w:val="center"/>
            </w:pPr>
            <w:r w:rsidRPr="00DC53C9">
              <w:t>51.0.00.97020</w:t>
            </w:r>
          </w:p>
        </w:tc>
        <w:tc>
          <w:tcPr>
            <w:tcW w:w="660" w:type="dxa"/>
            <w:tcBorders>
              <w:top w:val="nil"/>
              <w:left w:val="nil"/>
              <w:bottom w:val="single" w:sz="4" w:space="0" w:color="auto"/>
              <w:right w:val="single" w:sz="4" w:space="0" w:color="auto"/>
            </w:tcBorders>
            <w:shd w:val="clear" w:color="000000" w:fill="FFFFFF"/>
            <w:noWrap/>
            <w:vAlign w:val="center"/>
            <w:hideMark/>
          </w:tcPr>
          <w:p w:rsidR="00390FEE" w:rsidRPr="00DC53C9" w:rsidRDefault="00390FEE" w:rsidP="00DF56D6">
            <w:pPr>
              <w:jc w:val="center"/>
            </w:pPr>
            <w:r w:rsidRPr="00DC53C9">
              <w:t> </w:t>
            </w:r>
          </w:p>
        </w:tc>
        <w:tc>
          <w:tcPr>
            <w:tcW w:w="1460" w:type="dxa"/>
            <w:tcBorders>
              <w:top w:val="nil"/>
              <w:left w:val="nil"/>
              <w:bottom w:val="single" w:sz="4" w:space="0" w:color="auto"/>
              <w:right w:val="single" w:sz="4" w:space="0" w:color="auto"/>
            </w:tcBorders>
            <w:shd w:val="clear" w:color="000000" w:fill="FFFFFF"/>
            <w:noWrap/>
            <w:vAlign w:val="bottom"/>
            <w:hideMark/>
          </w:tcPr>
          <w:p w:rsidR="00390FEE" w:rsidRPr="00DC53C9" w:rsidRDefault="00390FEE" w:rsidP="00DF56D6">
            <w:r w:rsidRPr="00DC53C9">
              <w:t xml:space="preserve"> 180.0   </w:t>
            </w:r>
          </w:p>
        </w:tc>
      </w:tr>
      <w:tr w:rsidR="00390FEE" w:rsidRPr="00DC53C9" w:rsidTr="00DF56D6">
        <w:trPr>
          <w:trHeight w:val="510"/>
        </w:trPr>
        <w:tc>
          <w:tcPr>
            <w:tcW w:w="4540" w:type="dxa"/>
            <w:tcBorders>
              <w:top w:val="nil"/>
              <w:left w:val="single" w:sz="4" w:space="0" w:color="000000"/>
              <w:bottom w:val="single" w:sz="4" w:space="0" w:color="000000"/>
              <w:right w:val="single" w:sz="4" w:space="0" w:color="000000"/>
            </w:tcBorders>
            <w:shd w:val="clear" w:color="000000" w:fill="FFFFFF"/>
            <w:vAlign w:val="center"/>
            <w:hideMark/>
          </w:tcPr>
          <w:p w:rsidR="00390FEE" w:rsidRPr="00DC53C9" w:rsidRDefault="00390FEE" w:rsidP="00DF56D6">
            <w:r w:rsidRPr="00DC53C9">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FFFFCC" w:fill="FFFFFF"/>
            <w:noWrap/>
            <w:vAlign w:val="center"/>
            <w:hideMark/>
          </w:tcPr>
          <w:p w:rsidR="00390FEE" w:rsidRPr="00DC53C9" w:rsidRDefault="00390FEE" w:rsidP="00DF56D6">
            <w:pPr>
              <w:jc w:val="center"/>
            </w:pPr>
            <w:r w:rsidRPr="00DC53C9">
              <w:t>340</w:t>
            </w:r>
          </w:p>
        </w:tc>
        <w:tc>
          <w:tcPr>
            <w:tcW w:w="560" w:type="dxa"/>
            <w:tcBorders>
              <w:top w:val="nil"/>
              <w:left w:val="nil"/>
              <w:bottom w:val="single" w:sz="4" w:space="0" w:color="auto"/>
              <w:right w:val="single" w:sz="4" w:space="0" w:color="auto"/>
            </w:tcBorders>
            <w:shd w:val="clear" w:color="FFFFCC" w:fill="FFFFFF"/>
            <w:noWrap/>
            <w:vAlign w:val="center"/>
            <w:hideMark/>
          </w:tcPr>
          <w:p w:rsidR="00390FEE" w:rsidRPr="00DC53C9" w:rsidRDefault="00390FEE" w:rsidP="00DF56D6">
            <w:pPr>
              <w:jc w:val="center"/>
            </w:pPr>
            <w:r w:rsidRPr="00DC53C9">
              <w:t>11</w:t>
            </w:r>
          </w:p>
        </w:tc>
        <w:tc>
          <w:tcPr>
            <w:tcW w:w="580" w:type="dxa"/>
            <w:tcBorders>
              <w:top w:val="nil"/>
              <w:left w:val="nil"/>
              <w:bottom w:val="single" w:sz="4" w:space="0" w:color="auto"/>
              <w:right w:val="single" w:sz="4" w:space="0" w:color="auto"/>
            </w:tcBorders>
            <w:shd w:val="clear" w:color="FFFFCC" w:fill="FFFFFF"/>
            <w:noWrap/>
            <w:vAlign w:val="center"/>
            <w:hideMark/>
          </w:tcPr>
          <w:p w:rsidR="00390FEE" w:rsidRPr="00DC53C9" w:rsidRDefault="00390FEE" w:rsidP="00DF56D6">
            <w:pPr>
              <w:jc w:val="center"/>
            </w:pPr>
            <w:r w:rsidRPr="00DC53C9">
              <w:t>01</w:t>
            </w:r>
          </w:p>
        </w:tc>
        <w:tc>
          <w:tcPr>
            <w:tcW w:w="1400" w:type="dxa"/>
            <w:tcBorders>
              <w:top w:val="nil"/>
              <w:left w:val="nil"/>
              <w:bottom w:val="single" w:sz="4" w:space="0" w:color="auto"/>
              <w:right w:val="single" w:sz="4" w:space="0" w:color="auto"/>
            </w:tcBorders>
            <w:shd w:val="clear" w:color="000000" w:fill="FFFFFF"/>
            <w:noWrap/>
            <w:vAlign w:val="center"/>
            <w:hideMark/>
          </w:tcPr>
          <w:p w:rsidR="00390FEE" w:rsidRPr="00DC53C9" w:rsidRDefault="00390FEE" w:rsidP="00DF56D6">
            <w:pPr>
              <w:jc w:val="center"/>
            </w:pPr>
            <w:r w:rsidRPr="00DC53C9">
              <w:t>51.0.00.97020</w:t>
            </w:r>
          </w:p>
        </w:tc>
        <w:tc>
          <w:tcPr>
            <w:tcW w:w="660" w:type="dxa"/>
            <w:tcBorders>
              <w:top w:val="nil"/>
              <w:left w:val="nil"/>
              <w:bottom w:val="single" w:sz="4" w:space="0" w:color="000000"/>
              <w:right w:val="single" w:sz="4" w:space="0" w:color="000000"/>
            </w:tcBorders>
            <w:shd w:val="clear" w:color="000000" w:fill="FFFFFF"/>
            <w:noWrap/>
            <w:vAlign w:val="center"/>
            <w:hideMark/>
          </w:tcPr>
          <w:p w:rsidR="00390FEE" w:rsidRPr="00DC53C9" w:rsidRDefault="00390FEE" w:rsidP="00DF56D6">
            <w:pPr>
              <w:jc w:val="center"/>
            </w:pPr>
            <w:r w:rsidRPr="00DC53C9">
              <w:t>200</w:t>
            </w:r>
          </w:p>
        </w:tc>
        <w:tc>
          <w:tcPr>
            <w:tcW w:w="1460" w:type="dxa"/>
            <w:tcBorders>
              <w:top w:val="nil"/>
              <w:left w:val="nil"/>
              <w:bottom w:val="single" w:sz="4" w:space="0" w:color="auto"/>
              <w:right w:val="single" w:sz="4" w:space="0" w:color="auto"/>
            </w:tcBorders>
            <w:shd w:val="clear" w:color="000000" w:fill="FFFFFF"/>
            <w:noWrap/>
            <w:vAlign w:val="bottom"/>
            <w:hideMark/>
          </w:tcPr>
          <w:p w:rsidR="00390FEE" w:rsidRPr="00DC53C9" w:rsidRDefault="00390FEE" w:rsidP="00DF56D6">
            <w:r w:rsidRPr="00DC53C9">
              <w:t xml:space="preserve"> 180.0   </w:t>
            </w:r>
          </w:p>
        </w:tc>
      </w:tr>
    </w:tbl>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tbl>
      <w:tblPr>
        <w:tblW w:w="9400" w:type="dxa"/>
        <w:tblInd w:w="108" w:type="dxa"/>
        <w:tblLook w:val="04A0" w:firstRow="1" w:lastRow="0" w:firstColumn="1" w:lastColumn="0" w:noHBand="0" w:noVBand="1"/>
      </w:tblPr>
      <w:tblGrid>
        <w:gridCol w:w="9400"/>
      </w:tblGrid>
      <w:tr w:rsidR="00390FEE" w:rsidRPr="0043711C" w:rsidTr="00DF56D6">
        <w:trPr>
          <w:trHeight w:val="1830"/>
        </w:trPr>
        <w:tc>
          <w:tcPr>
            <w:tcW w:w="9400" w:type="dxa"/>
            <w:shd w:val="clear" w:color="auto" w:fill="auto"/>
            <w:hideMark/>
          </w:tcPr>
          <w:p w:rsidR="00390FEE" w:rsidRPr="0043711C" w:rsidRDefault="00390FEE" w:rsidP="00C34E64">
            <w:pPr>
              <w:jc w:val="right"/>
            </w:pPr>
            <w:r w:rsidRPr="0043711C">
              <w:lastRenderedPageBreak/>
              <w:t>Приложение 3</w:t>
            </w:r>
            <w:r w:rsidRPr="0043711C">
              <w:br/>
              <w:t>к решению Совета депутатов Сельского поселения                                                                               «Великовисочный сельсовет» ЗР НАО</w:t>
            </w:r>
            <w:r w:rsidRPr="0043711C">
              <w:br/>
              <w:t xml:space="preserve">      «О внесении изменений в Решение Совета депутатов                                                                                                                  Сельского поселения «Великовисочный сельсовет» ЗР НАО                                                                                 от </w:t>
            </w:r>
            <w:r>
              <w:t>28</w:t>
            </w:r>
            <w:r w:rsidRPr="0043711C">
              <w:t>.0</w:t>
            </w:r>
            <w:r>
              <w:t>4</w:t>
            </w:r>
            <w:r w:rsidRPr="0043711C">
              <w:t>.2023  №</w:t>
            </w:r>
            <w:r w:rsidRPr="0043711C">
              <w:rPr>
                <w:color w:val="FF0000"/>
              </w:rPr>
              <w:t xml:space="preserve"> </w:t>
            </w:r>
            <w:r>
              <w:t>3</w:t>
            </w:r>
            <w:r w:rsidR="00C34E64">
              <w:t>2</w:t>
            </w:r>
          </w:p>
        </w:tc>
      </w:tr>
      <w:tr w:rsidR="00390FEE" w:rsidRPr="0043711C" w:rsidTr="00DF56D6">
        <w:trPr>
          <w:trHeight w:val="1260"/>
        </w:trPr>
        <w:tc>
          <w:tcPr>
            <w:tcW w:w="9400" w:type="dxa"/>
            <w:shd w:val="clear" w:color="auto" w:fill="auto"/>
            <w:vAlign w:val="center"/>
            <w:hideMark/>
          </w:tcPr>
          <w:p w:rsidR="00390FEE" w:rsidRPr="0043711C" w:rsidRDefault="00390FEE" w:rsidP="00DF56D6">
            <w:pPr>
              <w:jc w:val="right"/>
            </w:pPr>
            <w:r w:rsidRPr="0043711C">
              <w:t>Приложение  3</w:t>
            </w:r>
            <w:r w:rsidRPr="0043711C">
              <w:br/>
              <w:t>к решению Совета депутатов Сельского поселения                                                                                                                                                  «Великовисочный сельсовет» ЗР НАО                                                                                                                    «О местном бюджете на 2023 год» от  26.12.2022  № 14</w:t>
            </w:r>
          </w:p>
        </w:tc>
      </w:tr>
      <w:tr w:rsidR="00390FEE" w:rsidRPr="0043711C" w:rsidTr="00DF56D6">
        <w:trPr>
          <w:trHeight w:val="870"/>
        </w:trPr>
        <w:tc>
          <w:tcPr>
            <w:tcW w:w="9400" w:type="dxa"/>
            <w:shd w:val="clear" w:color="auto" w:fill="auto"/>
            <w:vAlign w:val="bottom"/>
            <w:hideMark/>
          </w:tcPr>
          <w:p w:rsidR="00390FEE" w:rsidRPr="0043711C" w:rsidRDefault="00390FEE" w:rsidP="00DF56D6">
            <w:pPr>
              <w:jc w:val="center"/>
              <w:rPr>
                <w:b/>
                <w:bCs/>
                <w:sz w:val="24"/>
                <w:szCs w:val="24"/>
              </w:rPr>
            </w:pPr>
            <w:r w:rsidRPr="0043711C">
              <w:rPr>
                <w:b/>
                <w:bCs/>
                <w:sz w:val="24"/>
                <w:szCs w:val="24"/>
              </w:rPr>
              <w:t xml:space="preserve">Распределение бюджетных ассигнований по разделам и подразделам классификации расходов бюджетов на 2023 год   </w:t>
            </w:r>
          </w:p>
        </w:tc>
      </w:tr>
    </w:tbl>
    <w:p w:rsidR="00390FEE" w:rsidRDefault="00390FEE" w:rsidP="00390FEE">
      <w:pPr>
        <w:rPr>
          <w:sz w:val="28"/>
          <w:szCs w:val="28"/>
        </w:rPr>
      </w:pPr>
    </w:p>
    <w:tbl>
      <w:tblPr>
        <w:tblW w:w="9400" w:type="dxa"/>
        <w:tblInd w:w="98" w:type="dxa"/>
        <w:tblLook w:val="04A0" w:firstRow="1" w:lastRow="0" w:firstColumn="1" w:lastColumn="0" w:noHBand="0" w:noVBand="1"/>
      </w:tblPr>
      <w:tblGrid>
        <w:gridCol w:w="5540"/>
        <w:gridCol w:w="1660"/>
        <w:gridCol w:w="2200"/>
      </w:tblGrid>
      <w:tr w:rsidR="00390FEE" w:rsidRPr="0043711C" w:rsidTr="00DF56D6">
        <w:trPr>
          <w:trHeight w:val="645"/>
        </w:trPr>
        <w:tc>
          <w:tcPr>
            <w:tcW w:w="5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90FEE" w:rsidRDefault="00390FEE" w:rsidP="00DF56D6">
            <w:pPr>
              <w:jc w:val="center"/>
              <w:rPr>
                <w:sz w:val="24"/>
                <w:szCs w:val="24"/>
              </w:rPr>
            </w:pPr>
            <w:r>
              <w:t>Наименование</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390FEE" w:rsidRDefault="00390FEE" w:rsidP="00DF56D6">
            <w:pPr>
              <w:jc w:val="center"/>
              <w:rPr>
                <w:sz w:val="24"/>
                <w:szCs w:val="24"/>
              </w:rPr>
            </w:pPr>
            <w:r>
              <w:t>Раздел, подраздел</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390FEE" w:rsidRDefault="00390FEE" w:rsidP="00DF56D6">
            <w:pPr>
              <w:jc w:val="center"/>
              <w:rPr>
                <w:sz w:val="24"/>
                <w:szCs w:val="24"/>
              </w:rPr>
            </w:pPr>
            <w:r>
              <w:t>Сумма, тыс.рублей</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noWrap/>
            <w:vAlign w:val="bottom"/>
            <w:hideMark/>
          </w:tcPr>
          <w:p w:rsidR="00390FEE" w:rsidRDefault="00390FEE" w:rsidP="00DF56D6">
            <w:pPr>
              <w:rPr>
                <w:b/>
                <w:bCs/>
                <w:sz w:val="24"/>
                <w:szCs w:val="24"/>
              </w:rPr>
            </w:pPr>
            <w:r>
              <w:rPr>
                <w:b/>
                <w:bCs/>
              </w:rPr>
              <w:t>Всего</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rPr>
                <w:rFonts w:ascii="Calibri" w:hAnsi="Calibri" w:cs="Arial CYR"/>
                <w:b/>
                <w:bCs/>
                <w:sz w:val="24"/>
                <w:szCs w:val="24"/>
              </w:rPr>
            </w:pPr>
            <w:r>
              <w:rPr>
                <w:rFonts w:ascii="Calibri" w:hAnsi="Calibri" w:cs="Arial CYR"/>
                <w:b/>
                <w:bCs/>
              </w:rPr>
              <w:t> </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b/>
                <w:bCs/>
                <w:sz w:val="24"/>
                <w:szCs w:val="24"/>
              </w:rPr>
            </w:pPr>
            <w:r>
              <w:rPr>
                <w:b/>
                <w:bCs/>
              </w:rPr>
              <w:t xml:space="preserve">                206 932.0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в том числе:</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rPr>
                <w:rFonts w:ascii="Calibri" w:hAnsi="Calibri" w:cs="Arial CYR"/>
                <w:sz w:val="24"/>
                <w:szCs w:val="24"/>
              </w:rPr>
            </w:pPr>
            <w:r>
              <w:rPr>
                <w:rFonts w:ascii="Calibri" w:hAnsi="Calibri" w:cs="Arial CYR"/>
              </w:rPr>
              <w:t> </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rPr>
                <w:rFonts w:ascii="Calibri" w:hAnsi="Calibri" w:cs="Arial CYR"/>
                <w:sz w:val="24"/>
                <w:szCs w:val="24"/>
              </w:rPr>
            </w:pPr>
            <w:r>
              <w:rPr>
                <w:rFonts w:ascii="Calibri" w:hAnsi="Calibri" w:cs="Arial CYR"/>
              </w:rPr>
              <w:t>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01 00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28 055.7   </w:t>
            </w:r>
          </w:p>
        </w:tc>
      </w:tr>
      <w:tr w:rsidR="00390FEE" w:rsidRPr="0043711C" w:rsidTr="00DF56D6">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01 02</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2 915.9   </w:t>
            </w:r>
          </w:p>
        </w:tc>
      </w:tr>
      <w:tr w:rsidR="00390FEE" w:rsidRPr="0043711C" w:rsidTr="00DF56D6">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01 03</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103.0   </w:t>
            </w:r>
          </w:p>
        </w:tc>
      </w:tr>
      <w:tr w:rsidR="00390FEE" w:rsidRPr="0043711C" w:rsidTr="00DF56D6">
        <w:trPr>
          <w:trHeight w:val="127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01 04</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23 650.6   </w:t>
            </w:r>
          </w:p>
        </w:tc>
      </w:tr>
      <w:tr w:rsidR="00390FEE" w:rsidRPr="0043711C" w:rsidTr="00DF56D6">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Обеспечение деятельности финансовых органов и органов финансового (финансово-бюджетного) надзора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01 06</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528.2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Другие общегосударственные вопросы</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01 13</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748.0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Национальная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02 00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273.7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Мобилизация и вневойсковая подготовка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02 03</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273.7   </w:t>
            </w:r>
          </w:p>
        </w:tc>
      </w:tr>
      <w:tr w:rsidR="00390FEE" w:rsidRPr="0043711C" w:rsidTr="00DF56D6">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Национальная безопасность и правоохранительная деятельность</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03 00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5 242.8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Гражданская оборона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03 09</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2 312.9   </w:t>
            </w:r>
          </w:p>
        </w:tc>
      </w:tr>
      <w:tr w:rsidR="00390FEE" w:rsidRPr="0043711C" w:rsidTr="00DF56D6">
        <w:trPr>
          <w:trHeight w:val="96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03 10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2 856.6   </w:t>
            </w:r>
          </w:p>
        </w:tc>
      </w:tr>
      <w:tr w:rsidR="00390FEE" w:rsidRPr="0043711C" w:rsidTr="00DF56D6">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Другие вопросы в области национальной безопасности и правоохранительной деятельности</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03 14</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73.3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Национальная экономика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04 00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145 199.8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Сельское хозяйство и рыболовство</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04 05</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143 263.8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lastRenderedPageBreak/>
              <w:t>Транспорт</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04 08</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125.4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Дорожное хозяйство (дорожные фонды)</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04 09</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1 790.6   </w:t>
            </w:r>
          </w:p>
        </w:tc>
      </w:tr>
      <w:tr w:rsidR="00390FEE" w:rsidRPr="0043711C" w:rsidTr="00DF56D6">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Другие вопросы в области национальной экономики</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04 12</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20.0   </w:t>
            </w:r>
          </w:p>
        </w:tc>
      </w:tr>
      <w:tr w:rsidR="00390FEE" w:rsidRPr="0043711C" w:rsidTr="00DF56D6">
        <w:trPr>
          <w:trHeight w:val="31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Жилищно-коммунальное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05 00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25 535.9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Жилищное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05 01</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1 425.0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Коммунальное хозяйство</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05 02</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9 160.2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Благоустройство</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05 03</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14 607.9   </w:t>
            </w:r>
          </w:p>
        </w:tc>
      </w:tr>
      <w:tr w:rsidR="00390FEE" w:rsidRPr="0043711C" w:rsidTr="00DF56D6">
        <w:trPr>
          <w:trHeight w:val="645"/>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Другие вопросы в области жилищно-коммунального хозяйства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05 05</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342.8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Социальная политика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10 00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2 444.1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Пенсионное обеспечение</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10 01</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1 934.9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Социальное обеспечение населения</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10 03</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448.0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Физическая культура и спорт</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11 00</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180.0   </w:t>
            </w:r>
          </w:p>
        </w:tc>
      </w:tr>
      <w:tr w:rsidR="00390FEE" w:rsidRPr="0043711C" w:rsidTr="00DF56D6">
        <w:trPr>
          <w:trHeight w:val="330"/>
        </w:trPr>
        <w:tc>
          <w:tcPr>
            <w:tcW w:w="5540" w:type="dxa"/>
            <w:tcBorders>
              <w:top w:val="nil"/>
              <w:left w:val="single" w:sz="8" w:space="0" w:color="auto"/>
              <w:bottom w:val="single" w:sz="8" w:space="0" w:color="auto"/>
              <w:right w:val="single" w:sz="8" w:space="0" w:color="auto"/>
            </w:tcBorders>
            <w:shd w:val="clear" w:color="auto" w:fill="auto"/>
            <w:vAlign w:val="bottom"/>
            <w:hideMark/>
          </w:tcPr>
          <w:p w:rsidR="00390FEE" w:rsidRDefault="00390FEE" w:rsidP="00DF56D6">
            <w:pPr>
              <w:rPr>
                <w:sz w:val="24"/>
                <w:szCs w:val="24"/>
              </w:rPr>
            </w:pPr>
            <w:r>
              <w:t>Физическая культура</w:t>
            </w:r>
          </w:p>
        </w:tc>
        <w:tc>
          <w:tcPr>
            <w:tcW w:w="166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11 01</w:t>
            </w:r>
          </w:p>
        </w:tc>
        <w:tc>
          <w:tcPr>
            <w:tcW w:w="2200" w:type="dxa"/>
            <w:tcBorders>
              <w:top w:val="nil"/>
              <w:left w:val="nil"/>
              <w:bottom w:val="single" w:sz="8" w:space="0" w:color="auto"/>
              <w:right w:val="single" w:sz="8" w:space="0" w:color="auto"/>
            </w:tcBorders>
            <w:shd w:val="clear" w:color="auto" w:fill="auto"/>
            <w:noWrap/>
            <w:vAlign w:val="bottom"/>
            <w:hideMark/>
          </w:tcPr>
          <w:p w:rsidR="00390FEE" w:rsidRDefault="00390FEE" w:rsidP="00DF56D6">
            <w:pPr>
              <w:jc w:val="center"/>
              <w:rPr>
                <w:sz w:val="24"/>
                <w:szCs w:val="24"/>
              </w:rPr>
            </w:pPr>
            <w:r>
              <w:t xml:space="preserve">                       180.0   </w:t>
            </w:r>
          </w:p>
        </w:tc>
      </w:tr>
    </w:tbl>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p w:rsidR="00390FEE" w:rsidRDefault="00390FEE" w:rsidP="00390FEE">
      <w:pPr>
        <w:rPr>
          <w:sz w:val="28"/>
          <w:szCs w:val="28"/>
        </w:rPr>
      </w:pPr>
    </w:p>
    <w:tbl>
      <w:tblPr>
        <w:tblW w:w="9810" w:type="dxa"/>
        <w:tblInd w:w="98" w:type="dxa"/>
        <w:tblLook w:val="04A0" w:firstRow="1" w:lastRow="0" w:firstColumn="1" w:lastColumn="0" w:noHBand="0" w:noVBand="1"/>
      </w:tblPr>
      <w:tblGrid>
        <w:gridCol w:w="10"/>
        <w:gridCol w:w="4630"/>
        <w:gridCol w:w="3340"/>
        <w:gridCol w:w="1820"/>
        <w:gridCol w:w="10"/>
      </w:tblGrid>
      <w:tr w:rsidR="00390FEE" w:rsidRPr="0043711C" w:rsidTr="00DF56D6">
        <w:trPr>
          <w:gridBefore w:val="1"/>
          <w:wBefore w:w="10" w:type="dxa"/>
          <w:trHeight w:val="1800"/>
        </w:trPr>
        <w:tc>
          <w:tcPr>
            <w:tcW w:w="9800" w:type="dxa"/>
            <w:gridSpan w:val="4"/>
            <w:shd w:val="clear" w:color="auto" w:fill="auto"/>
            <w:hideMark/>
          </w:tcPr>
          <w:p w:rsidR="00390FEE" w:rsidRPr="0043711C" w:rsidRDefault="00390FEE" w:rsidP="00C34E64">
            <w:pPr>
              <w:jc w:val="right"/>
            </w:pPr>
            <w:r w:rsidRPr="0043711C">
              <w:lastRenderedPageBreak/>
              <w:t>Приложение 4</w:t>
            </w:r>
            <w:r w:rsidRPr="0043711C">
              <w:br/>
              <w:t>к решению Совета депутатов Сельского поселения                                                                                «Великовисочный сельсовет» ЗР НАО</w:t>
            </w:r>
            <w:r w:rsidRPr="0043711C">
              <w:br/>
              <w:t xml:space="preserve">      «О внесении изменений в Решение Совета депутатов                                                                                                                  Сельского поселения «Великовисочный сельсовет» ЗР НАО                                                                                       от </w:t>
            </w:r>
            <w:r>
              <w:t>28</w:t>
            </w:r>
            <w:r w:rsidRPr="0043711C">
              <w:t>.0</w:t>
            </w:r>
            <w:r>
              <w:t>4</w:t>
            </w:r>
            <w:r w:rsidRPr="0043711C">
              <w:t xml:space="preserve">.2023  № </w:t>
            </w:r>
            <w:r>
              <w:t>3</w:t>
            </w:r>
            <w:r w:rsidR="00C34E64">
              <w:t>2</w:t>
            </w:r>
          </w:p>
        </w:tc>
      </w:tr>
      <w:tr w:rsidR="00390FEE" w:rsidRPr="0043711C" w:rsidTr="00DF56D6">
        <w:trPr>
          <w:gridBefore w:val="1"/>
          <w:wBefore w:w="10" w:type="dxa"/>
          <w:trHeight w:val="1185"/>
        </w:trPr>
        <w:tc>
          <w:tcPr>
            <w:tcW w:w="9800" w:type="dxa"/>
            <w:gridSpan w:val="4"/>
            <w:shd w:val="clear" w:color="auto" w:fill="auto"/>
            <w:vAlign w:val="center"/>
            <w:hideMark/>
          </w:tcPr>
          <w:p w:rsidR="00390FEE" w:rsidRDefault="00390FEE" w:rsidP="00DF56D6">
            <w:pPr>
              <w:jc w:val="right"/>
            </w:pPr>
            <w:r w:rsidRPr="0043711C">
              <w:t>Приложение 6</w:t>
            </w:r>
            <w:r w:rsidRPr="0043711C">
              <w:br/>
              <w:t xml:space="preserve">к решению Совета депутатов Сельского поселения                                                                                                              «Великовисочный сельсовет» ЗР НАО                                                                                                       </w:t>
            </w:r>
          </w:p>
          <w:p w:rsidR="00390FEE" w:rsidRPr="0043711C" w:rsidRDefault="00390FEE" w:rsidP="00DF56D6">
            <w:pPr>
              <w:jc w:val="right"/>
            </w:pPr>
            <w:r w:rsidRPr="0043711C">
              <w:t xml:space="preserve"> «О местном бюджете на 2023 год» от  26.12.2022  № 14</w:t>
            </w:r>
          </w:p>
        </w:tc>
      </w:tr>
      <w:tr w:rsidR="00390FEE" w:rsidRPr="0043711C" w:rsidTr="00DF56D6">
        <w:trPr>
          <w:gridBefore w:val="1"/>
          <w:wBefore w:w="10" w:type="dxa"/>
          <w:trHeight w:val="420"/>
        </w:trPr>
        <w:tc>
          <w:tcPr>
            <w:tcW w:w="9800" w:type="dxa"/>
            <w:gridSpan w:val="4"/>
            <w:shd w:val="clear" w:color="000000" w:fill="FFFFFF"/>
            <w:vAlign w:val="bottom"/>
            <w:hideMark/>
          </w:tcPr>
          <w:p w:rsidR="00390FEE" w:rsidRPr="0043711C" w:rsidRDefault="00390FEE" w:rsidP="00DF56D6">
            <w:pPr>
              <w:jc w:val="center"/>
              <w:rPr>
                <w:b/>
                <w:bCs/>
                <w:sz w:val="24"/>
                <w:szCs w:val="24"/>
              </w:rPr>
            </w:pPr>
            <w:r w:rsidRPr="0043711C">
              <w:rPr>
                <w:b/>
                <w:bCs/>
                <w:sz w:val="24"/>
                <w:szCs w:val="24"/>
              </w:rPr>
              <w:t>Источники финансирования  дефицита  местного бюджета на 2023 год</w:t>
            </w:r>
          </w:p>
        </w:tc>
      </w:tr>
      <w:tr w:rsidR="00390FEE" w:rsidRPr="0043711C" w:rsidTr="00DF56D6">
        <w:trPr>
          <w:gridBefore w:val="1"/>
          <w:wBefore w:w="10" w:type="dxa"/>
          <w:trHeight w:val="165"/>
        </w:trPr>
        <w:tc>
          <w:tcPr>
            <w:tcW w:w="9800" w:type="dxa"/>
            <w:gridSpan w:val="4"/>
            <w:shd w:val="clear" w:color="000000" w:fill="FFFFFF"/>
            <w:noWrap/>
            <w:vAlign w:val="bottom"/>
            <w:hideMark/>
          </w:tcPr>
          <w:p w:rsidR="00390FEE" w:rsidRPr="0043711C" w:rsidRDefault="00390FEE" w:rsidP="00DF56D6">
            <w:pPr>
              <w:jc w:val="right"/>
            </w:pPr>
            <w:r w:rsidRPr="0043711C">
              <w:t> </w:t>
            </w:r>
          </w:p>
        </w:tc>
      </w:tr>
      <w:tr w:rsidR="00390FEE" w:rsidRPr="004C0DCD" w:rsidTr="00DF56D6">
        <w:trPr>
          <w:gridAfter w:val="1"/>
          <w:wAfter w:w="10" w:type="dxa"/>
          <w:trHeight w:val="1500"/>
        </w:trPr>
        <w:tc>
          <w:tcPr>
            <w:tcW w:w="4640"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90FEE" w:rsidRDefault="00390FEE" w:rsidP="00DF56D6">
            <w:pPr>
              <w:jc w:val="center"/>
              <w:rPr>
                <w:b/>
                <w:bCs/>
                <w:sz w:val="22"/>
                <w:szCs w:val="22"/>
              </w:rPr>
            </w:pPr>
            <w:r>
              <w:rPr>
                <w:b/>
                <w:bCs/>
                <w:sz w:val="22"/>
                <w:szCs w:val="22"/>
              </w:rPr>
              <w:t>Наименование</w:t>
            </w:r>
          </w:p>
        </w:tc>
        <w:tc>
          <w:tcPr>
            <w:tcW w:w="3340" w:type="dxa"/>
            <w:tcBorders>
              <w:top w:val="single" w:sz="8" w:space="0" w:color="auto"/>
              <w:left w:val="nil"/>
              <w:bottom w:val="single" w:sz="8" w:space="0" w:color="auto"/>
              <w:right w:val="single" w:sz="8" w:space="0" w:color="auto"/>
            </w:tcBorders>
            <w:shd w:val="clear" w:color="000000" w:fill="FFFFFF"/>
            <w:vAlign w:val="bottom"/>
            <w:hideMark/>
          </w:tcPr>
          <w:p w:rsidR="00390FEE" w:rsidRDefault="00390FEE" w:rsidP="00DF56D6">
            <w:pPr>
              <w:jc w:val="center"/>
              <w:rPr>
                <w:b/>
                <w:bCs/>
                <w:sz w:val="22"/>
                <w:szCs w:val="22"/>
              </w:rPr>
            </w:pPr>
            <w:r>
              <w:rPr>
                <w:b/>
                <w:bCs/>
                <w:sz w:val="22"/>
                <w:szCs w:val="22"/>
              </w:rPr>
              <w:t>Код бюджетной классификации источников внутреннего  финансирования дефицитов бюджетов</w:t>
            </w:r>
          </w:p>
        </w:tc>
        <w:tc>
          <w:tcPr>
            <w:tcW w:w="1820" w:type="dxa"/>
            <w:tcBorders>
              <w:top w:val="single" w:sz="8" w:space="0" w:color="auto"/>
              <w:left w:val="nil"/>
              <w:bottom w:val="single" w:sz="8" w:space="0" w:color="auto"/>
              <w:right w:val="single" w:sz="8" w:space="0" w:color="auto"/>
            </w:tcBorders>
            <w:shd w:val="clear" w:color="000000" w:fill="FFFFFF"/>
            <w:vAlign w:val="bottom"/>
            <w:hideMark/>
          </w:tcPr>
          <w:p w:rsidR="00390FEE" w:rsidRDefault="00390FEE" w:rsidP="00DF56D6">
            <w:pPr>
              <w:jc w:val="center"/>
              <w:rPr>
                <w:b/>
                <w:bCs/>
                <w:sz w:val="22"/>
                <w:szCs w:val="22"/>
              </w:rPr>
            </w:pPr>
            <w:r>
              <w:rPr>
                <w:b/>
                <w:bCs/>
                <w:sz w:val="22"/>
                <w:szCs w:val="22"/>
              </w:rPr>
              <w:t xml:space="preserve">Сумма тыс.руб.  </w:t>
            </w:r>
          </w:p>
        </w:tc>
      </w:tr>
      <w:tr w:rsidR="00390FEE" w:rsidRPr="004C0DCD" w:rsidTr="00DF56D6">
        <w:trPr>
          <w:gridAfter w:val="1"/>
          <w:wAfter w:w="10" w:type="dxa"/>
          <w:trHeight w:val="270"/>
        </w:trPr>
        <w:tc>
          <w:tcPr>
            <w:tcW w:w="4640"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390FEE" w:rsidRDefault="00390FEE" w:rsidP="00DF56D6">
            <w:pPr>
              <w:jc w:val="center"/>
              <w:rPr>
                <w:sz w:val="22"/>
                <w:szCs w:val="22"/>
              </w:rPr>
            </w:pPr>
            <w:r>
              <w:rPr>
                <w:sz w:val="22"/>
                <w:szCs w:val="22"/>
              </w:rPr>
              <w:t>1</w:t>
            </w:r>
          </w:p>
        </w:tc>
        <w:tc>
          <w:tcPr>
            <w:tcW w:w="3340" w:type="dxa"/>
            <w:tcBorders>
              <w:top w:val="nil"/>
              <w:left w:val="nil"/>
              <w:bottom w:val="single" w:sz="8" w:space="0" w:color="auto"/>
              <w:right w:val="single" w:sz="8" w:space="0" w:color="auto"/>
            </w:tcBorders>
            <w:shd w:val="clear" w:color="000000" w:fill="FFFFFF"/>
            <w:noWrap/>
            <w:vAlign w:val="bottom"/>
            <w:hideMark/>
          </w:tcPr>
          <w:p w:rsidR="00390FEE" w:rsidRDefault="00390FEE" w:rsidP="00DF56D6">
            <w:pPr>
              <w:jc w:val="center"/>
              <w:rPr>
                <w:sz w:val="22"/>
                <w:szCs w:val="22"/>
              </w:rPr>
            </w:pPr>
            <w:r>
              <w:rPr>
                <w:sz w:val="22"/>
                <w:szCs w:val="22"/>
              </w:rPr>
              <w:t>2</w:t>
            </w:r>
          </w:p>
        </w:tc>
        <w:tc>
          <w:tcPr>
            <w:tcW w:w="1820" w:type="dxa"/>
            <w:tcBorders>
              <w:top w:val="nil"/>
              <w:left w:val="nil"/>
              <w:bottom w:val="single" w:sz="8" w:space="0" w:color="auto"/>
              <w:right w:val="single" w:sz="8" w:space="0" w:color="auto"/>
            </w:tcBorders>
            <w:shd w:val="clear" w:color="000000" w:fill="FFFFFF"/>
            <w:noWrap/>
            <w:vAlign w:val="bottom"/>
            <w:hideMark/>
          </w:tcPr>
          <w:p w:rsidR="00390FEE" w:rsidRDefault="00390FEE" w:rsidP="00DF56D6">
            <w:pPr>
              <w:jc w:val="center"/>
              <w:rPr>
                <w:sz w:val="22"/>
                <w:szCs w:val="22"/>
              </w:rPr>
            </w:pPr>
            <w:r>
              <w:rPr>
                <w:sz w:val="22"/>
                <w:szCs w:val="22"/>
              </w:rPr>
              <w:t>3</w:t>
            </w:r>
          </w:p>
        </w:tc>
      </w:tr>
      <w:tr w:rsidR="00390FEE" w:rsidRPr="004C0DCD" w:rsidTr="00DF56D6">
        <w:trPr>
          <w:gridAfter w:val="1"/>
          <w:wAfter w:w="10" w:type="dxa"/>
          <w:trHeight w:val="630"/>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b/>
                <w:bCs/>
                <w:sz w:val="22"/>
                <w:szCs w:val="22"/>
              </w:rPr>
            </w:pPr>
            <w:r>
              <w:rPr>
                <w:b/>
                <w:bCs/>
                <w:sz w:val="22"/>
                <w:szCs w:val="22"/>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390FEE" w:rsidRDefault="00390FEE" w:rsidP="00DF56D6">
            <w:pPr>
              <w:jc w:val="center"/>
              <w:rPr>
                <w:b/>
                <w:bCs/>
                <w:sz w:val="22"/>
                <w:szCs w:val="22"/>
              </w:rPr>
            </w:pPr>
            <w:r>
              <w:rPr>
                <w:b/>
                <w:bCs/>
                <w:sz w:val="22"/>
                <w:szCs w:val="22"/>
              </w:rPr>
              <w:t>000 0100 00 00 00 0000 000</w:t>
            </w:r>
          </w:p>
        </w:tc>
        <w:tc>
          <w:tcPr>
            <w:tcW w:w="1820" w:type="dxa"/>
            <w:tcBorders>
              <w:top w:val="nil"/>
              <w:left w:val="nil"/>
              <w:bottom w:val="single" w:sz="8" w:space="0" w:color="auto"/>
              <w:right w:val="single" w:sz="8" w:space="0" w:color="auto"/>
            </w:tcBorders>
            <w:shd w:val="clear" w:color="000000" w:fill="FFFFFF"/>
            <w:noWrap/>
            <w:vAlign w:val="bottom"/>
            <w:hideMark/>
          </w:tcPr>
          <w:p w:rsidR="00390FEE" w:rsidRDefault="00390FEE" w:rsidP="00DF56D6">
            <w:pPr>
              <w:jc w:val="center"/>
            </w:pPr>
            <w:r>
              <w:t xml:space="preserve">3 328.6   </w:t>
            </w:r>
          </w:p>
        </w:tc>
      </w:tr>
      <w:tr w:rsidR="00390FEE" w:rsidRPr="004C0DCD" w:rsidTr="00DF56D6">
        <w:trPr>
          <w:gridAfter w:val="1"/>
          <w:wAfter w:w="10" w:type="dxa"/>
          <w:trHeight w:val="690"/>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390FEE" w:rsidRDefault="00390FEE" w:rsidP="00DF56D6">
            <w:pPr>
              <w:jc w:val="center"/>
              <w:rPr>
                <w:sz w:val="22"/>
                <w:szCs w:val="22"/>
              </w:rPr>
            </w:pPr>
            <w:r>
              <w:rPr>
                <w:sz w:val="22"/>
                <w:szCs w:val="22"/>
              </w:rPr>
              <w:t>340 01 05 00 00 00 0000 000</w:t>
            </w:r>
          </w:p>
        </w:tc>
        <w:tc>
          <w:tcPr>
            <w:tcW w:w="1820" w:type="dxa"/>
            <w:tcBorders>
              <w:top w:val="nil"/>
              <w:left w:val="nil"/>
              <w:bottom w:val="single" w:sz="8" w:space="0" w:color="auto"/>
              <w:right w:val="single" w:sz="8" w:space="0" w:color="auto"/>
            </w:tcBorders>
            <w:shd w:val="clear" w:color="000000" w:fill="FFFFFF"/>
            <w:noWrap/>
            <w:vAlign w:val="bottom"/>
            <w:hideMark/>
          </w:tcPr>
          <w:p w:rsidR="00390FEE" w:rsidRDefault="00390FEE" w:rsidP="00DF56D6">
            <w:pPr>
              <w:jc w:val="center"/>
            </w:pPr>
            <w:r>
              <w:t xml:space="preserve">3 328.6   </w:t>
            </w:r>
          </w:p>
        </w:tc>
      </w:tr>
      <w:tr w:rsidR="00390FEE" w:rsidRPr="004C0DCD" w:rsidTr="00DF56D6">
        <w:trPr>
          <w:gridAfter w:val="1"/>
          <w:wAfter w:w="10" w:type="dxa"/>
          <w:trHeight w:val="540"/>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Увеличение остатков средств бюджетов</w:t>
            </w:r>
          </w:p>
        </w:tc>
        <w:tc>
          <w:tcPr>
            <w:tcW w:w="3340" w:type="dxa"/>
            <w:tcBorders>
              <w:top w:val="nil"/>
              <w:left w:val="nil"/>
              <w:bottom w:val="single" w:sz="8" w:space="0" w:color="auto"/>
              <w:right w:val="single" w:sz="8" w:space="0" w:color="auto"/>
            </w:tcBorders>
            <w:shd w:val="clear" w:color="000000" w:fill="FFFFFF"/>
            <w:noWrap/>
            <w:vAlign w:val="bottom"/>
            <w:hideMark/>
          </w:tcPr>
          <w:p w:rsidR="00390FEE" w:rsidRDefault="00390FEE" w:rsidP="00DF56D6">
            <w:pPr>
              <w:jc w:val="center"/>
              <w:rPr>
                <w:sz w:val="22"/>
                <w:szCs w:val="22"/>
              </w:rPr>
            </w:pPr>
            <w:r>
              <w:rPr>
                <w:sz w:val="22"/>
                <w:szCs w:val="22"/>
              </w:rPr>
              <w:t>340 01 05 00 00 00 0000 500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  203 603.4   </w:t>
            </w:r>
          </w:p>
        </w:tc>
      </w:tr>
      <w:tr w:rsidR="00390FEE" w:rsidRPr="004C0DCD" w:rsidTr="00DF56D6">
        <w:trPr>
          <w:gridAfter w:val="1"/>
          <w:wAfter w:w="10" w:type="dxa"/>
          <w:trHeight w:val="525"/>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390FEE" w:rsidRDefault="00390FEE" w:rsidP="00DF56D6">
            <w:pPr>
              <w:jc w:val="center"/>
              <w:rPr>
                <w:sz w:val="22"/>
                <w:szCs w:val="22"/>
              </w:rPr>
            </w:pPr>
            <w:r>
              <w:rPr>
                <w:sz w:val="22"/>
                <w:szCs w:val="22"/>
              </w:rPr>
              <w:t>340 01 05 02 00 00 0000 500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  203 603.4   </w:t>
            </w:r>
          </w:p>
        </w:tc>
      </w:tr>
      <w:tr w:rsidR="00390FEE" w:rsidRPr="004C0DCD" w:rsidTr="00DF56D6">
        <w:trPr>
          <w:gridAfter w:val="1"/>
          <w:wAfter w:w="10" w:type="dxa"/>
          <w:trHeight w:val="750"/>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 xml:space="preserve">Увеличение прочих остатков денежных средств бюджетов </w:t>
            </w:r>
          </w:p>
        </w:tc>
        <w:tc>
          <w:tcPr>
            <w:tcW w:w="3340" w:type="dxa"/>
            <w:tcBorders>
              <w:top w:val="nil"/>
              <w:left w:val="nil"/>
              <w:bottom w:val="single" w:sz="8" w:space="0" w:color="auto"/>
              <w:right w:val="single" w:sz="8" w:space="0" w:color="auto"/>
            </w:tcBorders>
            <w:shd w:val="clear" w:color="000000" w:fill="FFFFFF"/>
            <w:vAlign w:val="bottom"/>
            <w:hideMark/>
          </w:tcPr>
          <w:p w:rsidR="00390FEE" w:rsidRDefault="00390FEE" w:rsidP="00DF56D6">
            <w:pPr>
              <w:jc w:val="center"/>
              <w:rPr>
                <w:sz w:val="22"/>
                <w:szCs w:val="22"/>
              </w:rPr>
            </w:pPr>
            <w:r>
              <w:rPr>
                <w:sz w:val="22"/>
                <w:szCs w:val="22"/>
              </w:rPr>
              <w:t>340 01 05 02 01 00 0000 510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   203 603.4   </w:t>
            </w:r>
          </w:p>
        </w:tc>
      </w:tr>
      <w:tr w:rsidR="00390FEE" w:rsidRPr="004C0DCD" w:rsidTr="00DF56D6">
        <w:trPr>
          <w:gridAfter w:val="1"/>
          <w:wAfter w:w="10" w:type="dxa"/>
          <w:trHeight w:val="660"/>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000000" w:fill="FFFFFF"/>
            <w:vAlign w:val="bottom"/>
            <w:hideMark/>
          </w:tcPr>
          <w:p w:rsidR="00390FEE" w:rsidRDefault="00390FEE" w:rsidP="00DF56D6">
            <w:pPr>
              <w:jc w:val="center"/>
              <w:rPr>
                <w:sz w:val="22"/>
                <w:szCs w:val="22"/>
              </w:rPr>
            </w:pPr>
            <w:r>
              <w:rPr>
                <w:sz w:val="22"/>
                <w:szCs w:val="22"/>
              </w:rPr>
              <w:t>340 01 05 02 01 10 0000 510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  203 603.4   </w:t>
            </w:r>
          </w:p>
        </w:tc>
      </w:tr>
      <w:tr w:rsidR="00390FEE" w:rsidRPr="004C0DCD" w:rsidTr="00DF56D6">
        <w:trPr>
          <w:gridAfter w:val="1"/>
          <w:wAfter w:w="10" w:type="dxa"/>
          <w:trHeight w:val="525"/>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Уменьшение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390FEE" w:rsidRDefault="00390FEE" w:rsidP="00DF56D6">
            <w:pPr>
              <w:jc w:val="center"/>
              <w:rPr>
                <w:sz w:val="22"/>
                <w:szCs w:val="22"/>
              </w:rPr>
            </w:pPr>
            <w:r>
              <w:rPr>
                <w:sz w:val="22"/>
                <w:szCs w:val="22"/>
              </w:rPr>
              <w:t>340 01 05 00 00 00 0000 600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206 932.0   </w:t>
            </w:r>
          </w:p>
        </w:tc>
      </w:tr>
      <w:tr w:rsidR="00390FEE" w:rsidRPr="004C0DCD" w:rsidTr="00DF56D6">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390FEE" w:rsidRDefault="00390FEE" w:rsidP="00DF56D6">
            <w:pPr>
              <w:jc w:val="center"/>
              <w:rPr>
                <w:sz w:val="22"/>
                <w:szCs w:val="22"/>
              </w:rPr>
            </w:pPr>
            <w:r>
              <w:rPr>
                <w:sz w:val="22"/>
                <w:szCs w:val="22"/>
              </w:rPr>
              <w:t>340 01 05 02 00 00 0000 600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206 932.0   </w:t>
            </w:r>
          </w:p>
        </w:tc>
      </w:tr>
      <w:tr w:rsidR="00390FEE" w:rsidRPr="004C0DCD" w:rsidTr="00DF56D6">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000000" w:fill="FFFFFF"/>
            <w:vAlign w:val="bottom"/>
            <w:hideMark/>
          </w:tcPr>
          <w:p w:rsidR="00390FEE" w:rsidRDefault="00390FEE" w:rsidP="00DF56D6">
            <w:pPr>
              <w:jc w:val="center"/>
              <w:rPr>
                <w:sz w:val="22"/>
                <w:szCs w:val="22"/>
              </w:rPr>
            </w:pPr>
            <w:r>
              <w:rPr>
                <w:sz w:val="22"/>
                <w:szCs w:val="22"/>
              </w:rPr>
              <w:t>340 01 05 02 01 00 0000 610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206 932.0   </w:t>
            </w:r>
          </w:p>
        </w:tc>
      </w:tr>
      <w:tr w:rsidR="00390FEE" w:rsidRPr="004C0DCD" w:rsidTr="00DF56D6">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000000" w:fill="FFFFFF"/>
            <w:vAlign w:val="bottom"/>
            <w:hideMark/>
          </w:tcPr>
          <w:p w:rsidR="00390FEE" w:rsidRDefault="00390FEE" w:rsidP="00DF56D6">
            <w:pPr>
              <w:rPr>
                <w:sz w:val="22"/>
                <w:szCs w:val="22"/>
              </w:rPr>
            </w:pPr>
            <w:r>
              <w:rPr>
                <w:sz w:val="22"/>
                <w:szCs w:val="22"/>
              </w:rPr>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000000" w:fill="FFFFFF"/>
            <w:vAlign w:val="bottom"/>
            <w:hideMark/>
          </w:tcPr>
          <w:p w:rsidR="00390FEE" w:rsidRDefault="00390FEE" w:rsidP="00DF56D6">
            <w:pPr>
              <w:jc w:val="center"/>
              <w:rPr>
                <w:sz w:val="22"/>
                <w:szCs w:val="22"/>
              </w:rPr>
            </w:pPr>
            <w:r>
              <w:rPr>
                <w:sz w:val="22"/>
                <w:szCs w:val="22"/>
              </w:rPr>
              <w:t>340 01 05 02 01 10 0000 610</w:t>
            </w:r>
          </w:p>
        </w:tc>
        <w:tc>
          <w:tcPr>
            <w:tcW w:w="1820" w:type="dxa"/>
            <w:tcBorders>
              <w:top w:val="nil"/>
              <w:left w:val="nil"/>
              <w:bottom w:val="single" w:sz="8" w:space="0" w:color="auto"/>
              <w:right w:val="single" w:sz="8" w:space="0" w:color="auto"/>
            </w:tcBorders>
            <w:shd w:val="clear" w:color="000000" w:fill="FFFFFF"/>
            <w:vAlign w:val="bottom"/>
            <w:hideMark/>
          </w:tcPr>
          <w:p w:rsidR="00390FEE" w:rsidRDefault="00390FEE" w:rsidP="00DF56D6">
            <w:r>
              <w:t xml:space="preserve">206 932.0   </w:t>
            </w:r>
          </w:p>
        </w:tc>
      </w:tr>
    </w:tbl>
    <w:p w:rsidR="00390FEE" w:rsidRDefault="00390FEE" w:rsidP="00390FEE">
      <w:pPr>
        <w:rPr>
          <w:sz w:val="28"/>
          <w:szCs w:val="28"/>
        </w:rPr>
      </w:pPr>
      <w:r>
        <w:t xml:space="preserve">                   </w:t>
      </w: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Default="00390FEE" w:rsidP="00390FEE">
      <w:pPr>
        <w:rPr>
          <w:highlight w:val="yellow"/>
        </w:rPr>
      </w:pPr>
    </w:p>
    <w:p w:rsidR="00390FEE" w:rsidRPr="00390FEE" w:rsidRDefault="00390FEE" w:rsidP="00390FEE"/>
    <w:sectPr w:rsidR="00390FEE" w:rsidRPr="00390FEE" w:rsidSect="00390FEE">
      <w:pgSz w:w="11906" w:h="16838"/>
      <w:pgMar w:top="1134" w:right="850"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A12" w:rsidRDefault="00426A12" w:rsidP="005418CC">
      <w:r>
        <w:separator/>
      </w:r>
    </w:p>
  </w:endnote>
  <w:endnote w:type="continuationSeparator" w:id="0">
    <w:p w:rsidR="00426A12" w:rsidRDefault="00426A12"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A12" w:rsidRDefault="00426A12" w:rsidP="005418CC">
      <w:r>
        <w:separator/>
      </w:r>
    </w:p>
  </w:footnote>
  <w:footnote w:type="continuationSeparator" w:id="0">
    <w:p w:rsidR="00426A12" w:rsidRDefault="00426A12" w:rsidP="0054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5"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15:restartNumberingAfterBreak="0">
    <w:nsid w:val="1494318B"/>
    <w:multiLevelType w:val="hybridMultilevel"/>
    <w:tmpl w:val="9A007B0A"/>
    <w:lvl w:ilvl="0" w:tplc="73A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5"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936257"/>
    <w:multiLevelType w:val="hybridMultilevel"/>
    <w:tmpl w:val="8332A254"/>
    <w:lvl w:ilvl="0" w:tplc="BE3A5E48">
      <w:start w:val="1"/>
      <w:numFmt w:val="decimal"/>
      <w:lvlText w:val="%1)"/>
      <w:lvlJc w:val="left"/>
      <w:pPr>
        <w:ind w:left="1440" w:hanging="360"/>
      </w:pPr>
    </w:lvl>
    <w:lvl w:ilvl="1" w:tplc="7220DAA6">
      <w:start w:val="1"/>
      <w:numFmt w:val="decimal"/>
      <w:lvlText w:val="%2."/>
      <w:lvlJc w:val="left"/>
      <w:pPr>
        <w:tabs>
          <w:tab w:val="num" w:pos="2160"/>
        </w:tabs>
        <w:ind w:left="2160" w:hanging="360"/>
      </w:pPr>
    </w:lvl>
    <w:lvl w:ilvl="2" w:tplc="9CF2882C">
      <w:start w:val="1"/>
      <w:numFmt w:val="lowerRoman"/>
      <w:lvlText w:val="%3."/>
      <w:lvlJc w:val="right"/>
      <w:pPr>
        <w:ind w:left="2880" w:hanging="180"/>
      </w:pPr>
    </w:lvl>
    <w:lvl w:ilvl="3" w:tplc="989E6788">
      <w:start w:val="1"/>
      <w:numFmt w:val="decimal"/>
      <w:lvlText w:val="%4."/>
      <w:lvlJc w:val="left"/>
      <w:pPr>
        <w:ind w:left="3600" w:hanging="360"/>
      </w:pPr>
    </w:lvl>
    <w:lvl w:ilvl="4" w:tplc="64488FDC">
      <w:start w:val="1"/>
      <w:numFmt w:val="lowerLetter"/>
      <w:lvlText w:val="%5."/>
      <w:lvlJc w:val="left"/>
      <w:pPr>
        <w:ind w:left="4320" w:hanging="360"/>
      </w:pPr>
    </w:lvl>
    <w:lvl w:ilvl="5" w:tplc="5F98D3B4">
      <w:start w:val="1"/>
      <w:numFmt w:val="lowerRoman"/>
      <w:lvlText w:val="%6."/>
      <w:lvlJc w:val="right"/>
      <w:pPr>
        <w:ind w:left="5040" w:hanging="180"/>
      </w:pPr>
    </w:lvl>
    <w:lvl w:ilvl="6" w:tplc="3F40F9DA">
      <w:start w:val="1"/>
      <w:numFmt w:val="decimal"/>
      <w:lvlText w:val="%7."/>
      <w:lvlJc w:val="left"/>
      <w:pPr>
        <w:ind w:left="5760" w:hanging="360"/>
      </w:pPr>
    </w:lvl>
    <w:lvl w:ilvl="7" w:tplc="ECE6BB0C">
      <w:start w:val="1"/>
      <w:numFmt w:val="lowerLetter"/>
      <w:lvlText w:val="%8."/>
      <w:lvlJc w:val="left"/>
      <w:pPr>
        <w:ind w:left="6480" w:hanging="360"/>
      </w:pPr>
    </w:lvl>
    <w:lvl w:ilvl="8" w:tplc="5C88661C">
      <w:start w:val="1"/>
      <w:numFmt w:val="lowerRoman"/>
      <w:lvlText w:val="%9."/>
      <w:lvlJc w:val="right"/>
      <w:pPr>
        <w:ind w:left="7200" w:hanging="180"/>
      </w:pPr>
    </w:lvl>
  </w:abstractNum>
  <w:abstractNum w:abstractNumId="18"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EC25C04"/>
    <w:multiLevelType w:val="hybridMultilevel"/>
    <w:tmpl w:val="BF1C2F18"/>
    <w:lvl w:ilvl="0" w:tplc="EA52EF1A">
      <w:start w:val="1"/>
      <w:numFmt w:val="decimal"/>
      <w:lvlText w:val="%1."/>
      <w:lvlJc w:val="left"/>
      <w:pPr>
        <w:ind w:left="840" w:hanging="480"/>
      </w:pPr>
      <w:rPr>
        <w:rFonts w:hint="default"/>
      </w:rPr>
    </w:lvl>
    <w:lvl w:ilvl="1" w:tplc="75E6688A" w:tentative="1">
      <w:start w:val="1"/>
      <w:numFmt w:val="lowerLetter"/>
      <w:lvlText w:val="%2."/>
      <w:lvlJc w:val="left"/>
      <w:pPr>
        <w:ind w:left="1440" w:hanging="360"/>
      </w:pPr>
    </w:lvl>
    <w:lvl w:ilvl="2" w:tplc="CE262D30" w:tentative="1">
      <w:start w:val="1"/>
      <w:numFmt w:val="lowerRoman"/>
      <w:lvlText w:val="%3."/>
      <w:lvlJc w:val="right"/>
      <w:pPr>
        <w:ind w:left="2160" w:hanging="180"/>
      </w:pPr>
    </w:lvl>
    <w:lvl w:ilvl="3" w:tplc="F560147C" w:tentative="1">
      <w:start w:val="1"/>
      <w:numFmt w:val="decimal"/>
      <w:lvlText w:val="%4."/>
      <w:lvlJc w:val="left"/>
      <w:pPr>
        <w:ind w:left="2880" w:hanging="360"/>
      </w:pPr>
    </w:lvl>
    <w:lvl w:ilvl="4" w:tplc="4E7C62CC" w:tentative="1">
      <w:start w:val="1"/>
      <w:numFmt w:val="lowerLetter"/>
      <w:lvlText w:val="%5."/>
      <w:lvlJc w:val="left"/>
      <w:pPr>
        <w:ind w:left="3600" w:hanging="360"/>
      </w:pPr>
    </w:lvl>
    <w:lvl w:ilvl="5" w:tplc="AE4E8E8A" w:tentative="1">
      <w:start w:val="1"/>
      <w:numFmt w:val="lowerRoman"/>
      <w:lvlText w:val="%6."/>
      <w:lvlJc w:val="right"/>
      <w:pPr>
        <w:ind w:left="4320" w:hanging="180"/>
      </w:pPr>
    </w:lvl>
    <w:lvl w:ilvl="6" w:tplc="CEBEF274" w:tentative="1">
      <w:start w:val="1"/>
      <w:numFmt w:val="decimal"/>
      <w:lvlText w:val="%7."/>
      <w:lvlJc w:val="left"/>
      <w:pPr>
        <w:ind w:left="5040" w:hanging="360"/>
      </w:pPr>
    </w:lvl>
    <w:lvl w:ilvl="7" w:tplc="D3B6AF58" w:tentative="1">
      <w:start w:val="1"/>
      <w:numFmt w:val="lowerLetter"/>
      <w:lvlText w:val="%8."/>
      <w:lvlJc w:val="left"/>
      <w:pPr>
        <w:ind w:left="5760" w:hanging="360"/>
      </w:pPr>
    </w:lvl>
    <w:lvl w:ilvl="8" w:tplc="6E9494BC" w:tentative="1">
      <w:start w:val="1"/>
      <w:numFmt w:val="lowerRoman"/>
      <w:lvlText w:val="%9."/>
      <w:lvlJc w:val="right"/>
      <w:pPr>
        <w:ind w:left="6480" w:hanging="180"/>
      </w:pPr>
    </w:lvl>
  </w:abstractNum>
  <w:abstractNum w:abstractNumId="20"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862FCB"/>
    <w:multiLevelType w:val="hybridMultilevel"/>
    <w:tmpl w:val="7E2E3C80"/>
    <w:lvl w:ilvl="0" w:tplc="2C6CA030">
      <w:start w:val="1"/>
      <w:numFmt w:val="bullet"/>
      <w:lvlText w:val=""/>
      <w:lvlJc w:val="left"/>
      <w:pPr>
        <w:ind w:left="1429" w:hanging="360"/>
      </w:pPr>
      <w:rPr>
        <w:rFonts w:ascii="Symbol" w:hAnsi="Symbol" w:hint="default"/>
      </w:rPr>
    </w:lvl>
    <w:lvl w:ilvl="1" w:tplc="E040B270" w:tentative="1">
      <w:start w:val="1"/>
      <w:numFmt w:val="bullet"/>
      <w:lvlText w:val="o"/>
      <w:lvlJc w:val="left"/>
      <w:pPr>
        <w:ind w:left="2149" w:hanging="360"/>
      </w:pPr>
      <w:rPr>
        <w:rFonts w:ascii="Courier New" w:hAnsi="Courier New" w:cs="Courier New" w:hint="default"/>
      </w:rPr>
    </w:lvl>
    <w:lvl w:ilvl="2" w:tplc="0DD627F4" w:tentative="1">
      <w:start w:val="1"/>
      <w:numFmt w:val="bullet"/>
      <w:lvlText w:val=""/>
      <w:lvlJc w:val="left"/>
      <w:pPr>
        <w:ind w:left="2869" w:hanging="360"/>
      </w:pPr>
      <w:rPr>
        <w:rFonts w:ascii="Wingdings" w:hAnsi="Wingdings" w:hint="default"/>
      </w:rPr>
    </w:lvl>
    <w:lvl w:ilvl="3" w:tplc="282ED706" w:tentative="1">
      <w:start w:val="1"/>
      <w:numFmt w:val="bullet"/>
      <w:lvlText w:val=""/>
      <w:lvlJc w:val="left"/>
      <w:pPr>
        <w:ind w:left="3589" w:hanging="360"/>
      </w:pPr>
      <w:rPr>
        <w:rFonts w:ascii="Symbol" w:hAnsi="Symbol" w:hint="default"/>
      </w:rPr>
    </w:lvl>
    <w:lvl w:ilvl="4" w:tplc="A6BE2F48" w:tentative="1">
      <w:start w:val="1"/>
      <w:numFmt w:val="bullet"/>
      <w:lvlText w:val="o"/>
      <w:lvlJc w:val="left"/>
      <w:pPr>
        <w:ind w:left="4309" w:hanging="360"/>
      </w:pPr>
      <w:rPr>
        <w:rFonts w:ascii="Courier New" w:hAnsi="Courier New" w:cs="Courier New" w:hint="default"/>
      </w:rPr>
    </w:lvl>
    <w:lvl w:ilvl="5" w:tplc="235838C4" w:tentative="1">
      <w:start w:val="1"/>
      <w:numFmt w:val="bullet"/>
      <w:lvlText w:val=""/>
      <w:lvlJc w:val="left"/>
      <w:pPr>
        <w:ind w:left="5029" w:hanging="360"/>
      </w:pPr>
      <w:rPr>
        <w:rFonts w:ascii="Wingdings" w:hAnsi="Wingdings" w:hint="default"/>
      </w:rPr>
    </w:lvl>
    <w:lvl w:ilvl="6" w:tplc="29F27980" w:tentative="1">
      <w:start w:val="1"/>
      <w:numFmt w:val="bullet"/>
      <w:lvlText w:val=""/>
      <w:lvlJc w:val="left"/>
      <w:pPr>
        <w:ind w:left="5749" w:hanging="360"/>
      </w:pPr>
      <w:rPr>
        <w:rFonts w:ascii="Symbol" w:hAnsi="Symbol" w:hint="default"/>
      </w:rPr>
    </w:lvl>
    <w:lvl w:ilvl="7" w:tplc="B6EAA95A" w:tentative="1">
      <w:start w:val="1"/>
      <w:numFmt w:val="bullet"/>
      <w:lvlText w:val="o"/>
      <w:lvlJc w:val="left"/>
      <w:pPr>
        <w:ind w:left="6469" w:hanging="360"/>
      </w:pPr>
      <w:rPr>
        <w:rFonts w:ascii="Courier New" w:hAnsi="Courier New" w:cs="Courier New" w:hint="default"/>
      </w:rPr>
    </w:lvl>
    <w:lvl w:ilvl="8" w:tplc="5DF6135A" w:tentative="1">
      <w:start w:val="1"/>
      <w:numFmt w:val="bullet"/>
      <w:lvlText w:val=""/>
      <w:lvlJc w:val="left"/>
      <w:pPr>
        <w:ind w:left="7189" w:hanging="360"/>
      </w:pPr>
      <w:rPr>
        <w:rFonts w:ascii="Wingdings" w:hAnsi="Wingdings" w:hint="default"/>
      </w:rPr>
    </w:lvl>
  </w:abstractNum>
  <w:abstractNum w:abstractNumId="24" w15:restartNumberingAfterBreak="0">
    <w:nsid w:val="5AD7277F"/>
    <w:multiLevelType w:val="multilevel"/>
    <w:tmpl w:val="78721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6" w15:restartNumberingAfterBreak="0">
    <w:nsid w:val="6EAF0310"/>
    <w:multiLevelType w:val="hybridMultilevel"/>
    <w:tmpl w:val="42B8E01C"/>
    <w:lvl w:ilvl="0" w:tplc="862E3D10">
      <w:start w:val="1"/>
      <w:numFmt w:val="decimal"/>
      <w:lvlText w:val="%1."/>
      <w:lvlJc w:val="left"/>
      <w:pPr>
        <w:ind w:left="1350" w:hanging="360"/>
      </w:pPr>
      <w:rPr>
        <w:rFonts w:hint="default"/>
      </w:rPr>
    </w:lvl>
    <w:lvl w:ilvl="1" w:tplc="12103E3C" w:tentative="1">
      <w:start w:val="1"/>
      <w:numFmt w:val="lowerLetter"/>
      <w:lvlText w:val="%2."/>
      <w:lvlJc w:val="left"/>
      <w:pPr>
        <w:ind w:left="1440" w:hanging="360"/>
      </w:pPr>
    </w:lvl>
    <w:lvl w:ilvl="2" w:tplc="F26E0126" w:tentative="1">
      <w:start w:val="1"/>
      <w:numFmt w:val="lowerRoman"/>
      <w:lvlText w:val="%3."/>
      <w:lvlJc w:val="right"/>
      <w:pPr>
        <w:ind w:left="2160" w:hanging="180"/>
      </w:pPr>
    </w:lvl>
    <w:lvl w:ilvl="3" w:tplc="77AC6322" w:tentative="1">
      <w:start w:val="1"/>
      <w:numFmt w:val="decimal"/>
      <w:lvlText w:val="%4."/>
      <w:lvlJc w:val="left"/>
      <w:pPr>
        <w:ind w:left="2880" w:hanging="360"/>
      </w:pPr>
    </w:lvl>
    <w:lvl w:ilvl="4" w:tplc="AE36F51C" w:tentative="1">
      <w:start w:val="1"/>
      <w:numFmt w:val="lowerLetter"/>
      <w:lvlText w:val="%5."/>
      <w:lvlJc w:val="left"/>
      <w:pPr>
        <w:ind w:left="3600" w:hanging="360"/>
      </w:pPr>
    </w:lvl>
    <w:lvl w:ilvl="5" w:tplc="BB08D8B2" w:tentative="1">
      <w:start w:val="1"/>
      <w:numFmt w:val="lowerRoman"/>
      <w:lvlText w:val="%6."/>
      <w:lvlJc w:val="right"/>
      <w:pPr>
        <w:ind w:left="4320" w:hanging="180"/>
      </w:pPr>
    </w:lvl>
    <w:lvl w:ilvl="6" w:tplc="E50A52B4" w:tentative="1">
      <w:start w:val="1"/>
      <w:numFmt w:val="decimal"/>
      <w:lvlText w:val="%7."/>
      <w:lvlJc w:val="left"/>
      <w:pPr>
        <w:ind w:left="5040" w:hanging="360"/>
      </w:pPr>
    </w:lvl>
    <w:lvl w:ilvl="7" w:tplc="3FF4E506" w:tentative="1">
      <w:start w:val="1"/>
      <w:numFmt w:val="lowerLetter"/>
      <w:lvlText w:val="%8."/>
      <w:lvlJc w:val="left"/>
      <w:pPr>
        <w:ind w:left="5760" w:hanging="360"/>
      </w:pPr>
    </w:lvl>
    <w:lvl w:ilvl="8" w:tplc="9C1A1CE0" w:tentative="1">
      <w:start w:val="1"/>
      <w:numFmt w:val="lowerRoman"/>
      <w:lvlText w:val="%9."/>
      <w:lvlJc w:val="right"/>
      <w:pPr>
        <w:ind w:left="6480" w:hanging="180"/>
      </w:pPr>
    </w:lvl>
  </w:abstractNum>
  <w:abstractNum w:abstractNumId="27" w15:restartNumberingAfterBreak="0">
    <w:nsid w:val="713F51C2"/>
    <w:multiLevelType w:val="hybridMultilevel"/>
    <w:tmpl w:val="07F0BAC6"/>
    <w:lvl w:ilvl="0" w:tplc="E2CC3094">
      <w:start w:val="1"/>
      <w:numFmt w:val="decimal"/>
      <w:pStyle w:val="u"/>
      <w:lvlText w:val="%1)"/>
      <w:lvlJc w:val="left"/>
      <w:pPr>
        <w:ind w:left="720" w:hanging="360"/>
      </w:pPr>
      <w:rPr>
        <w:rFonts w:ascii="Times New Roman" w:eastAsia="Times New Roman" w:hAnsi="Times New Roman" w:cs="Times New Roman"/>
        <w:i w:val="0"/>
      </w:rPr>
    </w:lvl>
    <w:lvl w:ilvl="1" w:tplc="F5BCCE32">
      <w:start w:val="1"/>
      <w:numFmt w:val="decimal"/>
      <w:lvlText w:val="%2."/>
      <w:lvlJc w:val="left"/>
      <w:pPr>
        <w:tabs>
          <w:tab w:val="num" w:pos="1440"/>
        </w:tabs>
        <w:ind w:left="1440" w:hanging="360"/>
      </w:pPr>
    </w:lvl>
    <w:lvl w:ilvl="2" w:tplc="FEEA1400">
      <w:start w:val="1"/>
      <w:numFmt w:val="decimal"/>
      <w:lvlText w:val="%3."/>
      <w:lvlJc w:val="left"/>
      <w:pPr>
        <w:tabs>
          <w:tab w:val="num" w:pos="2160"/>
        </w:tabs>
        <w:ind w:left="2160" w:hanging="360"/>
      </w:pPr>
    </w:lvl>
    <w:lvl w:ilvl="3" w:tplc="B30C5036">
      <w:start w:val="1"/>
      <w:numFmt w:val="decimal"/>
      <w:lvlText w:val="%4."/>
      <w:lvlJc w:val="left"/>
      <w:pPr>
        <w:tabs>
          <w:tab w:val="num" w:pos="2880"/>
        </w:tabs>
        <w:ind w:left="2880" w:hanging="360"/>
      </w:pPr>
    </w:lvl>
    <w:lvl w:ilvl="4" w:tplc="9698BC20">
      <w:start w:val="1"/>
      <w:numFmt w:val="decimal"/>
      <w:lvlText w:val="%5."/>
      <w:lvlJc w:val="left"/>
      <w:pPr>
        <w:tabs>
          <w:tab w:val="num" w:pos="3600"/>
        </w:tabs>
        <w:ind w:left="3600" w:hanging="360"/>
      </w:pPr>
    </w:lvl>
    <w:lvl w:ilvl="5" w:tplc="A6A47FBE">
      <w:start w:val="1"/>
      <w:numFmt w:val="decimal"/>
      <w:lvlText w:val="%6."/>
      <w:lvlJc w:val="left"/>
      <w:pPr>
        <w:tabs>
          <w:tab w:val="num" w:pos="4320"/>
        </w:tabs>
        <w:ind w:left="4320" w:hanging="360"/>
      </w:pPr>
    </w:lvl>
    <w:lvl w:ilvl="6" w:tplc="094C176A">
      <w:start w:val="1"/>
      <w:numFmt w:val="decimal"/>
      <w:lvlText w:val="%7."/>
      <w:lvlJc w:val="left"/>
      <w:pPr>
        <w:tabs>
          <w:tab w:val="num" w:pos="5040"/>
        </w:tabs>
        <w:ind w:left="5040" w:hanging="360"/>
      </w:pPr>
    </w:lvl>
    <w:lvl w:ilvl="7" w:tplc="7BEC6B40">
      <w:start w:val="1"/>
      <w:numFmt w:val="decimal"/>
      <w:lvlText w:val="%8."/>
      <w:lvlJc w:val="left"/>
      <w:pPr>
        <w:tabs>
          <w:tab w:val="num" w:pos="5760"/>
        </w:tabs>
        <w:ind w:left="5760" w:hanging="360"/>
      </w:pPr>
    </w:lvl>
    <w:lvl w:ilvl="8" w:tplc="E578F2D8">
      <w:start w:val="1"/>
      <w:numFmt w:val="decimal"/>
      <w:lvlText w:val="%9."/>
      <w:lvlJc w:val="left"/>
      <w:pPr>
        <w:tabs>
          <w:tab w:val="num" w:pos="6480"/>
        </w:tabs>
        <w:ind w:left="6480" w:hanging="360"/>
      </w:pPr>
    </w:lvl>
  </w:abstractNum>
  <w:abstractNum w:abstractNumId="28"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4"/>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8"/>
  </w:num>
  <w:num w:numId="9">
    <w:abstractNumId w:val="18"/>
  </w:num>
  <w:num w:numId="10">
    <w:abstractNumId w:val="23"/>
  </w:num>
  <w:num w:numId="11">
    <w:abstractNumId w:val="15"/>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10"/>
  </w:num>
  <w:num w:numId="24">
    <w:abstractNumId w:val="25"/>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21"/>
  </w:num>
  <w:num w:numId="30">
    <w:abstractNumId w:val="7"/>
  </w:num>
  <w:num w:numId="31">
    <w:abstractNumId w:val="24"/>
  </w:num>
  <w:num w:numId="32">
    <w:abstractNumId w:val="1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7"/>
    <w:rsid w:val="000C7288"/>
    <w:rsid w:val="000C7809"/>
    <w:rsid w:val="000E6B71"/>
    <w:rsid w:val="0018224A"/>
    <w:rsid w:val="001E51EB"/>
    <w:rsid w:val="00231F94"/>
    <w:rsid w:val="002D4E16"/>
    <w:rsid w:val="002D5727"/>
    <w:rsid w:val="002E109D"/>
    <w:rsid w:val="002F5FD6"/>
    <w:rsid w:val="0030177A"/>
    <w:rsid w:val="00354895"/>
    <w:rsid w:val="00375AEB"/>
    <w:rsid w:val="0038785E"/>
    <w:rsid w:val="00387EB1"/>
    <w:rsid w:val="00390FEE"/>
    <w:rsid w:val="003D2079"/>
    <w:rsid w:val="00426A12"/>
    <w:rsid w:val="00427ED6"/>
    <w:rsid w:val="004A7200"/>
    <w:rsid w:val="00501653"/>
    <w:rsid w:val="00522CC5"/>
    <w:rsid w:val="005418CC"/>
    <w:rsid w:val="00587481"/>
    <w:rsid w:val="006C2993"/>
    <w:rsid w:val="007268BD"/>
    <w:rsid w:val="0073701F"/>
    <w:rsid w:val="00741732"/>
    <w:rsid w:val="00791232"/>
    <w:rsid w:val="00796BD3"/>
    <w:rsid w:val="007B4FA2"/>
    <w:rsid w:val="007B6270"/>
    <w:rsid w:val="007B72BB"/>
    <w:rsid w:val="007D7548"/>
    <w:rsid w:val="0080005C"/>
    <w:rsid w:val="0081245E"/>
    <w:rsid w:val="008800B8"/>
    <w:rsid w:val="00902721"/>
    <w:rsid w:val="009130A1"/>
    <w:rsid w:val="009545DE"/>
    <w:rsid w:val="00967E1F"/>
    <w:rsid w:val="00985082"/>
    <w:rsid w:val="009E103A"/>
    <w:rsid w:val="00A0558F"/>
    <w:rsid w:val="00A141B8"/>
    <w:rsid w:val="00A26AF9"/>
    <w:rsid w:val="00A66011"/>
    <w:rsid w:val="00A86A25"/>
    <w:rsid w:val="00AA3915"/>
    <w:rsid w:val="00AA3DE3"/>
    <w:rsid w:val="00AA5BE0"/>
    <w:rsid w:val="00AE35D7"/>
    <w:rsid w:val="00B14C94"/>
    <w:rsid w:val="00B45771"/>
    <w:rsid w:val="00B525D7"/>
    <w:rsid w:val="00B72B4D"/>
    <w:rsid w:val="00B8304C"/>
    <w:rsid w:val="00BB4344"/>
    <w:rsid w:val="00BF5C7C"/>
    <w:rsid w:val="00C338CC"/>
    <w:rsid w:val="00C34E64"/>
    <w:rsid w:val="00CA4471"/>
    <w:rsid w:val="00D416CA"/>
    <w:rsid w:val="00D50B45"/>
    <w:rsid w:val="00D74066"/>
    <w:rsid w:val="00D82000"/>
    <w:rsid w:val="00D924EA"/>
    <w:rsid w:val="00DC1330"/>
    <w:rsid w:val="00DE3FED"/>
    <w:rsid w:val="00DF79BE"/>
    <w:rsid w:val="00E539AF"/>
    <w:rsid w:val="00E87D8A"/>
    <w:rsid w:val="00EA4B6E"/>
    <w:rsid w:val="00F510C0"/>
    <w:rsid w:val="00F74857"/>
    <w:rsid w:val="00F76C97"/>
    <w:rsid w:val="00FB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73B6"/>
  <w15:docId w15:val="{8CE9970B-ED0D-4E8C-AF80-BC69EDAE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rsid w:val="004A7200"/>
    <w:pPr>
      <w:tabs>
        <w:tab w:val="num" w:pos="360"/>
      </w:tabs>
      <w:spacing w:before="40" w:after="40"/>
      <w:ind w:left="360" w:hanging="360"/>
      <w:jc w:val="both"/>
    </w:pPr>
    <w:rPr>
      <w:sz w:val="24"/>
    </w:rPr>
  </w:style>
  <w:style w:type="paragraph" w:customStyle="1" w:styleId="11">
    <w:name w:val="Номер1"/>
    <w:basedOn w:val="a8"/>
    <w:rsid w:val="004A7200"/>
    <w:pPr>
      <w:tabs>
        <w:tab w:val="clear" w:pos="360"/>
        <w:tab w:val="num" w:pos="1620"/>
      </w:tabs>
      <w:ind w:left="1620"/>
    </w:pPr>
    <w:rPr>
      <w:sz w:val="22"/>
    </w:rPr>
  </w:style>
  <w:style w:type="paragraph" w:customStyle="1" w:styleId="22">
    <w:name w:val="Номер2"/>
    <w:basedOn w:val="23"/>
    <w:rsid w:val="004A7200"/>
    <w:pPr>
      <w:tabs>
        <w:tab w:val="left" w:pos="964"/>
        <w:tab w:val="num" w:pos="2340"/>
      </w:tabs>
      <w:ind w:left="2340" w:hanging="180"/>
    </w:pPr>
    <w:rPr>
      <w:sz w:val="22"/>
    </w:rPr>
  </w:style>
  <w:style w:type="paragraph" w:customStyle="1" w:styleId="23">
    <w:name w:val="Список2"/>
    <w:basedOn w:val="a8"/>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rsid w:val="004A7200"/>
  </w:style>
  <w:style w:type="character" w:customStyle="1" w:styleId="ab">
    <w:name w:val="Текст сноски Знак"/>
    <w:basedOn w:val="a2"/>
    <w:link w:val="aa"/>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rsid w:val="004A7200"/>
    <w:pPr>
      <w:tabs>
        <w:tab w:val="center" w:pos="4677"/>
        <w:tab w:val="right" w:pos="9355"/>
      </w:tabs>
    </w:pPr>
    <w:rPr>
      <w:sz w:val="24"/>
      <w:lang w:val="en-US"/>
    </w:rPr>
  </w:style>
  <w:style w:type="character" w:customStyle="1" w:styleId="ae">
    <w:name w:val="Нижний колонтитул Знак"/>
    <w:basedOn w:val="a2"/>
    <w:link w:val="ad"/>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aliases w:val=" Знак1 Знак Знак Знак Знак, Знак1 Знак Знак Знак"/>
    <w:basedOn w:val="a1"/>
    <w:link w:val="af2"/>
    <w:rsid w:val="004A7200"/>
    <w:rPr>
      <w:sz w:val="24"/>
    </w:rPr>
  </w:style>
  <w:style w:type="character" w:customStyle="1" w:styleId="af2">
    <w:name w:val="Основной текст Знак"/>
    <w:aliases w:val=" Знак1 Знак Знак Знак Знак Знак, Знак1 Знак Знак Знак Знак1"/>
    <w:basedOn w:val="a2"/>
    <w:link w:val="af1"/>
    <w:rsid w:val="004A7200"/>
    <w:rPr>
      <w:rFonts w:ascii="Times New Roman" w:eastAsia="Times New Roman" w:hAnsi="Times New Roman" w:cs="Times New Roman"/>
      <w:sz w:val="24"/>
      <w:szCs w:val="20"/>
      <w:lang w:eastAsia="ru-RU"/>
    </w:rPr>
  </w:style>
  <w:style w:type="paragraph" w:customStyle="1" w:styleId="ConsPlusNormal">
    <w:name w:val="ConsPlusNormal"/>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4A7200"/>
    <w:pPr>
      <w:spacing w:before="100" w:beforeAutospacing="1" w:after="100" w:afterAutospacing="1"/>
    </w:pPr>
    <w:rPr>
      <w:sz w:val="24"/>
      <w:szCs w:val="24"/>
    </w:rPr>
  </w:style>
  <w:style w:type="paragraph" w:customStyle="1" w:styleId="western">
    <w:name w:val="western"/>
    <w:basedOn w:val="a1"/>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8">
    <w:name w:val="FollowedHyperlink"/>
    <w:basedOn w:val="a2"/>
    <w:uiPriority w:val="99"/>
    <w:rsid w:val="004A7200"/>
    <w:rPr>
      <w:color w:val="800080"/>
      <w:u w:val="single"/>
    </w:rPr>
  </w:style>
  <w:style w:type="paragraph" w:customStyle="1" w:styleId="xl25">
    <w:name w:val="xl2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rsid w:val="004A7200"/>
    <w:pPr>
      <w:spacing w:before="100" w:beforeAutospacing="1" w:after="100" w:afterAutospacing="1"/>
      <w:jc w:val="center"/>
    </w:pPr>
    <w:rPr>
      <w:b/>
      <w:bCs/>
      <w:sz w:val="24"/>
      <w:szCs w:val="24"/>
    </w:rPr>
  </w:style>
  <w:style w:type="paragraph" w:customStyle="1" w:styleId="xl59">
    <w:name w:val="xl5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rsid w:val="004A7200"/>
    <w:pPr>
      <w:spacing w:before="100" w:beforeAutospacing="1" w:after="100" w:afterAutospacing="1"/>
      <w:jc w:val="center"/>
    </w:pPr>
    <w:rPr>
      <w:b/>
      <w:bCs/>
      <w:sz w:val="24"/>
      <w:szCs w:val="24"/>
    </w:rPr>
  </w:style>
  <w:style w:type="paragraph" w:customStyle="1" w:styleId="xl83">
    <w:name w:val="xl8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rsid w:val="004A7200"/>
    <w:pPr>
      <w:spacing w:before="100" w:beforeAutospacing="1" w:after="100" w:afterAutospacing="1"/>
      <w:jc w:val="right"/>
    </w:pPr>
    <w:rPr>
      <w:b/>
      <w:bCs/>
      <w:sz w:val="24"/>
      <w:szCs w:val="24"/>
    </w:rPr>
  </w:style>
  <w:style w:type="paragraph" w:customStyle="1" w:styleId="xl85">
    <w:name w:val="xl85"/>
    <w:basedOn w:val="a1"/>
    <w:rsid w:val="004A7200"/>
    <w:pPr>
      <w:spacing w:before="100" w:beforeAutospacing="1" w:after="100" w:afterAutospacing="1"/>
      <w:jc w:val="center"/>
    </w:pPr>
    <w:rPr>
      <w:b/>
      <w:bCs/>
      <w:sz w:val="24"/>
      <w:szCs w:val="24"/>
    </w:rPr>
  </w:style>
  <w:style w:type="paragraph" w:customStyle="1" w:styleId="xl86">
    <w:name w:val="xl86"/>
    <w:basedOn w:val="a1"/>
    <w:rsid w:val="004A7200"/>
    <w:pPr>
      <w:spacing w:before="100" w:beforeAutospacing="1" w:after="100" w:afterAutospacing="1"/>
      <w:jc w:val="center"/>
    </w:pPr>
    <w:rPr>
      <w:b/>
      <w:bCs/>
      <w:sz w:val="24"/>
      <w:szCs w:val="24"/>
    </w:rPr>
  </w:style>
  <w:style w:type="paragraph" w:customStyle="1" w:styleId="xl87">
    <w:name w:val="xl87"/>
    <w:basedOn w:val="a1"/>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4A7200"/>
    <w:pPr>
      <w:spacing w:before="100" w:beforeAutospacing="1" w:after="100" w:afterAutospacing="1"/>
    </w:pPr>
    <w:rPr>
      <w:sz w:val="22"/>
      <w:szCs w:val="22"/>
    </w:rPr>
  </w:style>
  <w:style w:type="paragraph" w:customStyle="1" w:styleId="xl91">
    <w:name w:val="xl9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4A7200"/>
    <w:rPr>
      <w:rFonts w:ascii="Tahoma" w:hAnsi="Tahoma" w:cs="Tahoma"/>
      <w:sz w:val="16"/>
      <w:szCs w:val="16"/>
    </w:rPr>
  </w:style>
  <w:style w:type="character" w:customStyle="1" w:styleId="afa">
    <w:name w:val="Текст выноски Знак"/>
    <w:basedOn w:val="a2"/>
    <w:link w:val="af9"/>
    <w:uiPriority w:val="99"/>
    <w:rsid w:val="004A7200"/>
    <w:rPr>
      <w:rFonts w:ascii="Tahoma" w:eastAsia="Times New Roman" w:hAnsi="Tahoma" w:cs="Tahoma"/>
      <w:sz w:val="16"/>
      <w:szCs w:val="16"/>
      <w:lang w:eastAsia="ru-RU"/>
    </w:rPr>
  </w:style>
  <w:style w:type="character" w:styleId="afb">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uiPriority w:val="99"/>
    <w:qFormat/>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34"/>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1"/>
    <w:link w:val="aff"/>
    <w:uiPriority w:val="99"/>
    <w:qFormat/>
    <w:rsid w:val="004A7200"/>
    <w:pPr>
      <w:jc w:val="center"/>
    </w:pPr>
    <w:rPr>
      <w:b/>
      <w:bCs/>
      <w:sz w:val="24"/>
      <w:szCs w:val="24"/>
    </w:rPr>
  </w:style>
  <w:style w:type="character" w:customStyle="1" w:styleId="aff">
    <w:name w:val="Заголовок Знак"/>
    <w:basedOn w:val="a2"/>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1"/>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rsid w:val="004A7200"/>
    <w:pPr>
      <w:spacing w:before="100" w:beforeAutospacing="1" w:after="100" w:afterAutospacing="1"/>
    </w:pPr>
    <w:rPr>
      <w:rFonts w:ascii="Arial" w:hAnsi="Arial" w:cs="Arial"/>
      <w:b/>
      <w:bCs/>
      <w:sz w:val="24"/>
      <w:szCs w:val="24"/>
    </w:rPr>
  </w:style>
  <w:style w:type="paragraph" w:customStyle="1" w:styleId="xl136">
    <w:name w:val="xl136"/>
    <w:basedOn w:val="a1"/>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rsid w:val="004A7200"/>
    <w:pPr>
      <w:spacing w:before="100" w:beforeAutospacing="1" w:after="100" w:afterAutospacing="1"/>
    </w:pPr>
    <w:rPr>
      <w:rFonts w:ascii="Arial" w:hAnsi="Arial" w:cs="Arial"/>
      <w:b/>
      <w:bCs/>
      <w:sz w:val="24"/>
      <w:szCs w:val="24"/>
    </w:rPr>
  </w:style>
  <w:style w:type="paragraph" w:customStyle="1" w:styleId="xl155">
    <w:name w:val="xl155"/>
    <w:basedOn w:val="a1"/>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rsid w:val="004A7200"/>
    <w:pPr>
      <w:shd w:val="clear" w:color="auto" w:fill="FFFFFF"/>
      <w:spacing w:before="100" w:beforeAutospacing="1" w:after="100" w:afterAutospacing="1"/>
      <w:jc w:val="right"/>
    </w:pPr>
    <w:rPr>
      <w:sz w:val="16"/>
      <w:szCs w:val="16"/>
    </w:rPr>
  </w:style>
  <w:style w:type="paragraph" w:customStyle="1" w:styleId="xl183">
    <w:name w:val="xl183"/>
    <w:basedOn w:val="a1"/>
    <w:rsid w:val="004A7200"/>
    <w:pPr>
      <w:spacing w:before="100" w:beforeAutospacing="1" w:after="100" w:afterAutospacing="1"/>
      <w:jc w:val="right"/>
    </w:pPr>
    <w:rPr>
      <w:rFonts w:ascii="Arial" w:hAnsi="Arial" w:cs="Arial"/>
      <w:sz w:val="24"/>
      <w:szCs w:val="24"/>
    </w:rPr>
  </w:style>
  <w:style w:type="paragraph" w:customStyle="1" w:styleId="xl184">
    <w:name w:val="xl184"/>
    <w:basedOn w:val="a1"/>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rsid w:val="004A7200"/>
    <w:pPr>
      <w:shd w:val="clear" w:color="auto" w:fill="FFFFFF"/>
      <w:spacing w:before="100" w:beforeAutospacing="1" w:after="100" w:afterAutospacing="1"/>
      <w:jc w:val="right"/>
    </w:pPr>
    <w:rPr>
      <w:sz w:val="24"/>
      <w:szCs w:val="24"/>
    </w:rPr>
  </w:style>
  <w:style w:type="paragraph" w:customStyle="1" w:styleId="xl190">
    <w:name w:val="xl190"/>
    <w:basedOn w:val="a1"/>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2">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nhideWhenUsed/>
    <w:qFormat/>
    <w:rsid w:val="004A7200"/>
    <w:rPr>
      <w:b/>
      <w:bCs/>
    </w:rPr>
  </w:style>
  <w:style w:type="paragraph" w:customStyle="1" w:styleId="copyright-info">
    <w:name w:val="copyright-info"/>
    <w:basedOn w:val="a1"/>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rsid w:val="004A7200"/>
    <w:pPr>
      <w:spacing w:before="100" w:beforeAutospacing="1" w:after="100" w:afterAutospacing="1"/>
    </w:pPr>
    <w:rPr>
      <w:sz w:val="24"/>
      <w:szCs w:val="24"/>
    </w:rPr>
  </w:style>
  <w:style w:type="character" w:customStyle="1" w:styleId="80">
    <w:name w:val="Заголовок 8 Знак"/>
    <w:basedOn w:val="a2"/>
    <w:link w:val="8"/>
    <w:rsid w:val="00B45771"/>
    <w:rPr>
      <w:rFonts w:ascii="Arial" w:eastAsia="Times New Roman" w:hAnsi="Arial" w:cs="Times New Roman"/>
      <w:sz w:val="20"/>
      <w:szCs w:val="16"/>
    </w:rPr>
  </w:style>
  <w:style w:type="character" w:customStyle="1" w:styleId="90">
    <w:name w:val="Заголовок 9 Знак"/>
    <w:basedOn w:val="a2"/>
    <w:link w:val="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Части документа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1"/>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rsid w:val="00B45771"/>
    <w:pPr>
      <w:ind w:firstLine="709"/>
      <w:jc w:val="both"/>
    </w:pPr>
    <w:rPr>
      <w:sz w:val="24"/>
      <w:szCs w:val="24"/>
    </w:rPr>
  </w:style>
  <w:style w:type="paragraph" w:customStyle="1" w:styleId="Web">
    <w:name w:val="Обычный (Web)"/>
    <w:basedOn w:val="a1"/>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rsid w:val="00B45771"/>
    <w:pPr>
      <w:jc w:val="center"/>
      <w:outlineLvl w:val="0"/>
    </w:pPr>
    <w:rPr>
      <w:b/>
      <w:sz w:val="28"/>
      <w:szCs w:val="28"/>
    </w:rPr>
  </w:style>
  <w:style w:type="paragraph" w:customStyle="1" w:styleId="aff6">
    <w:name w:val="Обычный + По ширине"/>
    <w:basedOn w:val="a1"/>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rsid w:val="00B45771"/>
    <w:pPr>
      <w:widowControl w:val="0"/>
      <w:autoSpaceDE w:val="0"/>
      <w:autoSpaceDN w:val="0"/>
      <w:adjustRightInd w:val="0"/>
      <w:spacing w:line="211" w:lineRule="exact"/>
    </w:pPr>
    <w:rPr>
      <w:sz w:val="24"/>
      <w:szCs w:val="24"/>
    </w:rPr>
  </w:style>
  <w:style w:type="paragraph" w:customStyle="1" w:styleId="Style13">
    <w:name w:val="Style13"/>
    <w:basedOn w:val="a1"/>
    <w:rsid w:val="00B45771"/>
    <w:pPr>
      <w:widowControl w:val="0"/>
      <w:autoSpaceDE w:val="0"/>
      <w:autoSpaceDN w:val="0"/>
      <w:adjustRightInd w:val="0"/>
    </w:pPr>
    <w:rPr>
      <w:sz w:val="24"/>
      <w:szCs w:val="24"/>
    </w:rPr>
  </w:style>
  <w:style w:type="paragraph" w:customStyle="1" w:styleId="Style14">
    <w:name w:val="Style14"/>
    <w:basedOn w:val="a1"/>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7">
    <w:name w:val="Знак"/>
    <w:basedOn w:val="a1"/>
    <w:rsid w:val="00B45771"/>
    <w:pPr>
      <w:spacing w:before="100" w:beforeAutospacing="1" w:after="100" w:afterAutospacing="1"/>
    </w:pPr>
    <w:rPr>
      <w:rFonts w:ascii="Tahoma" w:hAnsi="Tahoma"/>
      <w:lang w:val="en-US" w:eastAsia="en-US"/>
    </w:rPr>
  </w:style>
  <w:style w:type="paragraph" w:styleId="29">
    <w:name w:val="List 2"/>
    <w:basedOn w:val="a1"/>
    <w:rsid w:val="00B45771"/>
    <w:pPr>
      <w:ind w:left="566" w:hanging="283"/>
    </w:pPr>
    <w:rPr>
      <w:sz w:val="24"/>
      <w:szCs w:val="24"/>
    </w:rPr>
  </w:style>
  <w:style w:type="paragraph" w:styleId="aff8">
    <w:name w:val="Salutation"/>
    <w:basedOn w:val="a1"/>
    <w:next w:val="a1"/>
    <w:link w:val="aff9"/>
    <w:rsid w:val="00B45771"/>
    <w:rPr>
      <w:sz w:val="24"/>
      <w:szCs w:val="24"/>
    </w:rPr>
  </w:style>
  <w:style w:type="character" w:customStyle="1" w:styleId="aff9">
    <w:name w:val="Приветствие Знак"/>
    <w:basedOn w:val="a2"/>
    <w:link w:val="aff8"/>
    <w:rsid w:val="00B45771"/>
    <w:rPr>
      <w:rFonts w:ascii="Times New Roman" w:eastAsia="Times New Roman" w:hAnsi="Times New Roman" w:cs="Times New Roman"/>
      <w:sz w:val="24"/>
      <w:szCs w:val="24"/>
    </w:rPr>
  </w:style>
  <w:style w:type="paragraph" w:styleId="affa">
    <w:name w:val="Date"/>
    <w:basedOn w:val="a1"/>
    <w:next w:val="a1"/>
    <w:link w:val="affb"/>
    <w:rsid w:val="00B45771"/>
    <w:rPr>
      <w:sz w:val="24"/>
      <w:szCs w:val="24"/>
    </w:rPr>
  </w:style>
  <w:style w:type="character" w:customStyle="1" w:styleId="affb">
    <w:name w:val="Дата Знак"/>
    <w:basedOn w:val="a2"/>
    <w:link w:val="affa"/>
    <w:rsid w:val="00B45771"/>
    <w:rPr>
      <w:rFonts w:ascii="Times New Roman" w:eastAsia="Times New Roman" w:hAnsi="Times New Roman" w:cs="Times New Roman"/>
      <w:sz w:val="24"/>
      <w:szCs w:val="24"/>
    </w:rPr>
  </w:style>
  <w:style w:type="paragraph" w:styleId="affc">
    <w:name w:val="List Bullet"/>
    <w:basedOn w:val="a1"/>
    <w:rsid w:val="00B45771"/>
    <w:pPr>
      <w:tabs>
        <w:tab w:val="num" w:pos="360"/>
      </w:tabs>
      <w:ind w:left="360" w:hanging="360"/>
    </w:pPr>
    <w:rPr>
      <w:sz w:val="24"/>
      <w:szCs w:val="24"/>
    </w:rPr>
  </w:style>
  <w:style w:type="paragraph" w:styleId="2a">
    <w:name w:val="List Continue 2"/>
    <w:basedOn w:val="a1"/>
    <w:rsid w:val="00B45771"/>
    <w:pPr>
      <w:spacing w:after="120"/>
      <w:ind w:left="566"/>
    </w:pPr>
    <w:rPr>
      <w:sz w:val="24"/>
      <w:szCs w:val="24"/>
    </w:rPr>
  </w:style>
  <w:style w:type="paragraph" w:styleId="affd">
    <w:name w:val="Body Text First Indent"/>
    <w:basedOn w:val="af1"/>
    <w:link w:val="affe"/>
    <w:rsid w:val="00B45771"/>
    <w:pPr>
      <w:spacing w:after="120"/>
      <w:ind w:firstLine="210"/>
    </w:pPr>
    <w:rPr>
      <w:szCs w:val="24"/>
    </w:rPr>
  </w:style>
  <w:style w:type="character" w:customStyle="1" w:styleId="affe">
    <w:name w:val="Красная строка Знак"/>
    <w:basedOn w:val="af2"/>
    <w:link w:val="affd"/>
    <w:rsid w:val="00B45771"/>
    <w:rPr>
      <w:rFonts w:ascii="Times New Roman" w:eastAsia="Times New Roman" w:hAnsi="Times New Roman" w:cs="Times New Roman"/>
      <w:sz w:val="24"/>
      <w:szCs w:val="24"/>
      <w:lang w:eastAsia="ru-RU"/>
    </w:rPr>
  </w:style>
  <w:style w:type="paragraph" w:customStyle="1" w:styleId="afff">
    <w:name w:val="с ОТСТУПОМ"/>
    <w:basedOn w:val="af"/>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1"/>
    <w:link w:val="34"/>
    <w:rsid w:val="00B45771"/>
    <w:pPr>
      <w:spacing w:after="120"/>
      <w:ind w:left="283"/>
    </w:pPr>
    <w:rPr>
      <w:sz w:val="16"/>
      <w:szCs w:val="16"/>
    </w:rPr>
  </w:style>
  <w:style w:type="character" w:customStyle="1" w:styleId="34">
    <w:name w:val="Основной текст с отступом 3 Знак"/>
    <w:basedOn w:val="a2"/>
    <w:link w:val="33"/>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1"/>
    <w:rsid w:val="00B45771"/>
    <w:pPr>
      <w:ind w:firstLine="708"/>
    </w:pPr>
    <w:rPr>
      <w:color w:val="808080"/>
    </w:rPr>
  </w:style>
  <w:style w:type="paragraph" w:customStyle="1" w:styleId="afff2">
    <w:name w:val="Обычный текст"/>
    <w:basedOn w:val="a1"/>
    <w:rsid w:val="00B45771"/>
    <w:pPr>
      <w:ind w:firstLine="567"/>
      <w:jc w:val="both"/>
    </w:pPr>
    <w:rPr>
      <w:sz w:val="28"/>
    </w:rPr>
  </w:style>
  <w:style w:type="paragraph" w:customStyle="1" w:styleId="2H2">
    <w:name w:val="Заголовок 2.H2.&quot;Изумруд&quot;"/>
    <w:basedOn w:val="a1"/>
    <w:next w:val="a1"/>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1"/>
    <w:rsid w:val="00B45771"/>
    <w:pPr>
      <w:ind w:left="849" w:hanging="283"/>
    </w:pPr>
    <w:rPr>
      <w:sz w:val="24"/>
      <w:szCs w:val="24"/>
    </w:rPr>
  </w:style>
  <w:style w:type="paragraph" w:customStyle="1" w:styleId="afff4">
    <w:name w:val="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Default">
    <w:name w:val="Default"/>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B45771"/>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1"/>
      </w:numPr>
    </w:pPr>
  </w:style>
  <w:style w:type="paragraph" w:customStyle="1" w:styleId="listparagraph">
    <w:name w:val="listparagraph"/>
    <w:basedOn w:val="a1"/>
    <w:rsid w:val="00B45771"/>
    <w:pPr>
      <w:spacing w:before="100" w:beforeAutospacing="1" w:after="100" w:afterAutospacing="1"/>
    </w:pPr>
    <w:rPr>
      <w:sz w:val="24"/>
      <w:szCs w:val="24"/>
    </w:rPr>
  </w:style>
  <w:style w:type="paragraph" w:customStyle="1" w:styleId="consplusnonformat0">
    <w:name w:val="consplusnonformat"/>
    <w:basedOn w:val="a1"/>
    <w:rsid w:val="00B45771"/>
    <w:pPr>
      <w:spacing w:before="100" w:beforeAutospacing="1" w:after="100" w:afterAutospacing="1"/>
    </w:pPr>
    <w:rPr>
      <w:sz w:val="24"/>
      <w:szCs w:val="24"/>
    </w:rPr>
  </w:style>
  <w:style w:type="numbering" w:customStyle="1" w:styleId="WW8Num3">
    <w:name w:val="WW8Num3"/>
    <w:basedOn w:val="a4"/>
    <w:rsid w:val="00B45771"/>
    <w:pPr>
      <w:numPr>
        <w:numId w:val="2"/>
      </w:numPr>
    </w:pPr>
  </w:style>
  <w:style w:type="paragraph" w:customStyle="1" w:styleId="headertext">
    <w:name w:val="headertext"/>
    <w:basedOn w:val="a1"/>
    <w:rsid w:val="00B45771"/>
    <w:pPr>
      <w:spacing w:before="100" w:beforeAutospacing="1" w:after="100" w:afterAutospacing="1"/>
    </w:pPr>
    <w:rPr>
      <w:sz w:val="24"/>
      <w:szCs w:val="24"/>
    </w:rPr>
  </w:style>
  <w:style w:type="paragraph" w:customStyle="1" w:styleId="220">
    <w:name w:val="Основной текст 22"/>
    <w:basedOn w:val="a1"/>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1"/>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2"/>
    <w:link w:val="afff5"/>
    <w:uiPriority w:val="99"/>
    <w:rsid w:val="00B45771"/>
    <w:rPr>
      <w:rFonts w:ascii="Courier" w:eastAsia="Times New Roman" w:hAnsi="Courier" w:cs="Times New Roman"/>
      <w:szCs w:val="20"/>
    </w:rPr>
  </w:style>
  <w:style w:type="paragraph" w:customStyle="1" w:styleId="Title">
    <w:name w:val="Title!Название НПА"/>
    <w:basedOn w:val="a1"/>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rsid w:val="00B45771"/>
    <w:pPr>
      <w:spacing w:before="100" w:beforeAutospacing="1" w:after="100" w:afterAutospacing="1"/>
    </w:pPr>
    <w:rPr>
      <w:sz w:val="24"/>
      <w:szCs w:val="24"/>
    </w:rPr>
  </w:style>
  <w:style w:type="paragraph" w:customStyle="1" w:styleId="xl212">
    <w:name w:val="xl212"/>
    <w:basedOn w:val="a1"/>
    <w:rsid w:val="00B45771"/>
    <w:pPr>
      <w:spacing w:before="100" w:beforeAutospacing="1" w:after="100" w:afterAutospacing="1"/>
      <w:jc w:val="center"/>
    </w:pPr>
    <w:rPr>
      <w:sz w:val="24"/>
      <w:szCs w:val="24"/>
    </w:rPr>
  </w:style>
  <w:style w:type="paragraph" w:customStyle="1" w:styleId="xl213">
    <w:name w:val="xl213"/>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Разделы документа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b"/>
    <w:rsid w:val="00B45771"/>
    <w:rPr>
      <w:sz w:val="27"/>
      <w:szCs w:val="27"/>
      <w:shd w:val="clear" w:color="auto" w:fill="FFFFFF"/>
    </w:rPr>
  </w:style>
  <w:style w:type="paragraph" w:customStyle="1" w:styleId="2b">
    <w:name w:val="Основной текст2"/>
    <w:basedOn w:val="a1"/>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rsid w:val="00B45771"/>
    <w:pPr>
      <w:ind w:left="720"/>
      <w:contextualSpacing/>
    </w:pPr>
    <w:rPr>
      <w:sz w:val="24"/>
      <w:szCs w:val="24"/>
    </w:rPr>
  </w:style>
  <w:style w:type="paragraph" w:customStyle="1" w:styleId="formattexttopleveltext">
    <w:name w:val="formattext topleveltext"/>
    <w:basedOn w:val="a1"/>
    <w:rsid w:val="00B45771"/>
    <w:pPr>
      <w:spacing w:before="100" w:beforeAutospacing="1" w:after="100" w:afterAutospacing="1"/>
    </w:pPr>
    <w:rPr>
      <w:sz w:val="24"/>
      <w:szCs w:val="24"/>
    </w:rPr>
  </w:style>
  <w:style w:type="paragraph" w:customStyle="1" w:styleId="font7">
    <w:name w:val="font7"/>
    <w:basedOn w:val="a1"/>
    <w:rsid w:val="00B45771"/>
    <w:pPr>
      <w:spacing w:before="100" w:beforeAutospacing="1" w:after="100" w:afterAutospacing="1"/>
    </w:pPr>
    <w:rPr>
      <w:color w:val="993300"/>
      <w:sz w:val="24"/>
      <w:szCs w:val="24"/>
    </w:rPr>
  </w:style>
  <w:style w:type="paragraph" w:styleId="afff8">
    <w:name w:val="Plain Text"/>
    <w:basedOn w:val="a1"/>
    <w:link w:val="afff9"/>
    <w:unhideWhenUsed/>
    <w:rsid w:val="00B45771"/>
    <w:rPr>
      <w:rFonts w:ascii="Courier New" w:hAnsi="Courier New"/>
    </w:rPr>
  </w:style>
  <w:style w:type="character" w:customStyle="1" w:styleId="afff9">
    <w:name w:val="Текст Знак"/>
    <w:basedOn w:val="a2"/>
    <w:link w:val="afff8"/>
    <w:rsid w:val="00B45771"/>
    <w:rPr>
      <w:rFonts w:ascii="Courier New" w:eastAsia="Times New Roman" w:hAnsi="Courier New" w:cs="Times New Roman"/>
      <w:sz w:val="20"/>
      <w:szCs w:val="20"/>
    </w:rPr>
  </w:style>
  <w:style w:type="paragraph" w:styleId="2c">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B45771"/>
  </w:style>
  <w:style w:type="paragraph" w:customStyle="1" w:styleId="FR1">
    <w:name w:val="FR1"/>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1"/>
    <w:next w:val="a1"/>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rsid w:val="00B45771"/>
    <w:pPr>
      <w:spacing w:before="100" w:after="100"/>
      <w:ind w:left="480" w:right="240"/>
      <w:jc w:val="both"/>
    </w:pPr>
    <w:rPr>
      <w:rFonts w:ascii="Verdana" w:hAnsi="Verdana" w:cs="Arial"/>
      <w:color w:val="000000"/>
      <w:sz w:val="16"/>
      <w:szCs w:val="16"/>
    </w:rPr>
  </w:style>
  <w:style w:type="paragraph" w:styleId="afffb">
    <w:name w:val="Closing"/>
    <w:basedOn w:val="a1"/>
    <w:next w:val="afffc"/>
    <w:link w:val="afffd"/>
    <w:rsid w:val="00B45771"/>
    <w:pPr>
      <w:keepNext/>
      <w:spacing w:after="60" w:line="220" w:lineRule="atLeast"/>
    </w:pPr>
    <w:rPr>
      <w:rFonts w:ascii="Arial" w:hAnsi="Arial"/>
      <w:spacing w:val="-5"/>
      <w:lang w:val="en-US"/>
    </w:rPr>
  </w:style>
  <w:style w:type="character" w:customStyle="1" w:styleId="afffd">
    <w:name w:val="Прощание Знак"/>
    <w:basedOn w:val="a2"/>
    <w:link w:val="afffb"/>
    <w:rsid w:val="00B45771"/>
    <w:rPr>
      <w:rFonts w:ascii="Arial" w:eastAsia="Times New Roman" w:hAnsi="Arial" w:cs="Times New Roman"/>
      <w:spacing w:val="-5"/>
      <w:sz w:val="20"/>
      <w:szCs w:val="20"/>
      <w:lang w:val="en-US"/>
    </w:rPr>
  </w:style>
  <w:style w:type="paragraph" w:styleId="afffc">
    <w:name w:val="Signature"/>
    <w:basedOn w:val="a1"/>
    <w:link w:val="afffe"/>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2"/>
    <w:link w:val="afffc"/>
    <w:rsid w:val="00B45771"/>
    <w:rPr>
      <w:rFonts w:ascii="Arial" w:eastAsia="Times New Roman" w:hAnsi="Arial" w:cs="Times New Roman"/>
      <w:sz w:val="16"/>
      <w:szCs w:val="16"/>
    </w:rPr>
  </w:style>
  <w:style w:type="table" w:customStyle="1" w:styleId="2e">
    <w:name w:val="Сетка таблицы2"/>
    <w:basedOn w:val="a3"/>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1"/>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8">
    <w:name w:val="Реферат"/>
    <w:basedOn w:val="a1"/>
    <w:uiPriority w:val="99"/>
    <w:rsid w:val="00B45771"/>
    <w:pPr>
      <w:spacing w:line="360" w:lineRule="auto"/>
      <w:ind w:firstLine="709"/>
      <w:jc w:val="both"/>
    </w:pPr>
    <w:rPr>
      <w:sz w:val="24"/>
      <w:szCs w:val="24"/>
    </w:rPr>
  </w:style>
  <w:style w:type="paragraph" w:customStyle="1" w:styleId="affff9">
    <w:name w:val="реферат"/>
    <w:basedOn w:val="af5"/>
    <w:uiPriority w:val="99"/>
    <w:rsid w:val="00B45771"/>
  </w:style>
  <w:style w:type="character" w:customStyle="1" w:styleId="a9">
    <w:name w:val="Список Знак"/>
    <w:link w:val="a8"/>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semiHidden/>
    <w:rsid w:val="00B45771"/>
    <w:pPr>
      <w:spacing w:after="160" w:line="240" w:lineRule="exact"/>
    </w:pPr>
    <w:rPr>
      <w:rFonts w:ascii="Arial" w:hAnsi="Arial" w:cs="Arial"/>
      <w:lang w:val="en-US" w:eastAsia="en-US"/>
    </w:rPr>
  </w:style>
  <w:style w:type="paragraph" w:customStyle="1" w:styleId="ConsCell">
    <w:name w:val="ConsCell"/>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rsid w:val="00B45771"/>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B45771"/>
    <w:rPr>
      <w:rFonts w:ascii="Times New Roman" w:eastAsia="Times New Roman" w:hAnsi="Times New Roman" w:cs="Times New Roman"/>
      <w:b/>
      <w:bCs/>
      <w:caps/>
      <w:sz w:val="24"/>
      <w:szCs w:val="24"/>
    </w:rPr>
  </w:style>
  <w:style w:type="paragraph" w:customStyle="1" w:styleId="u">
    <w:name w:val="u"/>
    <w:basedOn w:val="a1"/>
    <w:rsid w:val="00B45771"/>
    <w:pPr>
      <w:numPr>
        <w:numId w:val="3"/>
      </w:numPr>
      <w:spacing w:before="100" w:beforeAutospacing="1" w:after="100" w:afterAutospacing="1"/>
      <w:ind w:left="0" w:firstLine="0"/>
    </w:pPr>
    <w:rPr>
      <w:sz w:val="24"/>
      <w:szCs w:val="24"/>
    </w:rPr>
  </w:style>
  <w:style w:type="paragraph" w:customStyle="1" w:styleId="uni">
    <w:name w:val="uni"/>
    <w:basedOn w:val="a1"/>
    <w:rsid w:val="00B45771"/>
    <w:pPr>
      <w:spacing w:before="100" w:beforeAutospacing="1" w:after="100" w:afterAutospacing="1"/>
    </w:pPr>
    <w:rPr>
      <w:sz w:val="24"/>
      <w:szCs w:val="24"/>
    </w:rPr>
  </w:style>
  <w:style w:type="paragraph" w:customStyle="1" w:styleId="unip">
    <w:name w:val="unip"/>
    <w:basedOn w:val="a1"/>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1"/>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fffff5"/>
    <w:locked/>
    <w:rsid w:val="00B45771"/>
    <w:rPr>
      <w:rFonts w:ascii="Tahoma" w:hAnsi="Tahoma"/>
      <w:sz w:val="24"/>
      <w:szCs w:val="24"/>
    </w:rPr>
  </w:style>
  <w:style w:type="paragraph" w:customStyle="1" w:styleId="afffff5">
    <w:name w:val="Маркированный ГП"/>
    <w:basedOn w:val="afc"/>
    <w:link w:val="afffff4"/>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6">
    <w:name w:val="Таблица ГП"/>
    <w:basedOn w:val="a1"/>
    <w:link w:val="afffff7"/>
    <w:qFormat/>
    <w:rsid w:val="00B45771"/>
    <w:pPr>
      <w:jc w:val="both"/>
    </w:pPr>
    <w:rPr>
      <w:rFonts w:ascii="Tahoma" w:hAnsi="Tahoma"/>
    </w:rPr>
  </w:style>
  <w:style w:type="character" w:customStyle="1" w:styleId="afffff7">
    <w:name w:val="Таблица ГП Знак"/>
    <w:link w:val="afffff6"/>
    <w:rsid w:val="00B45771"/>
    <w:rPr>
      <w:rFonts w:ascii="Tahoma" w:eastAsia="Times New Roman" w:hAnsi="Tahoma" w:cs="Times New Roman"/>
      <w:sz w:val="20"/>
      <w:szCs w:val="20"/>
    </w:rPr>
  </w:style>
  <w:style w:type="paragraph" w:customStyle="1" w:styleId="100">
    <w:name w:val="Табличный_слева_10"/>
    <w:basedOn w:val="a1"/>
    <w:qFormat/>
    <w:rsid w:val="00B45771"/>
    <w:rPr>
      <w:szCs w:val="24"/>
    </w:rPr>
  </w:style>
  <w:style w:type="paragraph" w:customStyle="1" w:styleId="101">
    <w:name w:val="Табличный_по ширине_10"/>
    <w:basedOn w:val="a1"/>
    <w:qFormat/>
    <w:rsid w:val="00B45771"/>
    <w:pPr>
      <w:jc w:val="both"/>
    </w:pPr>
    <w:rPr>
      <w:szCs w:val="24"/>
    </w:rPr>
  </w:style>
  <w:style w:type="paragraph" w:customStyle="1" w:styleId="102">
    <w:name w:val="Табличный_центр_10"/>
    <w:basedOn w:val="a1"/>
    <w:qFormat/>
    <w:rsid w:val="00B45771"/>
    <w:pPr>
      <w:jc w:val="center"/>
    </w:pPr>
    <w:rPr>
      <w:szCs w:val="24"/>
    </w:rPr>
  </w:style>
  <w:style w:type="paragraph" w:customStyle="1" w:styleId="afffff8">
    <w:name w:val="ПЗЗ"/>
    <w:basedOn w:val="ConsNormal"/>
    <w:link w:val="afffff9"/>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9">
    <w:name w:val="ПЗЗ Знак"/>
    <w:link w:val="afffff8"/>
    <w:rsid w:val="00B45771"/>
    <w:rPr>
      <w:rFonts w:ascii="Arial" w:eastAsia="Times New Roman" w:hAnsi="Arial" w:cs="Times New Roman"/>
      <w:color w:val="000000"/>
      <w:sz w:val="24"/>
      <w:szCs w:val="24"/>
    </w:rPr>
  </w:style>
  <w:style w:type="paragraph" w:styleId="42">
    <w:name w:val="List Bullet 4"/>
    <w:basedOn w:val="a1"/>
    <w:autoRedefine/>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rsid w:val="00B45771"/>
    <w:rPr>
      <w:rFonts w:ascii="Cambria" w:eastAsia="Times New Roman" w:hAnsi="Cambria" w:cs="Times New Roman"/>
      <w:i/>
      <w:iCs/>
      <w:color w:val="4F81BD"/>
      <w:spacing w:val="15"/>
      <w:sz w:val="24"/>
      <w:szCs w:val="24"/>
    </w:rPr>
  </w:style>
  <w:style w:type="paragraph" w:styleId="afffffa">
    <w:name w:val="Block Text"/>
    <w:basedOn w:val="a1"/>
    <w:unhideWhenUsed/>
    <w:rsid w:val="00B45771"/>
    <w:pPr>
      <w:spacing w:before="120"/>
      <w:ind w:left="567" w:right="84"/>
      <w:jc w:val="center"/>
    </w:pPr>
    <w:rPr>
      <w:sz w:val="24"/>
    </w:rPr>
  </w:style>
  <w:style w:type="paragraph" w:styleId="afffffb">
    <w:name w:val="Document Map"/>
    <w:basedOn w:val="a1"/>
    <w:link w:val="afffffc"/>
    <w:unhideWhenUsed/>
    <w:rsid w:val="00B45771"/>
    <w:pPr>
      <w:shd w:val="clear" w:color="auto" w:fill="000080"/>
      <w:ind w:firstLine="709"/>
      <w:jc w:val="both"/>
    </w:pPr>
    <w:rPr>
      <w:rFonts w:ascii="Tahoma" w:hAnsi="Tahoma"/>
      <w:sz w:val="24"/>
      <w:szCs w:val="24"/>
    </w:rPr>
  </w:style>
  <w:style w:type="character" w:customStyle="1" w:styleId="afffffc">
    <w:name w:val="Схема документа Знак"/>
    <w:basedOn w:val="a2"/>
    <w:link w:val="afffffb"/>
    <w:rsid w:val="00B45771"/>
    <w:rPr>
      <w:rFonts w:ascii="Tahoma" w:eastAsia="Times New Roman" w:hAnsi="Tahoma" w:cs="Times New Roman"/>
      <w:sz w:val="24"/>
      <w:szCs w:val="24"/>
      <w:shd w:val="clear" w:color="auto" w:fill="000080"/>
    </w:rPr>
  </w:style>
  <w:style w:type="paragraph" w:customStyle="1" w:styleId="s10">
    <w:name w:val="s_1"/>
    <w:basedOn w:val="a1"/>
    <w:rsid w:val="00B45771"/>
    <w:pPr>
      <w:spacing w:before="100" w:beforeAutospacing="1" w:after="100" w:afterAutospacing="1"/>
    </w:pPr>
    <w:rPr>
      <w:sz w:val="24"/>
      <w:szCs w:val="24"/>
    </w:rPr>
  </w:style>
  <w:style w:type="character" w:customStyle="1" w:styleId="afffffd">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d"/>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e">
    <w:name w:val="Статья ПЗЗ Знак"/>
    <w:link w:val="affffff"/>
    <w:locked/>
    <w:rsid w:val="00B45771"/>
    <w:rPr>
      <w:b/>
      <w:sz w:val="24"/>
      <w:szCs w:val="26"/>
      <w:shd w:val="clear" w:color="auto" w:fill="FFFFFF"/>
      <w:lang w:eastAsia="ru-RU"/>
    </w:rPr>
  </w:style>
  <w:style w:type="paragraph" w:customStyle="1" w:styleId="affffff">
    <w:name w:val="Статья ПЗЗ"/>
    <w:basedOn w:val="3"/>
    <w:link w:val="afffffe"/>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rsid w:val="00B45771"/>
    <w:pPr>
      <w:tabs>
        <w:tab w:val="left" w:pos="709"/>
      </w:tabs>
      <w:ind w:firstLine="709"/>
      <w:jc w:val="both"/>
    </w:pPr>
    <w:rPr>
      <w:rFonts w:ascii="TimesET" w:eastAsia="TimesET" w:hAnsi="TimesET"/>
      <w:sz w:val="24"/>
    </w:rPr>
  </w:style>
  <w:style w:type="paragraph" w:customStyle="1" w:styleId="a">
    <w:name w:val="Готовый"/>
    <w:basedOn w:val="a1"/>
    <w:rsid w:val="00B45771"/>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rsid w:val="00B45771"/>
    <w:pPr>
      <w:widowControl w:val="0"/>
      <w:ind w:firstLine="709"/>
      <w:jc w:val="both"/>
    </w:pPr>
    <w:rPr>
      <w:sz w:val="24"/>
    </w:rPr>
  </w:style>
  <w:style w:type="paragraph" w:customStyle="1" w:styleId="0">
    <w:name w:val="Заголовок 0"/>
    <w:basedOn w:val="1"/>
    <w:rsid w:val="00B45771"/>
    <w:pPr>
      <w:jc w:val="center"/>
    </w:pPr>
    <w:rPr>
      <w:caps/>
      <w:szCs w:val="24"/>
    </w:rPr>
  </w:style>
  <w:style w:type="paragraph" w:customStyle="1" w:styleId="Iauiue2">
    <w:name w:val="Iau?iue2"/>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0">
    <w:name w:val="Ñòèëü"/>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5"/>
    <w:rsid w:val="00B45771"/>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5"/>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B45771"/>
    <w:pPr>
      <w:widowControl/>
      <w:suppressAutoHyphens w:val="0"/>
    </w:pPr>
    <w:rPr>
      <w:rFonts w:ascii="Peterburg" w:hAnsi="Peterburg"/>
      <w:lang w:eastAsia="ru-RU"/>
    </w:rPr>
  </w:style>
  <w:style w:type="paragraph" w:customStyle="1" w:styleId="Iniiaiieoaenonionooiii2">
    <w:name w:val="Iniiaiie oaeno n ionooiii 2"/>
    <w:basedOn w:val="Iauiue"/>
    <w:rsid w:val="00B45771"/>
    <w:pPr>
      <w:widowControl/>
      <w:suppressAutoHyphens w:val="0"/>
      <w:ind w:firstLine="284"/>
    </w:pPr>
    <w:rPr>
      <w:rFonts w:ascii="Peterburg" w:hAnsi="Peterburg"/>
      <w:lang w:eastAsia="ru-RU"/>
    </w:rPr>
  </w:style>
  <w:style w:type="paragraph" w:customStyle="1" w:styleId="affffff1">
    <w:name w:val="основной"/>
    <w:basedOn w:val="a1"/>
    <w:rsid w:val="00B45771"/>
    <w:pPr>
      <w:keepNext/>
    </w:pPr>
    <w:rPr>
      <w:sz w:val="24"/>
    </w:rPr>
  </w:style>
  <w:style w:type="paragraph" w:customStyle="1" w:styleId="nienie">
    <w:name w:val="nienie"/>
    <w:basedOn w:val="Iauiue"/>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rsid w:val="00B45771"/>
    <w:pPr>
      <w:widowControl w:val="0"/>
      <w:ind w:firstLine="567"/>
      <w:jc w:val="both"/>
    </w:pPr>
    <w:rPr>
      <w:b/>
      <w:color w:val="000000"/>
      <w:sz w:val="24"/>
    </w:rPr>
  </w:style>
  <w:style w:type="paragraph" w:customStyle="1" w:styleId="affffff2">
    <w:name w:val="Îñíîâíîé òåêñò"/>
    <w:basedOn w:val="affff5"/>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rsid w:val="00B45771"/>
    <w:pPr>
      <w:widowControl w:val="0"/>
      <w:jc w:val="both"/>
    </w:pPr>
    <w:rPr>
      <w:color w:val="000000"/>
      <w:sz w:val="24"/>
    </w:rPr>
  </w:style>
  <w:style w:type="paragraph" w:customStyle="1" w:styleId="39">
    <w:name w:val="çàãîëîâîê 3"/>
    <w:basedOn w:val="affffff0"/>
    <w:next w:val="affffff0"/>
    <w:rsid w:val="00B45771"/>
    <w:pPr>
      <w:keepNext/>
      <w:spacing w:before="80" w:after="120" w:line="-278" w:lineRule="auto"/>
      <w:ind w:right="-149"/>
      <w:jc w:val="center"/>
    </w:pPr>
    <w:rPr>
      <w:b/>
      <w:caps/>
      <w:spacing w:val="0"/>
      <w:kern w:val="0"/>
      <w:position w:val="0"/>
      <w:lang w:val="ru-RU"/>
    </w:rPr>
  </w:style>
  <w:style w:type="paragraph" w:customStyle="1" w:styleId="affffff3">
    <w:name w:val="список"/>
    <w:basedOn w:val="1a"/>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4">
    <w:name w:val="норм."/>
    <w:basedOn w:val="1a"/>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5">
    <w:name w:val="ñïèñîê"/>
    <w:basedOn w:val="affff5"/>
    <w:rsid w:val="00B45771"/>
    <w:pPr>
      <w:keepLines/>
      <w:widowControl w:val="0"/>
      <w:overflowPunct/>
      <w:autoSpaceDE/>
      <w:autoSpaceDN/>
      <w:adjustRightInd/>
      <w:ind w:left="709" w:hanging="284"/>
      <w:textAlignment w:val="auto"/>
    </w:pPr>
    <w:rPr>
      <w:rFonts w:ascii="Peterburg" w:hAnsi="Peterburg"/>
    </w:rPr>
  </w:style>
  <w:style w:type="paragraph" w:customStyle="1" w:styleId="affffff6">
    <w:name w:val="Параграф"/>
    <w:basedOn w:val="2"/>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7">
    <w:name w:val="Знак Знак Знак Знак Знак Знак Знак Знак Знак Знак Знак Знак Знак Знак Знак"/>
    <w:basedOn w:val="a1"/>
    <w:rsid w:val="00B45771"/>
    <w:rPr>
      <w:rFonts w:ascii="Verdana" w:hAnsi="Verdana" w:cs="Verdana"/>
      <w:lang w:val="en-US" w:eastAsia="en-US"/>
    </w:rPr>
  </w:style>
  <w:style w:type="paragraph" w:customStyle="1" w:styleId="212">
    <w:name w:val="Основной текст 21"/>
    <w:basedOn w:val="Iauiue"/>
    <w:rsid w:val="00B45771"/>
    <w:pPr>
      <w:suppressAutoHyphens w:val="0"/>
      <w:ind w:firstLine="567"/>
    </w:pPr>
    <w:rPr>
      <w:sz w:val="24"/>
      <w:lang w:eastAsia="ru-RU"/>
    </w:rPr>
  </w:style>
  <w:style w:type="paragraph" w:customStyle="1" w:styleId="affffff8">
    <w:name w:val="Раздел"/>
    <w:basedOn w:val="a1"/>
    <w:rsid w:val="00B45771"/>
    <w:pPr>
      <w:ind w:left="720"/>
    </w:pPr>
    <w:rPr>
      <w:b/>
      <w:sz w:val="24"/>
      <w:szCs w:val="24"/>
    </w:rPr>
  </w:style>
  <w:style w:type="paragraph" w:customStyle="1" w:styleId="84">
    <w:name w:val="çàãîëîâîê 8"/>
    <w:basedOn w:val="affff5"/>
    <w:next w:val="affff5"/>
    <w:rsid w:val="00B45771"/>
    <w:pPr>
      <w:keepNext/>
      <w:widowControl w:val="0"/>
      <w:overflowPunct/>
      <w:autoSpaceDE/>
      <w:autoSpaceDN/>
      <w:adjustRightInd/>
      <w:ind w:firstLine="720"/>
      <w:textAlignment w:val="auto"/>
    </w:pPr>
    <w:rPr>
      <w:b/>
    </w:rPr>
  </w:style>
  <w:style w:type="paragraph" w:customStyle="1" w:styleId="Iauiue1">
    <w:name w:val="Iau?iue1"/>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qFormat/>
    <w:rsid w:val="00B45771"/>
    <w:pPr>
      <w:tabs>
        <w:tab w:val="left" w:pos="1072"/>
      </w:tabs>
      <w:suppressAutoHyphens/>
      <w:ind w:left="900" w:hanging="357"/>
      <w:jc w:val="both"/>
    </w:pPr>
    <w:rPr>
      <w:sz w:val="24"/>
      <w:szCs w:val="24"/>
      <w:lang w:eastAsia="ar-SA"/>
    </w:rPr>
  </w:style>
  <w:style w:type="character" w:styleId="affffff9">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0">
    <w:name w:val="s_10"/>
    <w:rsid w:val="00B45771"/>
  </w:style>
  <w:style w:type="character" w:customStyle="1" w:styleId="1f3">
    <w:name w:val="Основной текст Знак1"/>
    <w:aliases w:val="Знак1 Знак Знак Знак Знак Знак1,Знак1 Знак Знак Знак Знак2"/>
    <w:uiPriority w:val="99"/>
    <w:rsid w:val="00B45771"/>
    <w:rPr>
      <w:rFonts w:ascii="Times New Roman" w:hAnsi="Times New Roman" w:cs="Times New Roman" w:hint="default"/>
      <w:sz w:val="18"/>
      <w:szCs w:val="18"/>
      <w:shd w:val="clear" w:color="auto" w:fill="FFFFFF"/>
    </w:rPr>
  </w:style>
  <w:style w:type="character" w:customStyle="1" w:styleId="affffffa">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b">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c">
    <w:name w:val="Стандартный"/>
    <w:basedOn w:val="a1"/>
    <w:rsid w:val="00B45771"/>
    <w:pPr>
      <w:ind w:firstLine="851"/>
      <w:jc w:val="both"/>
    </w:pPr>
    <w:rPr>
      <w:sz w:val="26"/>
      <w:szCs w:val="24"/>
    </w:rPr>
  </w:style>
  <w:style w:type="paragraph" w:customStyle="1" w:styleId="affffffd">
    <w:name w:val="Нумерация"/>
    <w:basedOn w:val="affffffc"/>
    <w:autoRedefine/>
    <w:rsid w:val="00B45771"/>
    <w:pPr>
      <w:ind w:left="567" w:firstLine="0"/>
      <w:jc w:val="center"/>
    </w:pPr>
  </w:style>
  <w:style w:type="paragraph" w:customStyle="1" w:styleId="a0">
    <w:name w:val="Осн_СПД"/>
    <w:basedOn w:val="a1"/>
    <w:qFormat/>
    <w:rsid w:val="00B45771"/>
    <w:pPr>
      <w:numPr>
        <w:ilvl w:val="3"/>
        <w:numId w:val="5"/>
      </w:numPr>
      <w:contextualSpacing/>
      <w:jc w:val="both"/>
    </w:pPr>
    <w:rPr>
      <w:sz w:val="28"/>
      <w:szCs w:val="26"/>
    </w:rPr>
  </w:style>
  <w:style w:type="paragraph" w:customStyle="1" w:styleId="affffffe">
    <w:name w:val="Статья_СПД"/>
    <w:basedOn w:val="a1"/>
    <w:next w:val="a0"/>
    <w:autoRedefine/>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B45771"/>
    <w:rPr>
      <w:shd w:val="clear" w:color="auto" w:fill="FFFFFF"/>
    </w:rPr>
  </w:style>
  <w:style w:type="paragraph" w:customStyle="1" w:styleId="2f5">
    <w:name w:val="Основной текст (2)"/>
    <w:basedOn w:val="a1"/>
    <w:link w:val="2f4"/>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99"/>
    <w:locked/>
    <w:rsid w:val="0079123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91232"/>
    <w:rPr>
      <w:rFonts w:ascii="Times New Roman" w:eastAsia="Times New Roman" w:hAnsi="Times New Roman" w:cs="Times New Roman"/>
      <w:sz w:val="24"/>
      <w:szCs w:val="24"/>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character" w:customStyle="1" w:styleId="86">
    <w:name w:val="Знак Знак8"/>
    <w:locked/>
    <w:rsid w:val="00C338CC"/>
    <w:rPr>
      <w:rFonts w:ascii="Calibri" w:hAnsi="Calibri" w:cs="Times New Roman"/>
      <w:b/>
      <w:bCs/>
    </w:rPr>
  </w:style>
  <w:style w:type="character" w:customStyle="1" w:styleId="75">
    <w:name w:val="Знак Знак7"/>
    <w:locked/>
    <w:rsid w:val="00C338CC"/>
    <w:rPr>
      <w:rFonts w:ascii="Calibri" w:hAnsi="Calibri" w:cs="Times New Roman"/>
      <w:sz w:val="24"/>
      <w:szCs w:val="24"/>
    </w:rPr>
  </w:style>
  <w:style w:type="character" w:customStyle="1" w:styleId="55">
    <w:name w:val="Знак Знак5"/>
    <w:locked/>
    <w:rsid w:val="00C338CC"/>
    <w:rPr>
      <w:rFonts w:ascii="Calibri" w:hAnsi="Calibri" w:cs="Times New Roman"/>
    </w:rPr>
  </w:style>
  <w:style w:type="paragraph" w:customStyle="1" w:styleId="43">
    <w:name w:val="Абзац списка4"/>
    <w:basedOn w:val="a1"/>
    <w:rsid w:val="00C338CC"/>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uiPriority w:val="35"/>
    <w:locked/>
    <w:rsid w:val="00C338CC"/>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C338CC"/>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C338CC"/>
    <w:rPr>
      <w:rFonts w:cs="Times New Roman"/>
    </w:rPr>
  </w:style>
  <w:style w:type="character" w:customStyle="1" w:styleId="eopscxw212248255bcx2">
    <w:name w:val="eop scxw212248255 bcx2"/>
    <w:uiPriority w:val="99"/>
    <w:rsid w:val="00C338CC"/>
    <w:rPr>
      <w:rFonts w:cs="Times New Roman"/>
    </w:rPr>
  </w:style>
  <w:style w:type="paragraph" w:customStyle="1" w:styleId="S1">
    <w:name w:val="S_Заголовок 1"/>
    <w:basedOn w:val="1"/>
    <w:rsid w:val="00C338CC"/>
    <w:pPr>
      <w:keepLines/>
      <w:pageBreakBefore/>
      <w:numPr>
        <w:numId w:val="12"/>
      </w:numPr>
      <w:spacing w:before="240" w:after="120" w:line="360" w:lineRule="auto"/>
      <w:jc w:val="center"/>
    </w:pPr>
    <w:rPr>
      <w:b/>
      <w:bCs/>
      <w:caps/>
      <w:szCs w:val="24"/>
    </w:rPr>
  </w:style>
  <w:style w:type="paragraph" w:customStyle="1" w:styleId="S2">
    <w:name w:val="S_Заголовок 2"/>
    <w:basedOn w:val="2"/>
    <w:autoRedefine/>
    <w:rsid w:val="00C338CC"/>
    <w:pPr>
      <w:keepNext w:val="0"/>
      <w:numPr>
        <w:ilvl w:val="1"/>
        <w:numId w:val="11"/>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C338CC"/>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C338CC"/>
    <w:pPr>
      <w:keepNext w:val="0"/>
      <w:autoSpaceDE/>
      <w:autoSpaceDN/>
      <w:adjustRightInd/>
      <w:spacing w:line="360" w:lineRule="auto"/>
      <w:ind w:firstLine="0"/>
    </w:pPr>
    <w:rPr>
      <w:b w:val="0"/>
      <w:bCs w:val="0"/>
      <w:i/>
      <w:szCs w:val="24"/>
    </w:rPr>
  </w:style>
  <w:style w:type="paragraph" w:customStyle="1" w:styleId="afffffff1">
    <w:name w:val="ГОСТ таблица внутри"/>
    <w:basedOn w:val="a1"/>
    <w:qFormat/>
    <w:rsid w:val="00C338CC"/>
    <w:pPr>
      <w:jc w:val="center"/>
    </w:pPr>
    <w:rPr>
      <w:szCs w:val="24"/>
    </w:rPr>
  </w:style>
  <w:style w:type="character" w:customStyle="1" w:styleId="3d">
    <w:name w:val="Основной текст (3)_"/>
    <w:basedOn w:val="a2"/>
    <w:link w:val="3e"/>
    <w:rsid w:val="00C338CC"/>
    <w:rPr>
      <w:b/>
      <w:bCs/>
      <w:spacing w:val="-5"/>
      <w:sz w:val="21"/>
      <w:szCs w:val="21"/>
      <w:shd w:val="clear" w:color="auto" w:fill="FFFFFF"/>
    </w:rPr>
  </w:style>
  <w:style w:type="character" w:customStyle="1" w:styleId="311pt0pt">
    <w:name w:val="Основной текст (3) + 11 pt;Не полужирный;Интервал 0 pt"/>
    <w:basedOn w:val="3d"/>
    <w:rsid w:val="00C338CC"/>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C338CC"/>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C338CC"/>
  </w:style>
  <w:style w:type="paragraph" w:customStyle="1" w:styleId="3f">
    <w:name w:val="Основной текст3"/>
    <w:basedOn w:val="a1"/>
    <w:rsid w:val="00C338CC"/>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C338CC"/>
    <w:pPr>
      <w:widowControl w:val="0"/>
      <w:spacing w:after="120" w:line="276" w:lineRule="auto"/>
      <w:ind w:firstLine="567"/>
      <w:jc w:val="both"/>
    </w:pPr>
    <w:rPr>
      <w:sz w:val="24"/>
      <w:szCs w:val="24"/>
    </w:rPr>
  </w:style>
  <w:style w:type="character" w:customStyle="1" w:styleId="S5">
    <w:name w:val="S_Обычный Знак"/>
    <w:basedOn w:val="a2"/>
    <w:link w:val="S0"/>
    <w:rsid w:val="00C338CC"/>
    <w:rPr>
      <w:rFonts w:ascii="Times New Roman" w:eastAsia="Times New Roman" w:hAnsi="Times New Roman" w:cs="Times New Roman"/>
      <w:sz w:val="24"/>
      <w:szCs w:val="24"/>
      <w:lang w:eastAsia="ru-RU"/>
    </w:rPr>
  </w:style>
  <w:style w:type="paragraph" w:customStyle="1" w:styleId="afffffff2">
    <w:name w:val="ООО  «Институт Территориального Планирования"/>
    <w:basedOn w:val="a1"/>
    <w:link w:val="afffffff3"/>
    <w:rsid w:val="00C338CC"/>
    <w:pPr>
      <w:spacing w:before="200" w:after="200" w:line="360" w:lineRule="auto"/>
      <w:ind w:left="709"/>
      <w:jc w:val="right"/>
    </w:pPr>
    <w:rPr>
      <w:rFonts w:ascii="Calibri" w:hAnsi="Calibri"/>
      <w:sz w:val="24"/>
      <w:szCs w:val="24"/>
    </w:rPr>
  </w:style>
  <w:style w:type="character" w:customStyle="1" w:styleId="afffffff3">
    <w:name w:val="ООО  «Институт Территориального Планирования Знак"/>
    <w:link w:val="afffffff2"/>
    <w:rsid w:val="00C338CC"/>
    <w:rPr>
      <w:rFonts w:ascii="Calibri" w:eastAsia="Times New Roman" w:hAnsi="Calibri" w:cs="Times New Roman"/>
      <w:sz w:val="24"/>
      <w:szCs w:val="24"/>
    </w:rPr>
  </w:style>
  <w:style w:type="character" w:customStyle="1" w:styleId="1f7">
    <w:name w:val="Текст сноски Знак1"/>
    <w:basedOn w:val="a2"/>
    <w:rsid w:val="00C338CC"/>
    <w:rPr>
      <w:rFonts w:ascii="Times New Roman" w:eastAsia="Times New Roman" w:hAnsi="Times New Roman"/>
    </w:rPr>
  </w:style>
  <w:style w:type="character" w:customStyle="1" w:styleId="1f8">
    <w:name w:val="Название Знак1"/>
    <w:basedOn w:val="a2"/>
    <w:rsid w:val="00C338CC"/>
    <w:rPr>
      <w:rFonts w:ascii="Times New Roman" w:eastAsia="Times New Roman" w:hAnsi="Times New Roman"/>
      <w:b/>
      <w:kern w:val="1"/>
      <w:sz w:val="28"/>
      <w:szCs w:val="24"/>
      <w:lang w:eastAsia="ar-SA"/>
    </w:rPr>
  </w:style>
  <w:style w:type="character" w:customStyle="1" w:styleId="afffffff4">
    <w:name w:val="Колонтитул_"/>
    <w:basedOn w:val="a2"/>
    <w:link w:val="afffffff5"/>
    <w:rsid w:val="00C338CC"/>
    <w:rPr>
      <w:shd w:val="clear" w:color="auto" w:fill="FFFFFF"/>
    </w:rPr>
  </w:style>
  <w:style w:type="character" w:customStyle="1" w:styleId="105pt">
    <w:name w:val="Колонтитул + 10;5 pt"/>
    <w:basedOn w:val="afffffff4"/>
    <w:rsid w:val="00C338CC"/>
    <w:rPr>
      <w:sz w:val="21"/>
      <w:szCs w:val="21"/>
      <w:shd w:val="clear" w:color="auto" w:fill="FFFFFF"/>
    </w:rPr>
  </w:style>
  <w:style w:type="paragraph" w:customStyle="1" w:styleId="afffffff5">
    <w:name w:val="Колонтитул"/>
    <w:basedOn w:val="a1"/>
    <w:link w:val="afffffff4"/>
    <w:rsid w:val="00C338CC"/>
    <w:pPr>
      <w:shd w:val="clear" w:color="auto" w:fill="FFFFFF"/>
    </w:pPr>
    <w:rPr>
      <w:rFonts w:asciiTheme="minorHAnsi" w:eastAsiaTheme="minorHAnsi" w:hAnsiTheme="minorHAnsi" w:cstheme="minorBidi"/>
      <w:sz w:val="22"/>
      <w:szCs w:val="22"/>
      <w:lang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character" w:customStyle="1" w:styleId="87">
    <w:name w:val="Знак Знак8"/>
    <w:locked/>
    <w:rsid w:val="00D416CA"/>
    <w:rPr>
      <w:rFonts w:ascii="Calibri" w:hAnsi="Calibri" w:cs="Times New Roman"/>
      <w:b/>
      <w:bCs/>
    </w:rPr>
  </w:style>
  <w:style w:type="character" w:customStyle="1" w:styleId="76">
    <w:name w:val="Знак Знак7"/>
    <w:locked/>
    <w:rsid w:val="00D416CA"/>
    <w:rPr>
      <w:rFonts w:ascii="Calibri" w:hAnsi="Calibri" w:cs="Times New Roman"/>
      <w:sz w:val="24"/>
      <w:szCs w:val="24"/>
    </w:rPr>
  </w:style>
  <w:style w:type="character" w:customStyle="1" w:styleId="56">
    <w:name w:val="Знак Знак5"/>
    <w:locked/>
    <w:rsid w:val="00D416CA"/>
    <w:rPr>
      <w:rFonts w:ascii="Calibri" w:hAnsi="Calibri" w:cs="Times New Roman"/>
    </w:rPr>
  </w:style>
  <w:style w:type="paragraph" w:customStyle="1" w:styleId="57">
    <w:name w:val="Абзац списка5"/>
    <w:basedOn w:val="a1"/>
    <w:rsid w:val="00D416CA"/>
    <w:pPr>
      <w:spacing w:after="200" w:line="276" w:lineRule="auto"/>
      <w:ind w:left="720"/>
    </w:pPr>
    <w:rPr>
      <w:rFonts w:ascii="Calibri" w:hAnsi="Calibri"/>
      <w:sz w:val="22"/>
      <w:szCs w:val="22"/>
      <w:lang w:eastAsia="en-US"/>
    </w:rPr>
  </w:style>
  <w:style w:type="paragraph" w:customStyle="1" w:styleId="normalweb">
    <w:name w:val="normalweb"/>
    <w:basedOn w:val="a1"/>
    <w:rsid w:val="00DF79BE"/>
    <w:pPr>
      <w:spacing w:before="100" w:beforeAutospacing="1" w:after="100" w:afterAutospacing="1"/>
    </w:pPr>
    <w:rPr>
      <w:sz w:val="24"/>
      <w:szCs w:val="24"/>
    </w:rPr>
  </w:style>
  <w:style w:type="character" w:customStyle="1" w:styleId="311">
    <w:name w:val="Заголовок 3 Знак1"/>
    <w:aliases w:val="!Главы документа Знак1"/>
    <w:basedOn w:val="a2"/>
    <w:uiPriority w:val="99"/>
    <w:semiHidden/>
    <w:rsid w:val="00796BD3"/>
    <w:rPr>
      <w:rFonts w:asciiTheme="majorHAnsi" w:eastAsiaTheme="majorEastAsia" w:hAnsiTheme="majorHAnsi" w:cstheme="majorBidi"/>
      <w:b/>
      <w:bCs/>
      <w:color w:val="4F81BD" w:themeColor="accent1"/>
    </w:rPr>
  </w:style>
  <w:style w:type="character" w:customStyle="1" w:styleId="410">
    <w:name w:val="Заголовок 4 Знак1"/>
    <w:aliases w:val="!Параграфы/Статьи документа Знак1"/>
    <w:basedOn w:val="a2"/>
    <w:semiHidden/>
    <w:rsid w:val="00796BD3"/>
    <w:rPr>
      <w:rFonts w:asciiTheme="majorHAnsi" w:eastAsiaTheme="majorEastAsia" w:hAnsiTheme="majorHAnsi" w:cstheme="majorBidi"/>
      <w:b/>
      <w:bCs/>
      <w:i/>
      <w:iCs/>
      <w:color w:val="4F81BD" w:themeColor="accent1"/>
    </w:rPr>
  </w:style>
  <w:style w:type="character" w:customStyle="1" w:styleId="1fa">
    <w:name w:val="Текст примечания Знак1"/>
    <w:aliases w:val="!Равноширинный текст документа Знак1"/>
    <w:basedOn w:val="a2"/>
    <w:uiPriority w:val="99"/>
    <w:semiHidden/>
    <w:rsid w:val="00796BD3"/>
    <w:rPr>
      <w:rFonts w:ascii="Times New Roman" w:eastAsia="Times New Roman" w:hAnsi="Times New Roman" w:cs="Times New Roman"/>
      <w:sz w:val="20"/>
      <w:szCs w:val="20"/>
      <w:lang w:eastAsia="ru-RU"/>
    </w:rPr>
  </w:style>
  <w:style w:type="paragraph" w:customStyle="1" w:styleId="64">
    <w:name w:val="Абзац списка6"/>
    <w:basedOn w:val="a1"/>
    <w:uiPriority w:val="99"/>
    <w:rsid w:val="00796BD3"/>
    <w:pPr>
      <w:spacing w:after="200" w:line="276" w:lineRule="auto"/>
      <w:ind w:left="720"/>
    </w:pPr>
    <w:rPr>
      <w:rFonts w:ascii="Calibri" w:hAnsi="Calibri"/>
      <w:sz w:val="22"/>
      <w:szCs w:val="22"/>
      <w:lang w:eastAsia="en-US"/>
    </w:rPr>
  </w:style>
  <w:style w:type="paragraph" w:customStyle="1" w:styleId="77">
    <w:name w:val="Абзац списка7"/>
    <w:basedOn w:val="a1"/>
    <w:uiPriority w:val="99"/>
    <w:rsid w:val="00B14C94"/>
    <w:pPr>
      <w:spacing w:after="200" w:line="276" w:lineRule="auto"/>
      <w:ind w:left="720"/>
    </w:pPr>
    <w:rPr>
      <w:rFonts w:ascii="Calibri" w:hAnsi="Calibri"/>
      <w:sz w:val="22"/>
      <w:szCs w:val="22"/>
      <w:lang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character" w:customStyle="1" w:styleId="88">
    <w:name w:val="Знак Знак8"/>
    <w:locked/>
    <w:rsid w:val="00390FEE"/>
    <w:rPr>
      <w:rFonts w:ascii="Calibri" w:hAnsi="Calibri" w:cs="Times New Roman"/>
      <w:b/>
      <w:bCs/>
    </w:rPr>
  </w:style>
  <w:style w:type="character" w:customStyle="1" w:styleId="78">
    <w:name w:val="Знак Знак7"/>
    <w:locked/>
    <w:rsid w:val="00390FEE"/>
    <w:rPr>
      <w:rFonts w:ascii="Calibri" w:hAnsi="Calibri" w:cs="Times New Roman"/>
      <w:sz w:val="24"/>
      <w:szCs w:val="24"/>
    </w:rPr>
  </w:style>
  <w:style w:type="character" w:customStyle="1" w:styleId="58">
    <w:name w:val="Знак Знак5"/>
    <w:locked/>
    <w:rsid w:val="00390FEE"/>
    <w:rPr>
      <w:rFonts w:ascii="Calibri" w:hAnsi="Calibri" w:cs="Times New Roman"/>
    </w:rPr>
  </w:style>
  <w:style w:type="paragraph" w:customStyle="1" w:styleId="89">
    <w:name w:val="Абзац списка8"/>
    <w:basedOn w:val="a1"/>
    <w:rsid w:val="00390FEE"/>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083">
      <w:bodyDiv w:val="1"/>
      <w:marLeft w:val="0"/>
      <w:marRight w:val="0"/>
      <w:marTop w:val="0"/>
      <w:marBottom w:val="0"/>
      <w:divBdr>
        <w:top w:val="none" w:sz="0" w:space="0" w:color="auto"/>
        <w:left w:val="none" w:sz="0" w:space="0" w:color="auto"/>
        <w:bottom w:val="none" w:sz="0" w:space="0" w:color="auto"/>
        <w:right w:val="none" w:sz="0" w:space="0" w:color="auto"/>
      </w:divBdr>
    </w:div>
    <w:div w:id="1394043165">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6571</Words>
  <Characters>37456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2</cp:revision>
  <cp:lastPrinted>2023-03-30T09:32:00Z</cp:lastPrinted>
  <dcterms:created xsi:type="dcterms:W3CDTF">2023-07-25T12:19:00Z</dcterms:created>
  <dcterms:modified xsi:type="dcterms:W3CDTF">2023-07-25T12:19:00Z</dcterms:modified>
</cp:coreProperties>
</file>