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A0" w:rsidRDefault="009F15A0" w:rsidP="009F15A0">
      <w:pPr>
        <w:pStyle w:val="ConsPlusTitle"/>
        <w:jc w:val="center"/>
        <w:outlineLvl w:val="0"/>
        <w:rPr>
          <w:rFonts w:ascii="Times New Roman" w:hAnsi="Times New Roman" w:cs="Times New Roman"/>
        </w:rPr>
      </w:pPr>
      <w:r>
        <w:rPr>
          <w:rFonts w:ascii="Times New Roman" w:hAnsi="Times New Roman" w:cs="Times New Roman"/>
        </w:rPr>
        <w:t xml:space="preserve">СОВЕТ ДЕПУТАТОВ  МУНИЦИПАЛЬНОГО ОБРАЗОВАНИЯ </w:t>
      </w:r>
    </w:p>
    <w:p w:rsidR="009F15A0" w:rsidRDefault="009F15A0" w:rsidP="009F15A0">
      <w:pPr>
        <w:pStyle w:val="ConsPlusTitle"/>
        <w:jc w:val="center"/>
        <w:outlineLvl w:val="0"/>
        <w:rPr>
          <w:rFonts w:ascii="Times New Roman" w:hAnsi="Times New Roman" w:cs="Times New Roman"/>
        </w:rPr>
      </w:pPr>
      <w:r>
        <w:rPr>
          <w:rFonts w:ascii="Times New Roman" w:hAnsi="Times New Roman" w:cs="Times New Roman"/>
        </w:rPr>
        <w:t>«ВЕЛИКОВИСОЧНЫЙ СЕЛЬСОВЕТ» НЕНЕЦКОГО АВТОНОМНОГО ОКРУГА</w:t>
      </w:r>
    </w:p>
    <w:p w:rsidR="009F15A0" w:rsidRDefault="009F15A0" w:rsidP="009F15A0">
      <w:pPr>
        <w:pStyle w:val="ConsPlusTitle"/>
        <w:jc w:val="center"/>
        <w:rPr>
          <w:rFonts w:ascii="Times New Roman" w:hAnsi="Times New Roman" w:cs="Times New Roman"/>
          <w:sz w:val="24"/>
          <w:szCs w:val="24"/>
        </w:rPr>
      </w:pPr>
    </w:p>
    <w:p w:rsidR="009F15A0" w:rsidRDefault="009F15A0" w:rsidP="009F15A0">
      <w:pPr>
        <w:pStyle w:val="ConsPlusTitle"/>
        <w:jc w:val="center"/>
        <w:rPr>
          <w:rFonts w:ascii="Times New Roman" w:hAnsi="Times New Roman" w:cs="Times New Roman"/>
          <w:sz w:val="24"/>
          <w:szCs w:val="24"/>
        </w:rPr>
      </w:pPr>
    </w:p>
    <w:p w:rsidR="009F15A0" w:rsidRDefault="009F15A0" w:rsidP="009F15A0">
      <w:pPr>
        <w:pStyle w:val="ConsTitle"/>
        <w:ind w:right="0"/>
        <w:jc w:val="center"/>
        <w:rPr>
          <w:rFonts w:ascii="Times New Roman" w:hAnsi="Times New Roman" w:cs="Times New Roman"/>
          <w:b w:val="0"/>
          <w:bCs w:val="0"/>
          <w:sz w:val="24"/>
          <w:szCs w:val="24"/>
        </w:rPr>
      </w:pPr>
    </w:p>
    <w:p w:rsidR="009F15A0" w:rsidRDefault="009F15A0" w:rsidP="009F15A0">
      <w:pPr>
        <w:pStyle w:val="ConsTitle"/>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Двадцатое заседание  5– го созыва</w:t>
      </w:r>
    </w:p>
    <w:p w:rsidR="009F15A0" w:rsidRDefault="009F15A0" w:rsidP="009F15A0">
      <w:pPr>
        <w:pStyle w:val="ConsTitle"/>
        <w:ind w:right="0"/>
        <w:jc w:val="center"/>
        <w:rPr>
          <w:rFonts w:ascii="Times New Roman" w:hAnsi="Times New Roman" w:cs="Times New Roman"/>
          <w:sz w:val="24"/>
          <w:szCs w:val="24"/>
        </w:rPr>
      </w:pPr>
    </w:p>
    <w:p w:rsidR="009F15A0" w:rsidRDefault="009F15A0" w:rsidP="009F15A0">
      <w:pPr>
        <w:pStyle w:val="ConsTitle"/>
        <w:ind w:right="0"/>
        <w:jc w:val="center"/>
        <w:rPr>
          <w:rFonts w:ascii="Times New Roman" w:hAnsi="Times New Roman" w:cs="Times New Roman"/>
          <w:sz w:val="24"/>
          <w:szCs w:val="24"/>
        </w:rPr>
      </w:pPr>
    </w:p>
    <w:p w:rsidR="009F15A0" w:rsidRDefault="009F15A0" w:rsidP="009F15A0">
      <w:pPr>
        <w:pStyle w:val="ConsTitle"/>
        <w:ind w:right="0"/>
        <w:jc w:val="center"/>
        <w:rPr>
          <w:rFonts w:ascii="Times New Roman" w:hAnsi="Times New Roman" w:cs="Times New Roman"/>
          <w:sz w:val="24"/>
          <w:szCs w:val="24"/>
        </w:rPr>
      </w:pPr>
    </w:p>
    <w:p w:rsidR="009F15A0" w:rsidRDefault="009F15A0" w:rsidP="009F15A0">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ПОВЕСТКА ДНЯ </w:t>
      </w:r>
    </w:p>
    <w:p w:rsidR="009F15A0" w:rsidRDefault="009F15A0" w:rsidP="009F15A0">
      <w:pPr>
        <w:pStyle w:val="ConsTitle"/>
        <w:ind w:right="0"/>
        <w:rPr>
          <w:rFonts w:ascii="Times New Roman" w:hAnsi="Times New Roman" w:cs="Times New Roman"/>
          <w:b w:val="0"/>
          <w:sz w:val="24"/>
          <w:szCs w:val="24"/>
        </w:rPr>
      </w:pPr>
    </w:p>
    <w:p w:rsidR="009F15A0" w:rsidRDefault="009F15A0" w:rsidP="009F15A0">
      <w:pPr>
        <w:numPr>
          <w:ilvl w:val="0"/>
          <w:numId w:val="1"/>
        </w:numPr>
        <w:jc w:val="both"/>
      </w:pPr>
      <w:r>
        <w:t xml:space="preserve"> «О внесении изменений и дополнений в решение Совета депутатов МО «Великовисочный сельсовет» НАО от 30.12.2013 г. №46  «О м</w:t>
      </w:r>
      <w:r w:rsidR="001146E1">
        <w:t xml:space="preserve">естном бюджете на 2014 год» </w:t>
      </w:r>
    </w:p>
    <w:p w:rsidR="009F15A0" w:rsidRDefault="009F15A0" w:rsidP="009F15A0">
      <w:pPr>
        <w:numPr>
          <w:ilvl w:val="0"/>
          <w:numId w:val="1"/>
        </w:numPr>
        <w:jc w:val="both"/>
      </w:pPr>
      <w:r w:rsidRPr="009F15A0">
        <w:t>О</w:t>
      </w:r>
      <w:r w:rsidRPr="009F15A0">
        <w:rPr>
          <w:rFonts w:eastAsia="Calibri"/>
        </w:rPr>
        <w:t xml:space="preserve">б утверждении норм накопления твердых  и жидких бытовых отходов на территории муниципального образования </w:t>
      </w:r>
      <w:r w:rsidRPr="009F15A0">
        <w:t>«</w:t>
      </w:r>
      <w:r>
        <w:t xml:space="preserve">Великовисочный </w:t>
      </w:r>
      <w:r w:rsidRPr="009F15A0">
        <w:t xml:space="preserve">сельсовет»  </w:t>
      </w:r>
      <w:r w:rsidR="001146E1">
        <w:t xml:space="preserve">Ненецкого автономного округа </w:t>
      </w:r>
    </w:p>
    <w:p w:rsidR="009F15A0" w:rsidRDefault="009F15A0" w:rsidP="009F15A0">
      <w:pPr>
        <w:numPr>
          <w:ilvl w:val="0"/>
          <w:numId w:val="1"/>
        </w:numPr>
        <w:jc w:val="both"/>
      </w:pPr>
      <w:r w:rsidRPr="009F15A0">
        <w:t>О внесении изменений в Положение «Об управлении муниципальным имуществом  муниципального образования «</w:t>
      </w:r>
      <w:r>
        <w:t xml:space="preserve">Великовисочный </w:t>
      </w:r>
      <w:r w:rsidRPr="009F15A0">
        <w:t>сельсовет» Ненецкого автономного округа»</w:t>
      </w:r>
      <w:r w:rsidR="001146E1">
        <w:t xml:space="preserve"> </w:t>
      </w:r>
    </w:p>
    <w:p w:rsidR="001146E1" w:rsidRPr="001146E1" w:rsidRDefault="001146E1" w:rsidP="001146E1">
      <w:pPr>
        <w:pStyle w:val="ConsPlusNonformat"/>
        <w:widowControl/>
        <w:numPr>
          <w:ilvl w:val="0"/>
          <w:numId w:val="1"/>
        </w:numPr>
        <w:jc w:val="both"/>
        <w:rPr>
          <w:rFonts w:ascii="Times New Roman" w:hAnsi="Times New Roman" w:cs="Times New Roman"/>
          <w:sz w:val="24"/>
          <w:szCs w:val="24"/>
        </w:rPr>
      </w:pPr>
      <w:r w:rsidRPr="001146E1">
        <w:rPr>
          <w:rFonts w:ascii="Times New Roman" w:hAnsi="Times New Roman" w:cs="Times New Roman"/>
          <w:sz w:val="24"/>
          <w:szCs w:val="24"/>
        </w:rPr>
        <w:t>О внесении изменений в Положение «Об оплате труда муниципальных служащих органов местного самоуправления   муниципального образования «Великовисочный сельсовет» Ненецкого автономного округа», утвержденного Советом депутатов МО» Великовисочный сельсовет» НАО от 29.02.2008 № 5</w:t>
      </w:r>
    </w:p>
    <w:p w:rsidR="009F15A0" w:rsidRPr="009F15A0" w:rsidRDefault="009F15A0" w:rsidP="009F15A0">
      <w:pPr>
        <w:numPr>
          <w:ilvl w:val="0"/>
          <w:numId w:val="1"/>
        </w:numPr>
        <w:jc w:val="both"/>
      </w:pPr>
      <w:r>
        <w:t>Разное</w:t>
      </w:r>
    </w:p>
    <w:p w:rsidR="009F15A0" w:rsidRDefault="009F15A0"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Default="001146E1" w:rsidP="009F15A0">
      <w:pPr>
        <w:ind w:left="720"/>
        <w:jc w:val="both"/>
      </w:pPr>
    </w:p>
    <w:p w:rsidR="001146E1" w:rsidRPr="00340606" w:rsidRDefault="001146E1" w:rsidP="001146E1">
      <w:pPr>
        <w:pStyle w:val="ConsPlusNonformat"/>
        <w:widowControl/>
        <w:jc w:val="center"/>
        <w:rPr>
          <w:rFonts w:ascii="Times New Roman" w:hAnsi="Times New Roman" w:cs="Times New Roman"/>
          <w:b/>
          <w:bCs/>
        </w:rPr>
      </w:pPr>
      <w:r w:rsidRPr="00340606">
        <w:rPr>
          <w:rFonts w:ascii="Times New Roman" w:hAnsi="Times New Roman" w:cs="Times New Roman"/>
          <w:b/>
          <w:bCs/>
        </w:rPr>
        <w:lastRenderedPageBreak/>
        <w:t>СОВЕТ ДЕПУТАТОВ МУНИЦИПАЛЬНОГО ОБРАЗОВАНИЯ</w:t>
      </w:r>
    </w:p>
    <w:p w:rsidR="001146E1" w:rsidRPr="00340606" w:rsidRDefault="001146E1" w:rsidP="001146E1">
      <w:pPr>
        <w:pStyle w:val="ConsPlusNonformat"/>
        <w:widowControl/>
        <w:jc w:val="center"/>
        <w:rPr>
          <w:rFonts w:ascii="Times New Roman" w:hAnsi="Times New Roman" w:cs="Times New Roman"/>
          <w:b/>
          <w:bCs/>
        </w:rPr>
      </w:pPr>
      <w:r w:rsidRPr="00340606">
        <w:rPr>
          <w:rFonts w:ascii="Times New Roman" w:hAnsi="Times New Roman" w:cs="Times New Roman"/>
          <w:b/>
          <w:bCs/>
        </w:rPr>
        <w:t>«ВЕЛИКОВИСОЧНЫЙ СЕЛЬСОВЕТ» НЕНЕЦКОГО АВТОНОМНОГО ОКРУГА</w:t>
      </w:r>
    </w:p>
    <w:p w:rsidR="001146E1" w:rsidRPr="00340606" w:rsidRDefault="001146E1" w:rsidP="001146E1">
      <w:pPr>
        <w:pStyle w:val="ConsPlusTitle"/>
        <w:jc w:val="center"/>
        <w:rPr>
          <w:rFonts w:ascii="Times New Roman" w:hAnsi="Times New Roman"/>
        </w:rPr>
      </w:pP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4"/>
          <w:szCs w:val="24"/>
        </w:rPr>
      </w:pPr>
      <w:r w:rsidRPr="00340606">
        <w:rPr>
          <w:rFonts w:ascii="Times New Roman" w:hAnsi="Times New Roman"/>
          <w:sz w:val="24"/>
          <w:szCs w:val="24"/>
        </w:rPr>
        <w:t>Д</w:t>
      </w:r>
      <w:r>
        <w:rPr>
          <w:rFonts w:ascii="Times New Roman" w:hAnsi="Times New Roman"/>
          <w:sz w:val="24"/>
          <w:szCs w:val="24"/>
        </w:rPr>
        <w:t>в</w:t>
      </w:r>
      <w:r w:rsidRPr="00340606">
        <w:rPr>
          <w:rFonts w:ascii="Times New Roman" w:hAnsi="Times New Roman"/>
          <w:sz w:val="24"/>
          <w:szCs w:val="24"/>
        </w:rPr>
        <w:t>адцатое заседание 5 - го созыва</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8"/>
          <w:szCs w:val="28"/>
        </w:rPr>
      </w:pPr>
    </w:p>
    <w:p w:rsidR="001146E1" w:rsidRPr="00340606" w:rsidRDefault="001146E1" w:rsidP="001146E1">
      <w:pPr>
        <w:pStyle w:val="ConsPlusTitle"/>
        <w:jc w:val="center"/>
        <w:rPr>
          <w:rFonts w:ascii="Times New Roman" w:hAnsi="Times New Roman"/>
          <w:sz w:val="28"/>
          <w:szCs w:val="28"/>
        </w:rPr>
      </w:pPr>
      <w:r w:rsidRPr="00340606">
        <w:rPr>
          <w:rFonts w:ascii="Times New Roman" w:hAnsi="Times New Roman"/>
          <w:sz w:val="28"/>
          <w:szCs w:val="28"/>
        </w:rPr>
        <w:t>РЕШЕНИЕ</w:t>
      </w:r>
    </w:p>
    <w:p w:rsidR="001146E1" w:rsidRPr="00340606" w:rsidRDefault="001146E1" w:rsidP="001146E1"/>
    <w:p w:rsidR="001146E1" w:rsidRPr="00340606" w:rsidRDefault="001146E1" w:rsidP="001146E1"/>
    <w:p w:rsidR="001146E1" w:rsidRPr="00340606" w:rsidRDefault="001146E1" w:rsidP="001146E1">
      <w:pPr>
        <w:jc w:val="center"/>
        <w:rPr>
          <w:b/>
        </w:rPr>
      </w:pPr>
      <w:r w:rsidRPr="00340606">
        <w:rPr>
          <w:b/>
        </w:rPr>
        <w:t xml:space="preserve">О внесении изменений </w:t>
      </w:r>
    </w:p>
    <w:p w:rsidR="001146E1" w:rsidRPr="00340606" w:rsidRDefault="001146E1" w:rsidP="001146E1">
      <w:pPr>
        <w:jc w:val="center"/>
        <w:rPr>
          <w:b/>
        </w:rPr>
      </w:pPr>
      <w:r w:rsidRPr="00340606">
        <w:rPr>
          <w:b/>
        </w:rPr>
        <w:t xml:space="preserve">в Решение Совета депутатов МО «Великовисочный сельсовет» НАО </w:t>
      </w:r>
    </w:p>
    <w:p w:rsidR="001146E1" w:rsidRPr="00340606" w:rsidRDefault="001146E1" w:rsidP="001146E1">
      <w:pPr>
        <w:jc w:val="center"/>
        <w:rPr>
          <w:b/>
        </w:rPr>
      </w:pPr>
      <w:r w:rsidRPr="00340606">
        <w:rPr>
          <w:b/>
        </w:rPr>
        <w:t xml:space="preserve">от 30.12.2013 года № 46 «О местном бюджете на 2014 год» </w:t>
      </w:r>
    </w:p>
    <w:p w:rsidR="001146E1" w:rsidRPr="00340606" w:rsidRDefault="001146E1" w:rsidP="001146E1">
      <w:pPr>
        <w:jc w:val="center"/>
        <w:rPr>
          <w:b/>
          <w:color w:val="FF0000"/>
        </w:rPr>
      </w:pPr>
    </w:p>
    <w:p w:rsidR="001146E1" w:rsidRPr="00340606" w:rsidRDefault="001146E1" w:rsidP="001146E1">
      <w:pPr>
        <w:jc w:val="center"/>
        <w:rPr>
          <w:b/>
          <w:color w:val="FF0000"/>
        </w:rPr>
      </w:pPr>
    </w:p>
    <w:p w:rsidR="001146E1" w:rsidRPr="00340606" w:rsidRDefault="001146E1" w:rsidP="001146E1">
      <w:pPr>
        <w:jc w:val="both"/>
      </w:pPr>
      <w:r w:rsidRPr="00340606">
        <w:t xml:space="preserve">           В соответствии со статьей 35 Федерального закона от 6 октября 2003 года  131-ФЗ «Об общих принципах организации местного самоуправления в Российской Федерации» и статьей 24 Устава муниципального образования «Великовисочный сельсовет» Ненецкого автономного округа Совет депутатов МО «Великовисочный сельсовет» НАО решил:</w:t>
      </w:r>
    </w:p>
    <w:p w:rsidR="001146E1" w:rsidRPr="00340606" w:rsidRDefault="001146E1" w:rsidP="001146E1">
      <w:pPr>
        <w:jc w:val="both"/>
      </w:pPr>
      <w:r w:rsidRPr="00340606">
        <w:t xml:space="preserve">            </w:t>
      </w:r>
    </w:p>
    <w:p w:rsidR="001146E1" w:rsidRPr="00340606" w:rsidRDefault="001146E1" w:rsidP="001146E1">
      <w:pPr>
        <w:jc w:val="both"/>
      </w:pPr>
      <w:r w:rsidRPr="00340606">
        <w:t xml:space="preserve">            Статья 1. Внести в Решение Совета депутатов МО «Великовисочный сельсовет»  НАО «О местном бюджете на 2014 год» от 30 декабря </w:t>
      </w:r>
      <w:smartTag w:uri="urn:schemas-microsoft-com:office:smarttags" w:element="metricconverter">
        <w:smartTagPr>
          <w:attr w:name="ProductID" w:val="2013 г"/>
        </w:smartTagPr>
        <w:r w:rsidRPr="00340606">
          <w:t>2013 г</w:t>
        </w:r>
      </w:smartTag>
      <w:r w:rsidRPr="00340606">
        <w:t>. № 46  (с изменениями и дополнениями от 19.03.2014 г. № 56, от 29.04.2014 г. № 59, от 21.08.2014 г. № 67) следующие изменения:</w:t>
      </w:r>
    </w:p>
    <w:p w:rsidR="001146E1" w:rsidRPr="00340606" w:rsidRDefault="001146E1" w:rsidP="001146E1">
      <w:pPr>
        <w:pStyle w:val="a0"/>
        <w:tabs>
          <w:tab w:val="clear" w:pos="4677"/>
          <w:tab w:val="clear" w:pos="9355"/>
        </w:tabs>
        <w:jc w:val="both"/>
        <w:rPr>
          <w:color w:val="FF0000"/>
          <w:lang w:val="ru-RU"/>
        </w:rPr>
      </w:pPr>
    </w:p>
    <w:p w:rsidR="001146E1" w:rsidRPr="00340606" w:rsidRDefault="001146E1" w:rsidP="001146E1">
      <w:pPr>
        <w:numPr>
          <w:ilvl w:val="0"/>
          <w:numId w:val="16"/>
        </w:numPr>
        <w:tabs>
          <w:tab w:val="clear" w:pos="720"/>
          <w:tab w:val="num" w:pos="900"/>
        </w:tabs>
        <w:ind w:left="900"/>
        <w:jc w:val="both"/>
      </w:pPr>
      <w:r w:rsidRPr="00340606">
        <w:t xml:space="preserve">Пункт 1 изложить в следующей редакции: </w:t>
      </w:r>
    </w:p>
    <w:p w:rsidR="001146E1" w:rsidRPr="00340606" w:rsidRDefault="001146E1" w:rsidP="001146E1">
      <w:pPr>
        <w:ind w:left="540"/>
        <w:jc w:val="both"/>
      </w:pPr>
    </w:p>
    <w:p w:rsidR="001146E1" w:rsidRPr="00340606" w:rsidRDefault="001146E1" w:rsidP="001146E1">
      <w:pPr>
        <w:jc w:val="both"/>
        <w:rPr>
          <w:b/>
        </w:rPr>
      </w:pPr>
      <w:r w:rsidRPr="00340606">
        <w:t xml:space="preserve">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2014 год по доходам в сумме  </w:t>
      </w:r>
      <w:r w:rsidRPr="00340606">
        <w:rPr>
          <w:b/>
        </w:rPr>
        <w:t>104 221,9 тыс. рублей</w:t>
      </w:r>
      <w:r w:rsidRPr="00340606">
        <w:t xml:space="preserve"> и расходам в сумме </w:t>
      </w:r>
      <w:r w:rsidRPr="00340606">
        <w:rPr>
          <w:b/>
        </w:rPr>
        <w:t>104 958,8 тыс. рублей</w:t>
      </w:r>
      <w:r w:rsidRPr="00340606">
        <w:t>.</w:t>
      </w:r>
    </w:p>
    <w:p w:rsidR="001146E1" w:rsidRPr="00340606" w:rsidRDefault="001146E1" w:rsidP="001146E1">
      <w:pPr>
        <w:ind w:firstLine="708"/>
        <w:jc w:val="both"/>
      </w:pPr>
      <w:r w:rsidRPr="00340606">
        <w:t xml:space="preserve">Установить размер дефицита местного бюджета на 2014 год в сумме </w:t>
      </w:r>
      <w:r w:rsidRPr="00340606">
        <w:rPr>
          <w:b/>
        </w:rPr>
        <w:t>736,9 тыс.    рублей</w:t>
      </w:r>
      <w:r w:rsidRPr="00340606">
        <w:t xml:space="preserve">, или 7,1 (%) процентов от утвержденного общего годового объема доходов местного бюджета без учета утвержденного объема безвозмездных поступлений. </w:t>
      </w:r>
    </w:p>
    <w:p w:rsidR="001146E1" w:rsidRPr="00340606" w:rsidRDefault="001146E1" w:rsidP="001146E1">
      <w:pPr>
        <w:ind w:firstLine="708"/>
        <w:jc w:val="both"/>
      </w:pPr>
    </w:p>
    <w:p w:rsidR="001146E1" w:rsidRPr="00340606" w:rsidRDefault="001146E1" w:rsidP="001146E1">
      <w:pPr>
        <w:numPr>
          <w:ilvl w:val="0"/>
          <w:numId w:val="16"/>
        </w:numPr>
        <w:tabs>
          <w:tab w:val="clear" w:pos="720"/>
          <w:tab w:val="num" w:pos="900"/>
        </w:tabs>
        <w:ind w:left="900"/>
        <w:jc w:val="both"/>
      </w:pPr>
      <w:r w:rsidRPr="00340606">
        <w:t>Пункт 8 изложить в следующей редакции:</w:t>
      </w:r>
    </w:p>
    <w:p w:rsidR="001146E1" w:rsidRPr="00340606" w:rsidRDefault="001146E1" w:rsidP="001146E1">
      <w:pPr>
        <w:ind w:left="540"/>
        <w:jc w:val="both"/>
      </w:pPr>
      <w:r w:rsidRPr="00340606">
        <w:t xml:space="preserve">  </w:t>
      </w:r>
    </w:p>
    <w:p w:rsidR="001146E1" w:rsidRPr="00340606" w:rsidRDefault="001146E1" w:rsidP="001146E1">
      <w:pPr>
        <w:tabs>
          <w:tab w:val="left" w:pos="1080"/>
        </w:tabs>
        <w:jc w:val="both"/>
      </w:pPr>
      <w:r w:rsidRPr="00340606">
        <w:t xml:space="preserve">           Утвердить на 2014 год объем резервного фонда Администрации МО «Великовисочный сельсовет» НАО на финансовое обеспечение непредвиденных расходов в сумме 45,6 тыс. рублей. </w:t>
      </w:r>
    </w:p>
    <w:p w:rsidR="001146E1" w:rsidRPr="00340606" w:rsidRDefault="001146E1" w:rsidP="001146E1">
      <w:pPr>
        <w:ind w:firstLine="360"/>
        <w:jc w:val="both"/>
      </w:pPr>
      <w:r w:rsidRPr="00340606">
        <w:t xml:space="preserve">     Порядок использования бюджетных ассигнований резервного фонда устанавливается Администрацией МО «Великовисочный сельсовет» НАО.</w:t>
      </w:r>
    </w:p>
    <w:p w:rsidR="001146E1" w:rsidRPr="00340606" w:rsidRDefault="001146E1" w:rsidP="001146E1">
      <w:pPr>
        <w:ind w:firstLine="360"/>
        <w:jc w:val="both"/>
      </w:pPr>
    </w:p>
    <w:p w:rsidR="001146E1" w:rsidRPr="00340606" w:rsidRDefault="001146E1" w:rsidP="001146E1">
      <w:pPr>
        <w:jc w:val="both"/>
        <w:rPr>
          <w:color w:val="000000"/>
        </w:rPr>
      </w:pPr>
      <w:r w:rsidRPr="00340606">
        <w:rPr>
          <w:color w:val="000000"/>
        </w:rPr>
        <w:t xml:space="preserve">      2. Приложение 1 «</w:t>
      </w:r>
      <w:r w:rsidRPr="00340606">
        <w:rPr>
          <w:bCs/>
          <w:color w:val="000000"/>
        </w:rPr>
        <w:t>Доходы местного бюджета муниципального образования «Великовисочный сельсовет» НАО на 2014 год</w:t>
      </w:r>
      <w:r w:rsidRPr="00340606">
        <w:rPr>
          <w:color w:val="000000"/>
        </w:rPr>
        <w:t>» изложить в новой редакции. (Приложение 1 к настоящему решению).</w:t>
      </w:r>
    </w:p>
    <w:p w:rsidR="001146E1" w:rsidRPr="00340606" w:rsidRDefault="001146E1" w:rsidP="001146E1">
      <w:pPr>
        <w:jc w:val="both"/>
        <w:rPr>
          <w:color w:val="000000"/>
        </w:rPr>
      </w:pPr>
    </w:p>
    <w:p w:rsidR="001146E1" w:rsidRPr="00340606" w:rsidRDefault="001146E1" w:rsidP="001146E1">
      <w:pPr>
        <w:jc w:val="both"/>
        <w:rPr>
          <w:color w:val="000000"/>
        </w:rPr>
      </w:pPr>
    </w:p>
    <w:p w:rsidR="001146E1" w:rsidRPr="00340606" w:rsidRDefault="001146E1" w:rsidP="001146E1">
      <w:pPr>
        <w:numPr>
          <w:ilvl w:val="0"/>
          <w:numId w:val="30"/>
        </w:numPr>
        <w:tabs>
          <w:tab w:val="clear" w:pos="780"/>
          <w:tab w:val="num" w:pos="0"/>
        </w:tabs>
        <w:ind w:left="0" w:firstLine="420"/>
        <w:jc w:val="both"/>
        <w:rPr>
          <w:color w:val="000000"/>
        </w:rPr>
      </w:pPr>
      <w:r w:rsidRPr="00340606">
        <w:rPr>
          <w:color w:val="000000"/>
        </w:rPr>
        <w:t>Приложение 2 «</w:t>
      </w:r>
      <w:r w:rsidRPr="00340606">
        <w:rPr>
          <w:bCs/>
          <w:color w:val="000000"/>
        </w:rPr>
        <w:t>Источники внутреннего финансирования дефицита местного бюджета на 2014 год</w:t>
      </w:r>
      <w:r w:rsidRPr="00340606">
        <w:rPr>
          <w:color w:val="000000"/>
        </w:rPr>
        <w:t>» изложить в новой редакции (Приложение 2 к настоящему решению).</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numPr>
          <w:ilvl w:val="0"/>
          <w:numId w:val="30"/>
        </w:numPr>
        <w:tabs>
          <w:tab w:val="clear" w:pos="780"/>
          <w:tab w:val="num" w:pos="0"/>
        </w:tabs>
        <w:ind w:left="0" w:firstLine="420"/>
        <w:jc w:val="both"/>
      </w:pPr>
      <w:r w:rsidRPr="00340606">
        <w:t xml:space="preserve">Приложение 5 «Распределение бюджетных ассигнований по разделам, подразделам, целевым статьям и группам </w:t>
      </w:r>
      <w:proofErr w:type="gramStart"/>
      <w:r w:rsidRPr="00340606">
        <w:t>видов расходов классификации расходов бюджетов</w:t>
      </w:r>
      <w:proofErr w:type="gramEnd"/>
      <w:r w:rsidRPr="00340606">
        <w:t xml:space="preserve"> в ведомственной структуре расходов на 2014 год» изложить в новой редакции. (Приложение 3 к настоящему решению).</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r w:rsidRPr="00340606">
        <w:t xml:space="preserve">          Статья  2. Решение Совета депутатов МО «Великовисочный сельсовет»  НАО «О внесении изменений и дополнений в Решение Совета депутатов МО «Великовисочный сельсовет» НАО «О местном бюджете на 2014 год» вступает в силу после его подписания и подлежит официальному опубликованию.</w:t>
      </w:r>
    </w:p>
    <w:p w:rsidR="001146E1" w:rsidRPr="00340606" w:rsidRDefault="001146E1" w:rsidP="001146E1">
      <w:pPr>
        <w:jc w:val="both"/>
        <w:rPr>
          <w:bCs/>
          <w:color w:val="FF0000"/>
          <w:sz w:val="20"/>
          <w:szCs w:val="20"/>
        </w:rPr>
      </w:pPr>
      <w:r w:rsidRPr="00340606">
        <w:rPr>
          <w:bCs/>
          <w:color w:val="FF0000"/>
          <w:sz w:val="20"/>
          <w:szCs w:val="20"/>
        </w:rPr>
        <w:t xml:space="preserve"> </w:t>
      </w:r>
    </w:p>
    <w:p w:rsidR="001146E1" w:rsidRPr="00340606" w:rsidRDefault="001146E1" w:rsidP="001146E1">
      <w:pPr>
        <w:jc w:val="both"/>
        <w:rPr>
          <w:bCs/>
          <w:color w:val="FF0000"/>
          <w:sz w:val="20"/>
          <w:szCs w:val="20"/>
        </w:rPr>
      </w:pPr>
    </w:p>
    <w:p w:rsidR="001146E1" w:rsidRPr="00340606" w:rsidRDefault="001146E1" w:rsidP="001146E1">
      <w:r w:rsidRPr="00340606">
        <w:t>И.о. Главы МО «Великовисочный сельсовет» НАО                                       А.Д. Панасенко</w:t>
      </w:r>
    </w:p>
    <w:p w:rsidR="001146E1" w:rsidRPr="00340606" w:rsidRDefault="001146E1" w:rsidP="001146E1">
      <w:pPr>
        <w:rPr>
          <w:sz w:val="20"/>
          <w:szCs w:val="20"/>
        </w:rPr>
      </w:pPr>
    </w:p>
    <w:p w:rsidR="001146E1" w:rsidRPr="00340606" w:rsidRDefault="001146E1" w:rsidP="001146E1">
      <w:pPr>
        <w:rPr>
          <w:sz w:val="20"/>
          <w:szCs w:val="20"/>
        </w:rPr>
      </w:pPr>
      <w:r w:rsidRPr="00340606">
        <w:rPr>
          <w:sz w:val="20"/>
          <w:szCs w:val="20"/>
        </w:rPr>
        <w:t>Село Великовисочное НАО</w:t>
      </w:r>
    </w:p>
    <w:p w:rsidR="001146E1" w:rsidRPr="00340606" w:rsidRDefault="001146E1" w:rsidP="001146E1">
      <w:pPr>
        <w:rPr>
          <w:sz w:val="20"/>
          <w:szCs w:val="20"/>
        </w:rPr>
      </w:pPr>
      <w:r w:rsidRPr="00340606">
        <w:rPr>
          <w:sz w:val="20"/>
          <w:szCs w:val="20"/>
        </w:rPr>
        <w:t>от  01.10.2014 №73</w:t>
      </w:r>
    </w:p>
    <w:p w:rsidR="001146E1" w:rsidRPr="00340606" w:rsidRDefault="001146E1" w:rsidP="001146E1">
      <w:pPr>
        <w:rPr>
          <w:sz w:val="20"/>
          <w:szCs w:val="20"/>
        </w:rPr>
      </w:pPr>
      <w:r w:rsidRPr="00340606">
        <w:rPr>
          <w:sz w:val="20"/>
          <w:szCs w:val="20"/>
        </w:rPr>
        <w:t xml:space="preserve">                                                  </w:t>
      </w:r>
    </w:p>
    <w:p w:rsidR="001146E1" w:rsidRPr="00340606" w:rsidRDefault="001146E1" w:rsidP="001146E1">
      <w:pPr>
        <w:rPr>
          <w:sz w:val="20"/>
          <w:szCs w:val="20"/>
        </w:rPr>
      </w:pPr>
    </w:p>
    <w:p w:rsidR="001146E1" w:rsidRPr="00340606" w:rsidRDefault="001146E1" w:rsidP="001146E1">
      <w:pPr>
        <w:rPr>
          <w:sz w:val="20"/>
          <w:szCs w:val="20"/>
        </w:rPr>
      </w:pPr>
      <w:r w:rsidRPr="00340606">
        <w:rPr>
          <w:sz w:val="20"/>
          <w:szCs w:val="20"/>
        </w:rPr>
        <w:t xml:space="preserve">                                                </w:t>
      </w: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rPr>
          <w:sz w:val="20"/>
          <w:szCs w:val="20"/>
        </w:rPr>
      </w:pPr>
    </w:p>
    <w:p w:rsidR="001146E1" w:rsidRPr="00340606" w:rsidRDefault="001146E1" w:rsidP="001146E1">
      <w:pPr>
        <w:jc w:val="right"/>
        <w:rPr>
          <w:sz w:val="20"/>
          <w:szCs w:val="20"/>
        </w:rPr>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rPr>
          <w:sz w:val="20"/>
          <w:szCs w:val="20"/>
        </w:rPr>
      </w:pPr>
      <w:r w:rsidRPr="00340606">
        <w:t xml:space="preserve">Приложение 1 к Решению «О внесении изменений и дополнений </w:t>
      </w:r>
    </w:p>
    <w:p w:rsidR="001146E1" w:rsidRPr="00340606" w:rsidRDefault="001146E1" w:rsidP="001146E1">
      <w:pPr>
        <w:jc w:val="right"/>
      </w:pPr>
      <w:r w:rsidRPr="00340606">
        <w:t>в Решение Совета депутатов МО «Великовисочный сельсовет» НАО</w:t>
      </w:r>
    </w:p>
    <w:p w:rsidR="001146E1" w:rsidRPr="00340606" w:rsidRDefault="001146E1" w:rsidP="001146E1">
      <w:pPr>
        <w:jc w:val="right"/>
      </w:pPr>
      <w:r w:rsidRPr="00340606">
        <w:t>«О местном бюджете на 2014 год»</w:t>
      </w:r>
    </w:p>
    <w:p w:rsidR="001146E1" w:rsidRPr="00340606" w:rsidRDefault="001146E1" w:rsidP="001146E1">
      <w:pPr>
        <w:ind w:firstLine="5400"/>
      </w:pPr>
    </w:p>
    <w:p w:rsidR="001146E1" w:rsidRPr="00340606" w:rsidRDefault="001146E1" w:rsidP="001146E1">
      <w:pPr>
        <w:jc w:val="right"/>
      </w:pPr>
      <w:r w:rsidRPr="00340606">
        <w:t>Приложение 1</w:t>
      </w:r>
    </w:p>
    <w:p w:rsidR="001146E1" w:rsidRPr="00340606" w:rsidRDefault="001146E1" w:rsidP="001146E1">
      <w:pPr>
        <w:jc w:val="right"/>
      </w:pPr>
      <w:r w:rsidRPr="00340606">
        <w:t xml:space="preserve">к решению Совета депутатов </w:t>
      </w:r>
    </w:p>
    <w:p w:rsidR="001146E1" w:rsidRPr="00340606" w:rsidRDefault="001146E1" w:rsidP="001146E1">
      <w:pPr>
        <w:jc w:val="right"/>
      </w:pPr>
      <w:r w:rsidRPr="00340606">
        <w:t>МО «Великовисочный сельсовет» НАО</w:t>
      </w:r>
    </w:p>
    <w:p w:rsidR="001146E1" w:rsidRPr="00340606" w:rsidRDefault="001146E1" w:rsidP="001146E1">
      <w:pPr>
        <w:ind w:firstLine="6300"/>
      </w:pPr>
      <w:r w:rsidRPr="00340606">
        <w:t xml:space="preserve">     от 30 декабря 2013 года № 46</w:t>
      </w:r>
    </w:p>
    <w:p w:rsidR="001146E1" w:rsidRPr="00340606" w:rsidRDefault="001146E1" w:rsidP="001146E1">
      <w:pPr>
        <w:ind w:firstLine="6300"/>
      </w:pPr>
    </w:p>
    <w:p w:rsidR="001146E1" w:rsidRPr="00340606" w:rsidRDefault="001146E1" w:rsidP="001146E1">
      <w:pPr>
        <w:jc w:val="right"/>
      </w:pPr>
    </w:p>
    <w:tbl>
      <w:tblPr>
        <w:tblW w:w="9720" w:type="dxa"/>
        <w:tblInd w:w="108" w:type="dxa"/>
        <w:tblLayout w:type="fixed"/>
        <w:tblLook w:val="0000"/>
      </w:tblPr>
      <w:tblGrid>
        <w:gridCol w:w="3000"/>
        <w:gridCol w:w="5400"/>
        <w:gridCol w:w="1320"/>
      </w:tblGrid>
      <w:tr w:rsidR="001146E1" w:rsidRPr="00340606" w:rsidTr="00E42041">
        <w:trPr>
          <w:trHeight w:val="300"/>
        </w:trPr>
        <w:tc>
          <w:tcPr>
            <w:tcW w:w="9720" w:type="dxa"/>
            <w:gridSpan w:val="3"/>
            <w:tcBorders>
              <w:top w:val="nil"/>
              <w:left w:val="nil"/>
              <w:bottom w:val="nil"/>
              <w:right w:val="nil"/>
            </w:tcBorders>
            <w:shd w:val="clear" w:color="auto" w:fill="auto"/>
            <w:vAlign w:val="bottom"/>
          </w:tcPr>
          <w:p w:rsidR="001146E1" w:rsidRPr="00340606" w:rsidRDefault="001146E1" w:rsidP="00E42041">
            <w:pPr>
              <w:jc w:val="center"/>
              <w:rPr>
                <w:b/>
                <w:bCs/>
              </w:rPr>
            </w:pPr>
            <w:r w:rsidRPr="00340606">
              <w:rPr>
                <w:b/>
              </w:rPr>
              <w:t xml:space="preserve">Доходы местного бюджета муниципального образования «Великовисочный сельсовет» НАО </w:t>
            </w:r>
            <w:r w:rsidRPr="00340606">
              <w:rPr>
                <w:b/>
                <w:bCs/>
              </w:rPr>
              <w:t>на 2014 год</w:t>
            </w:r>
          </w:p>
        </w:tc>
      </w:tr>
      <w:tr w:rsidR="001146E1" w:rsidRPr="00340606" w:rsidTr="00E42041">
        <w:trPr>
          <w:trHeight w:val="200"/>
        </w:trPr>
        <w:tc>
          <w:tcPr>
            <w:tcW w:w="3000" w:type="dxa"/>
            <w:tcBorders>
              <w:top w:val="nil"/>
              <w:left w:val="nil"/>
              <w:bottom w:val="nil"/>
              <w:right w:val="nil"/>
            </w:tcBorders>
            <w:shd w:val="clear" w:color="auto" w:fill="auto"/>
            <w:vAlign w:val="bottom"/>
          </w:tcPr>
          <w:p w:rsidR="001146E1" w:rsidRPr="00340606" w:rsidRDefault="001146E1" w:rsidP="00E42041">
            <w:pPr>
              <w:jc w:val="center"/>
              <w:rPr>
                <w:b/>
                <w:bCs/>
              </w:rPr>
            </w:pPr>
          </w:p>
        </w:tc>
        <w:tc>
          <w:tcPr>
            <w:tcW w:w="5400" w:type="dxa"/>
            <w:tcBorders>
              <w:top w:val="nil"/>
              <w:left w:val="nil"/>
              <w:bottom w:val="nil"/>
              <w:right w:val="nil"/>
            </w:tcBorders>
            <w:shd w:val="clear" w:color="auto" w:fill="auto"/>
            <w:vAlign w:val="bottom"/>
          </w:tcPr>
          <w:p w:rsidR="001146E1" w:rsidRPr="00340606" w:rsidRDefault="001146E1" w:rsidP="00E42041">
            <w:pPr>
              <w:jc w:val="center"/>
              <w:rPr>
                <w:b/>
                <w:bCs/>
              </w:rPr>
            </w:pPr>
          </w:p>
        </w:tc>
        <w:tc>
          <w:tcPr>
            <w:tcW w:w="1320" w:type="dxa"/>
            <w:tcBorders>
              <w:top w:val="nil"/>
              <w:left w:val="nil"/>
              <w:bottom w:val="nil"/>
              <w:right w:val="nil"/>
            </w:tcBorders>
            <w:shd w:val="clear" w:color="auto" w:fill="auto"/>
            <w:noWrap/>
            <w:vAlign w:val="bottom"/>
          </w:tcPr>
          <w:p w:rsidR="001146E1" w:rsidRPr="00340606" w:rsidRDefault="001146E1" w:rsidP="00E42041"/>
        </w:tc>
      </w:tr>
      <w:tr w:rsidR="001146E1" w:rsidRPr="00340606" w:rsidTr="00E42041">
        <w:trPr>
          <w:trHeight w:val="300"/>
        </w:trPr>
        <w:tc>
          <w:tcPr>
            <w:tcW w:w="3000" w:type="dxa"/>
            <w:tcBorders>
              <w:top w:val="nil"/>
              <w:left w:val="nil"/>
              <w:bottom w:val="single" w:sz="4" w:space="0" w:color="auto"/>
              <w:right w:val="nil"/>
            </w:tcBorders>
            <w:shd w:val="clear" w:color="auto" w:fill="auto"/>
            <w:vAlign w:val="bottom"/>
          </w:tcPr>
          <w:p w:rsidR="001146E1" w:rsidRPr="00340606" w:rsidRDefault="001146E1" w:rsidP="00E42041">
            <w:pPr>
              <w:jc w:val="center"/>
              <w:rPr>
                <w:b/>
                <w:bCs/>
              </w:rPr>
            </w:pPr>
            <w:r w:rsidRPr="00340606">
              <w:rPr>
                <w:b/>
                <w:bCs/>
              </w:rPr>
              <w:t> </w:t>
            </w:r>
          </w:p>
        </w:tc>
        <w:tc>
          <w:tcPr>
            <w:tcW w:w="5400" w:type="dxa"/>
            <w:tcBorders>
              <w:top w:val="nil"/>
              <w:left w:val="nil"/>
              <w:bottom w:val="single" w:sz="4" w:space="0" w:color="auto"/>
              <w:right w:val="nil"/>
            </w:tcBorders>
            <w:shd w:val="clear" w:color="auto" w:fill="auto"/>
            <w:vAlign w:val="bottom"/>
          </w:tcPr>
          <w:p w:rsidR="001146E1" w:rsidRPr="00340606" w:rsidRDefault="001146E1" w:rsidP="00E42041">
            <w:pPr>
              <w:jc w:val="center"/>
              <w:rPr>
                <w:b/>
                <w:bCs/>
              </w:rPr>
            </w:pPr>
            <w:r w:rsidRPr="00340606">
              <w:rPr>
                <w:b/>
                <w:bCs/>
              </w:rPr>
              <w:t> </w:t>
            </w:r>
          </w:p>
        </w:tc>
        <w:tc>
          <w:tcPr>
            <w:tcW w:w="1320" w:type="dxa"/>
            <w:tcBorders>
              <w:top w:val="nil"/>
              <w:left w:val="nil"/>
              <w:bottom w:val="nil"/>
              <w:right w:val="nil"/>
            </w:tcBorders>
            <w:shd w:val="clear" w:color="auto" w:fill="auto"/>
            <w:noWrap/>
            <w:vAlign w:val="bottom"/>
          </w:tcPr>
          <w:p w:rsidR="001146E1" w:rsidRPr="00340606" w:rsidRDefault="001146E1" w:rsidP="00E42041">
            <w:pPr>
              <w:jc w:val="right"/>
            </w:pPr>
            <w:r w:rsidRPr="00340606">
              <w:t>тыс. рублей</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1146E1" w:rsidRPr="00340606" w:rsidRDefault="001146E1" w:rsidP="00E42041">
            <w:pPr>
              <w:jc w:val="center"/>
            </w:pPr>
            <w:r w:rsidRPr="00340606">
              <w:t>Код бюджетной классификации Российской Федерации</w:t>
            </w:r>
          </w:p>
        </w:tc>
        <w:tc>
          <w:tcPr>
            <w:tcW w:w="5400" w:type="dxa"/>
            <w:tcBorders>
              <w:top w:val="nil"/>
              <w:left w:val="nil"/>
              <w:bottom w:val="single" w:sz="4" w:space="0" w:color="auto"/>
              <w:right w:val="single" w:sz="4" w:space="0" w:color="auto"/>
            </w:tcBorders>
            <w:shd w:val="clear" w:color="auto" w:fill="auto"/>
            <w:noWrap/>
            <w:vAlign w:val="center"/>
          </w:tcPr>
          <w:p w:rsidR="001146E1" w:rsidRPr="00340606" w:rsidRDefault="001146E1" w:rsidP="00E42041">
            <w:pPr>
              <w:jc w:val="center"/>
            </w:pPr>
            <w:r w:rsidRPr="00340606">
              <w:t>Наименование статьи дохода</w:t>
            </w:r>
          </w:p>
        </w:tc>
        <w:tc>
          <w:tcPr>
            <w:tcW w:w="1320" w:type="dxa"/>
            <w:tcBorders>
              <w:top w:val="single" w:sz="4" w:space="0" w:color="auto"/>
              <w:left w:val="nil"/>
              <w:bottom w:val="single" w:sz="4" w:space="0" w:color="auto"/>
              <w:right w:val="single" w:sz="4" w:space="0" w:color="auto"/>
            </w:tcBorders>
            <w:shd w:val="clear" w:color="auto" w:fill="auto"/>
            <w:vAlign w:val="center"/>
          </w:tcPr>
          <w:p w:rsidR="001146E1" w:rsidRPr="00340606" w:rsidRDefault="001146E1" w:rsidP="00E42041">
            <w:pPr>
              <w:jc w:val="center"/>
            </w:pPr>
            <w:r w:rsidRPr="00340606">
              <w:t xml:space="preserve">Сумма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1146E1" w:rsidRPr="00340606" w:rsidRDefault="001146E1" w:rsidP="00E42041">
            <w:pPr>
              <w:jc w:val="center"/>
            </w:pPr>
            <w:r w:rsidRPr="00340606">
              <w:t>1</w:t>
            </w:r>
          </w:p>
        </w:tc>
        <w:tc>
          <w:tcPr>
            <w:tcW w:w="5400" w:type="dxa"/>
            <w:tcBorders>
              <w:top w:val="nil"/>
              <w:left w:val="nil"/>
              <w:bottom w:val="single" w:sz="4" w:space="0" w:color="auto"/>
              <w:right w:val="single" w:sz="4" w:space="0" w:color="auto"/>
            </w:tcBorders>
            <w:shd w:val="clear" w:color="auto" w:fill="auto"/>
            <w:noWrap/>
            <w:vAlign w:val="center"/>
          </w:tcPr>
          <w:p w:rsidR="001146E1" w:rsidRPr="00340606" w:rsidRDefault="001146E1" w:rsidP="00E42041">
            <w:pPr>
              <w:jc w:val="center"/>
            </w:pPr>
            <w:r w:rsidRPr="00340606">
              <w:t>2</w:t>
            </w:r>
          </w:p>
        </w:tc>
        <w:tc>
          <w:tcPr>
            <w:tcW w:w="1320" w:type="dxa"/>
            <w:tcBorders>
              <w:top w:val="nil"/>
              <w:left w:val="nil"/>
              <w:bottom w:val="single" w:sz="4" w:space="0" w:color="auto"/>
              <w:right w:val="single" w:sz="4" w:space="0" w:color="auto"/>
            </w:tcBorders>
            <w:shd w:val="clear" w:color="auto" w:fill="auto"/>
            <w:vAlign w:val="center"/>
          </w:tcPr>
          <w:p w:rsidR="001146E1" w:rsidRPr="00340606" w:rsidRDefault="001146E1" w:rsidP="00E42041">
            <w:pPr>
              <w:jc w:val="center"/>
            </w:pPr>
            <w:r w:rsidRPr="00340606">
              <w:t>3</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000 1 00 00000 00 0000 000</w:t>
            </w:r>
          </w:p>
        </w:tc>
        <w:tc>
          <w:tcPr>
            <w:tcW w:w="540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10 431,7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000 1 01 00000 00 0000 000</w:t>
            </w:r>
          </w:p>
        </w:tc>
        <w:tc>
          <w:tcPr>
            <w:tcW w:w="540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rPr>
                <w:b/>
                <w:bCs/>
              </w:rPr>
            </w:pPr>
            <w:r w:rsidRPr="00340606">
              <w:rPr>
                <w:b/>
                <w:bCs/>
              </w:rPr>
              <w:t>Налоги на прибыль, доходы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3 935,6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182 1 01 02000 01 0000 110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3 935,6 </w:t>
            </w:r>
          </w:p>
        </w:tc>
      </w:tr>
      <w:tr w:rsidR="001146E1" w:rsidRPr="00340606" w:rsidTr="00E42041">
        <w:trPr>
          <w:trHeight w:val="20"/>
        </w:trPr>
        <w:tc>
          <w:tcPr>
            <w:tcW w:w="3000" w:type="dxa"/>
            <w:tcBorders>
              <w:top w:val="nil"/>
              <w:left w:val="single" w:sz="4" w:space="0" w:color="auto"/>
              <w:bottom w:val="nil"/>
              <w:right w:val="single" w:sz="4" w:space="0" w:color="auto"/>
            </w:tcBorders>
            <w:shd w:val="clear" w:color="auto" w:fill="auto"/>
            <w:noWrap/>
            <w:vAlign w:val="bottom"/>
          </w:tcPr>
          <w:p w:rsidR="001146E1" w:rsidRPr="00340606" w:rsidRDefault="001146E1" w:rsidP="00E42041">
            <w:pPr>
              <w:jc w:val="center"/>
            </w:pPr>
            <w:r w:rsidRPr="00340606">
              <w:t>182 1 01 02010 01 0000 110</w:t>
            </w:r>
          </w:p>
        </w:tc>
        <w:tc>
          <w:tcPr>
            <w:tcW w:w="5400" w:type="dxa"/>
            <w:tcBorders>
              <w:top w:val="nil"/>
              <w:left w:val="nil"/>
              <w:bottom w:val="nil"/>
              <w:right w:val="nil"/>
            </w:tcBorders>
            <w:shd w:val="clear" w:color="auto" w:fill="auto"/>
            <w:vAlign w:val="bottom"/>
          </w:tcPr>
          <w:p w:rsidR="001146E1" w:rsidRPr="00340606" w:rsidRDefault="001146E1" w:rsidP="00E42041">
            <w:r w:rsidRPr="0034060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single" w:sz="4" w:space="0" w:color="auto"/>
              <w:bottom w:val="nil"/>
              <w:right w:val="single" w:sz="4" w:space="0" w:color="auto"/>
            </w:tcBorders>
            <w:shd w:val="clear" w:color="auto" w:fill="auto"/>
            <w:noWrap/>
            <w:vAlign w:val="bottom"/>
          </w:tcPr>
          <w:p w:rsidR="001146E1" w:rsidRPr="00340606" w:rsidRDefault="001146E1" w:rsidP="00E42041">
            <w:pPr>
              <w:jc w:val="right"/>
            </w:pPr>
            <w:r w:rsidRPr="00340606">
              <w:t xml:space="preserve"> 3 935,6 </w:t>
            </w:r>
          </w:p>
        </w:tc>
      </w:tr>
      <w:tr w:rsidR="001146E1" w:rsidRPr="00340606" w:rsidTr="00E42041">
        <w:trPr>
          <w:trHeight w:val="20"/>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000 1 03 00000 00 0000 000</w:t>
            </w:r>
          </w:p>
        </w:tc>
        <w:tc>
          <w:tcPr>
            <w:tcW w:w="5400" w:type="dxa"/>
            <w:tcBorders>
              <w:top w:val="single" w:sz="4" w:space="0" w:color="auto"/>
              <w:left w:val="nil"/>
              <w:bottom w:val="single" w:sz="4" w:space="0" w:color="auto"/>
              <w:right w:val="single" w:sz="4" w:space="0" w:color="auto"/>
            </w:tcBorders>
            <w:shd w:val="clear" w:color="auto" w:fill="auto"/>
          </w:tcPr>
          <w:p w:rsidR="001146E1" w:rsidRPr="00340606" w:rsidRDefault="001146E1" w:rsidP="00E42041">
            <w:pPr>
              <w:rPr>
                <w:b/>
                <w:bCs/>
              </w:rPr>
            </w:pPr>
            <w:r w:rsidRPr="00340606">
              <w:rPr>
                <w:b/>
                <w:bCs/>
              </w:rPr>
              <w:t>Налоги на товары (работы, услуги), реализуемые на территории Российской Федерации</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348,4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000 1 03 02000 01 0000 110</w:t>
            </w:r>
          </w:p>
        </w:tc>
        <w:tc>
          <w:tcPr>
            <w:tcW w:w="5400" w:type="dxa"/>
            <w:tcBorders>
              <w:top w:val="nil"/>
              <w:left w:val="nil"/>
              <w:bottom w:val="single" w:sz="4" w:space="0" w:color="auto"/>
              <w:right w:val="single" w:sz="4" w:space="0" w:color="auto"/>
            </w:tcBorders>
            <w:shd w:val="clear" w:color="auto" w:fill="auto"/>
          </w:tcPr>
          <w:p w:rsidR="001146E1" w:rsidRPr="00340606" w:rsidRDefault="001146E1" w:rsidP="00E42041">
            <w:pPr>
              <w:rPr>
                <w:b/>
                <w:bCs/>
              </w:rPr>
            </w:pPr>
            <w:r w:rsidRPr="00340606">
              <w:rPr>
                <w:b/>
                <w:bCs/>
              </w:rPr>
              <w:t>Акцизы по подакцизным товарам (продукции), производимым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348,4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jc w:val="center"/>
            </w:pPr>
            <w:r w:rsidRPr="00340606">
              <w:t>100 1 03 02230 01 0000 110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127,5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jc w:val="center"/>
            </w:pPr>
            <w:r w:rsidRPr="00340606">
              <w:t>100 1 03 02240 01 0000 110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от уплаты акцизов на моторные масла для дизельных и (или) карбюраторных (</w:t>
            </w:r>
            <w:proofErr w:type="spellStart"/>
            <w:r w:rsidRPr="00340606">
              <w:t>инжекторных</w:t>
            </w:r>
            <w:proofErr w:type="spellEnd"/>
            <w:r w:rsidRPr="00340606">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2,7</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jc w:val="center"/>
            </w:pPr>
            <w:r w:rsidRPr="00340606">
              <w:lastRenderedPageBreak/>
              <w:t>100 1 03 02250 01 0000 110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206,4</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jc w:val="center"/>
            </w:pPr>
            <w:r w:rsidRPr="00340606">
              <w:t>100 1 03 02260 01 0000 110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11,8</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000 1 05 00000 00 0000 000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3 765,0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182 1 05 03010 01 0000 110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3 765,0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000 1 06 00000 00 0000 000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Налоги на имущество</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1 413,8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r w:rsidRPr="00340606">
              <w:rPr>
                <w:bCs/>
              </w:rPr>
              <w:t>182 1 06 01030 10 0000 110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000 1 06 06000 00 0000 110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Земельный налог</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rPr>
            </w:pPr>
            <w:r w:rsidRPr="00340606">
              <w:rPr>
                <w:b/>
              </w:rPr>
              <w:t xml:space="preserve"> 1 411,8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182 1 06 06013 10 0000 110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 xml:space="preserve">Земельный налог, взимаемый по </w:t>
            </w:r>
            <w:proofErr w:type="gramStart"/>
            <w:r w:rsidRPr="00340606">
              <w:t>ставке</w:t>
            </w:r>
            <w:proofErr w:type="gramEnd"/>
            <w:r w:rsidRPr="00340606">
              <w:t xml:space="preserve"> установленной по пп.1 п.1 ст.394 НК РФ, и применяемый к объектам налогообложения, расположенным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1 411,8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000 1 08 00000 00 0000 000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Государственная пошлина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rPr>
            </w:pPr>
            <w:r w:rsidRPr="00340606">
              <w:rPr>
                <w:b/>
              </w:rPr>
              <w:t>20,0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340 1 08 04020 01 0000 110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autoSpaceDE w:val="0"/>
              <w:autoSpaceDN w:val="0"/>
              <w:adjustRightInd w:val="0"/>
              <w:jc w:val="both"/>
              <w:rPr>
                <w:bCs/>
              </w:rPr>
            </w:pPr>
            <w:r w:rsidRPr="00340606">
              <w:rPr>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000 1 11 00000 00 0000 000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494,4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000 1 11 05010 00 0000 120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494,4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034 1 11 05013 10 0000 120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494,4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000 113 00000 00 0000 000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Доходы от оказания платных услуг (работ) и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444,7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iCs/>
              </w:rPr>
            </w:pPr>
            <w:r w:rsidRPr="00340606">
              <w:rPr>
                <w:iCs/>
              </w:rPr>
              <w:t>340 1 13 01000 00 0000 130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от оказания платных услуг (работ)</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350,0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iCs/>
              </w:rPr>
            </w:pPr>
            <w:r w:rsidRPr="00340606">
              <w:rPr>
                <w:iCs/>
              </w:rPr>
              <w:t>340 1 13 01990 00 0000 130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 xml:space="preserve">Прочие доходы от оказания платных услуг (работ) </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350,0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340 1 13 01995 10 0000 130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Прочие доходы от оказания платных услуг (работ) получателями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350,0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r w:rsidRPr="00340606">
              <w:rPr>
                <w:bCs/>
              </w:rPr>
              <w:t>340 1 13 02000 00 0000 130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94,7</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r w:rsidRPr="00340606">
              <w:rPr>
                <w:bCs/>
              </w:rPr>
              <w:t>340 1 13 02990 00 0000 130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 xml:space="preserve">Прочие доходы от компенсации затрат </w:t>
            </w:r>
            <w:r w:rsidRPr="00340606">
              <w:rPr>
                <w:bCs/>
              </w:rPr>
              <w:lastRenderedPageBreak/>
              <w:t>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lastRenderedPageBreak/>
              <w:t>94,7</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r w:rsidRPr="00340606">
              <w:rPr>
                <w:bCs/>
              </w:rPr>
              <w:lastRenderedPageBreak/>
              <w:t>340 1 13 02995 10 0000 130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Прочие доходы от компенсации затрат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94,7</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000 1 14 00000 00 0000 000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Доходы от продажи материальных и нематериальных активов</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9,8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034 1 14 06000 00 0000 430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9,8</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034 1 14 06013 10 0000 430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9,8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000 2 00 00000 00 0000 000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xml:space="preserve">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93 790,2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000 2 02 00000 00 0000 000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93 811,8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000 2 02 01000 00 0000 151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18 368,3</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340 2 02 01001 10 0000 151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Дотация бюджетам поселений на выравнивание бюджетной обеспеченности (из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14 140,2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t>340 2 02 01001 10 0000 151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Дотация бюджетам поселений на выравнивание бюджетной обеспеченности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4 228,1</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000 2 02 02000 00 0000 151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Субсидии бюджетам бюджетной системы Российской Федерации (межбюджетные субсидии)</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24 210,6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000 2 02 02999 10 0000 151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Прочие субсидии бюджетам муниципальных образований в том числе: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24 210,6</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rPr>
            </w:pPr>
            <w:r w:rsidRPr="00340606">
              <w:rPr>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rPr>
            </w:pPr>
            <w:r w:rsidRPr="00340606">
              <w:rPr>
                <w:b/>
              </w:rPr>
              <w:t>14 524,7</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340 2 02 02999 10 0000 151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13 072,2</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340 2 02 02999 10 0000 151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 xml:space="preserve">Субсидии, предусмотренные подпрограммой "Формирование и регулирование рынка сельскохозяйственной продукции, сырья и </w:t>
            </w:r>
            <w:r w:rsidRPr="00340606">
              <w:lastRenderedPageBreak/>
              <w:t>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lastRenderedPageBreak/>
              <w:t>1 452,5</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rPr>
            </w:pPr>
            <w:r w:rsidRPr="00340606">
              <w:rPr>
                <w:b/>
              </w:rPr>
              <w:lastRenderedPageBreak/>
              <w:t>340 2 02 02999 10 0000 151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proofErr w:type="gramStart"/>
            <w:r w:rsidRPr="00340606">
              <w:rPr>
                <w:b/>
                <w:bCs/>
              </w:rPr>
              <w:t>Субсидии</w:t>
            </w:r>
            <w:proofErr w:type="gramEnd"/>
            <w:r w:rsidRPr="00340606">
              <w:rPr>
                <w:b/>
                <w:bCs/>
              </w:rPr>
              <w:t xml:space="preserve"> предусмотренные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rPr>
            </w:pPr>
            <w:r w:rsidRPr="00340606">
              <w:rPr>
                <w:b/>
              </w:rPr>
              <w:t>2 237,1</w:t>
            </w:r>
          </w:p>
        </w:tc>
      </w:tr>
      <w:tr w:rsidR="001146E1" w:rsidRPr="00340606" w:rsidTr="00E42041">
        <w:trPr>
          <w:cantSplit/>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340 2 02 02999 10 0000 151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roofErr w:type="gramStart"/>
            <w:r w:rsidRPr="00340606">
              <w:t>Субсидии</w:t>
            </w:r>
            <w:proofErr w:type="gramEnd"/>
            <w:r w:rsidRPr="00340606">
              <w:t xml:space="preserve"> предусмотренные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2 170,0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340 2 02 02999 10 0000 151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roofErr w:type="gramStart"/>
            <w:r w:rsidRPr="00340606">
              <w:t>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roofErr w:type="gramEnd"/>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67,1</w:t>
            </w:r>
          </w:p>
        </w:tc>
      </w:tr>
      <w:tr w:rsidR="001146E1" w:rsidRPr="00340606" w:rsidTr="00E42041">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Подпрограмма «Сохранение и развитие культуры Ненецкого автономного округа» государственной программы Ненецкого автономного округа «Культура»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3 576,9</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r w:rsidRPr="00340606">
              <w:rPr>
                <w:bCs/>
              </w:rPr>
              <w:t>340 2 02 02999 10 0000 151</w:t>
            </w:r>
          </w:p>
        </w:tc>
        <w:tc>
          <w:tcPr>
            <w:tcW w:w="5400" w:type="dxa"/>
            <w:tcBorders>
              <w:top w:val="nil"/>
              <w:left w:val="nil"/>
              <w:bottom w:val="single" w:sz="4" w:space="0" w:color="auto"/>
              <w:right w:val="single" w:sz="4" w:space="0" w:color="auto"/>
            </w:tcBorders>
            <w:shd w:val="clear" w:color="auto" w:fill="auto"/>
          </w:tcPr>
          <w:p w:rsidR="001146E1" w:rsidRPr="00340606" w:rsidRDefault="001146E1" w:rsidP="00E42041">
            <w:r w:rsidRPr="00340606">
              <w:rPr>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округа)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3 219,2</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r w:rsidRPr="00340606">
              <w:rPr>
                <w:bCs/>
              </w:rPr>
              <w:t>340 2 02 02999 10 0000 151</w:t>
            </w:r>
          </w:p>
        </w:tc>
        <w:tc>
          <w:tcPr>
            <w:tcW w:w="5400" w:type="dxa"/>
            <w:tcBorders>
              <w:top w:val="nil"/>
              <w:left w:val="nil"/>
              <w:bottom w:val="single" w:sz="4" w:space="0" w:color="auto"/>
              <w:right w:val="single" w:sz="4" w:space="0" w:color="auto"/>
            </w:tcBorders>
            <w:shd w:val="clear" w:color="auto" w:fill="auto"/>
          </w:tcPr>
          <w:p w:rsidR="001146E1" w:rsidRPr="00340606" w:rsidRDefault="001146E1" w:rsidP="00E42041">
            <w:r w:rsidRPr="00340606">
              <w:rPr>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района)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357,7</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 xml:space="preserve">Субсидии местным бюджетам, выделяемые в </w:t>
            </w:r>
            <w:r w:rsidRPr="00340606">
              <w:rPr>
                <w:b/>
                <w:bCs/>
              </w:rPr>
              <w:lastRenderedPageBreak/>
              <w:t xml:space="preserve">2014 году из окружного бюджета для обеспечения </w:t>
            </w:r>
            <w:proofErr w:type="spellStart"/>
            <w:r w:rsidRPr="00340606">
              <w:rPr>
                <w:b/>
                <w:bCs/>
              </w:rPr>
              <w:t>софинансирования</w:t>
            </w:r>
            <w:proofErr w:type="spellEnd"/>
            <w:r w:rsidRPr="00340606">
              <w:rPr>
                <w:b/>
                <w:bCs/>
              </w:rPr>
              <w:t xml:space="preserve"> мероприятий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lastRenderedPageBreak/>
              <w:t>3 872,0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r w:rsidRPr="00340606">
              <w:rPr>
                <w:bCs/>
              </w:rPr>
              <w:lastRenderedPageBreak/>
              <w:t>340 2 02 02999 00 0000 151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 xml:space="preserve">Субсидии местным бюджетам, выделяемые в 2014 году из окружного бюджета для обеспечения </w:t>
            </w:r>
            <w:proofErr w:type="spellStart"/>
            <w:r w:rsidRPr="00340606">
              <w:rPr>
                <w:bCs/>
              </w:rPr>
              <w:t>софинансирования</w:t>
            </w:r>
            <w:proofErr w:type="spellEnd"/>
            <w:r w:rsidRPr="00340606">
              <w:rPr>
                <w:bCs/>
              </w:rPr>
              <w:t xml:space="preserve"> мероприятий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3 872,0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000 2 02 03000 00 0000 151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Субвенции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2 598,4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340 2 02 03015 10 0000 151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Субвенции бюджетам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149,8</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000 2 02 03024 10 0000 151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Субвенции бюджетам поселений на выполнение передаваемых полномочий субъектов Российской Федерации, в т.ч.:</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2 448,6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340 2 02 03024 10 0000 151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Субвенции на осуществление отдельных государственных полномочий в сфере административных правонарушений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 29,7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340 2 02 03024 10 0000 151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Субвенция на социальную поддержку специалистов, работающих и проживающих в сельских населенных пунктах Ненецкого автономного округа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 xml:space="preserve">419,7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tcPr>
          <w:p w:rsidR="001146E1" w:rsidRPr="00340606" w:rsidRDefault="001146E1" w:rsidP="00E42041">
            <w:pPr>
              <w:jc w:val="center"/>
            </w:pPr>
            <w:r w:rsidRPr="00340606">
              <w:t>340 2 02 03024 10 0000 151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Субвенция бюджетам муниципальных образований НАО на 2014 год на изготовление и установку надгробных памятников с целью увековечивания памяти участников Великой Отечественной войны 1941-1945 годов, умерших до 12 июня 1990 года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1 774,8</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tcPr>
          <w:p w:rsidR="001146E1" w:rsidRPr="00340606" w:rsidRDefault="001146E1" w:rsidP="00E42041">
            <w:pPr>
              <w:jc w:val="center"/>
            </w:pPr>
            <w:r w:rsidRPr="00340606">
              <w:t>340 2 02 03024 10 0000 151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Субвенция бюджетам муниципальных образований НАО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 на 2014 год</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224,4</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000 2 02 04000 00 0000 151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 48 634,4 </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rPr>
            </w:pPr>
            <w:r w:rsidRPr="00340606">
              <w:rPr>
                <w:b/>
              </w:rPr>
              <w:t>000 2 02 04999 10 0000 151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Прочие межбюджетные трансферты, передаваемые бюджетам поселений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rPr>
            </w:pPr>
            <w:r w:rsidRPr="00340606">
              <w:rPr>
                <w:b/>
              </w:rPr>
              <w:t>48 634,4</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 xml:space="preserve">Дотация на обеспечение сбалансированности </w:t>
            </w:r>
            <w:r w:rsidRPr="00340606">
              <w:lastRenderedPageBreak/>
              <w:t>бюджетов поселений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lastRenderedPageBreak/>
              <w:t>29 126,6</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lastRenderedPageBreak/>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Иные межбюджетные трансферты на выполнение  мероприятий, предусмотренных МП «Сохранение и развитие культуры Заполярного района на 2014-2018 годы»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3 743,5</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Муниципальная программа «Сохранение и развитие культуры Заполярного района на 2014-2018 годы» (мероприятия – укрепление материально-технической базы учреждений культуры и проведение мероприятий)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980,0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Муниципальная программа «Сохранение и развитие культуры Заполярного района на 2014-2018 годы» (замена электропроводки в здании МКУ "Дом культуры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2 713,1</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 xml:space="preserve">Муниципальная программа «Сохранение и развитие культуры Заполярного района на 2014-2018 годы» (мероприятие - организация творческой встречи театральных коллективов </w:t>
            </w:r>
            <w:proofErr w:type="gramStart"/>
            <w:r w:rsidRPr="00340606">
              <w:t>в</w:t>
            </w:r>
            <w:proofErr w:type="gramEnd"/>
            <w:r w:rsidRPr="00340606">
              <w:t xml:space="preserve">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50,4</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Иные межбюджетные трансферты в рамках государственной поддержки (гранта) комплексного развития региональных и муниципальных учреждений культуры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1 000,0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Иные межбюджетные трансферты на выполнение  мероприятий, предусмотренных МП «Развитие физической культуры и спорта в Заполярном районе на 2014-2018 годы», в том числе: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87,6</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 xml:space="preserve">Муниципальная программа «Развитие физической культуры и спорта в Заполярном районе на 2014-2018 годы» (мероприятие - </w:t>
            </w:r>
            <w:proofErr w:type="spellStart"/>
            <w:r w:rsidRPr="00340606">
              <w:t>Щелинская</w:t>
            </w:r>
            <w:proofErr w:type="spellEnd"/>
            <w:r w:rsidRPr="00340606">
              <w:t xml:space="preserve"> рыбалка)</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51,2</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Муниципальная программа «Развитие физической культуры и спорта в Заполярном районе на 2014-2018 годы» (мероприятие – проезд волейбольной команды на соревнования)</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36,4</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Иные межбюджетные трансферты на выполнение  мероприятий, предусмотренных МП "Развитие транспортной инфраструктуры муниципального образования "Муниципальный район "Заполярный район" на 2012-2016 годы»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42,4</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Иные межбюджетные трансферты, передаваемые бюджетам муниципальных образований в рамках  муниципальной программы "Социальное развитие поселений на территории муниципального образования "Муниципальный район "Заполярный район" на 2014-2016 годы" (за счет средств районного бюджета) -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7 321,4</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на возмещение недополученных доходов, возникающих при оказании сельскому населению услуг общественных бань</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3 580,2</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 xml:space="preserve">на возмещение части затрат на организацию благоустройства и озеленения территорий </w:t>
            </w:r>
            <w:r w:rsidRPr="00340606">
              <w:lastRenderedPageBreak/>
              <w:t xml:space="preserve">поселений </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lastRenderedPageBreak/>
              <w:t>484,0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 xml:space="preserve">на благоустройство (ремонт бани </w:t>
            </w:r>
            <w:proofErr w:type="gramStart"/>
            <w:r w:rsidRPr="00340606">
              <w:rPr>
                <w:bCs/>
              </w:rPr>
              <w:t>в</w:t>
            </w:r>
            <w:proofErr w:type="gramEnd"/>
            <w:r w:rsidRPr="00340606">
              <w:rPr>
                <w:bCs/>
              </w:rPr>
              <w:t xml:space="preserve">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2 263,5</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 xml:space="preserve">на благоустройство поселений за счет грантов городскому округу и муниципальному району за достижение наилучших значений показателей комплексного социально-экономического развития городского округа и муниципального района </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243,7</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r w:rsidRPr="00340606">
              <w:t xml:space="preserve">На приобретение жилого дома </w:t>
            </w:r>
            <w:proofErr w:type="gramStart"/>
            <w:r w:rsidRPr="00340606">
              <w:t>в</w:t>
            </w:r>
            <w:proofErr w:type="gramEnd"/>
            <w:r w:rsidRPr="00340606">
              <w:t xml:space="preserve"> с. Великовисочное НАО</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750,0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t xml:space="preserve">Иные межбюджетные трансферты на выполнение  мероприятий, предусмотренных МП </w:t>
            </w:r>
            <w:r w:rsidRPr="00340606">
              <w:rPr>
                <w:bCs/>
              </w:rPr>
              <w:t>"</w:t>
            </w:r>
            <w:r w:rsidRPr="00340606">
              <w:rPr>
                <w:b/>
                <w:bCs/>
              </w:rPr>
              <w:t xml:space="preserve"> </w:t>
            </w:r>
            <w:r w:rsidRPr="00340606">
              <w:rPr>
                <w:bCs/>
              </w:rPr>
              <w:t>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МР "Заполярный район" на 2014-2020 годы", в том числе:</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568,8</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на организацию обучения неработающего населения в области гражданской обороны и защиты от чрезвычайных ситуаций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50,0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на 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218,8</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300,0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t>Иные межбюджетные трансферты на выполнение  мероприятий, предусмотренных МП</w:t>
            </w:r>
            <w:r w:rsidRPr="00340606">
              <w:rPr>
                <w:bCs/>
              </w:rPr>
              <w:t xml:space="preserve"> "</w:t>
            </w:r>
            <w:proofErr w:type="spellStart"/>
            <w:r w:rsidRPr="00340606">
              <w:rPr>
                <w:bCs/>
              </w:rPr>
              <w:t>Энергоэффективность</w:t>
            </w:r>
            <w:proofErr w:type="spellEnd"/>
            <w:r w:rsidRPr="00340606">
              <w:rPr>
                <w:bCs/>
              </w:rPr>
              <w:t xml:space="preserve"> и развитие энергетики МР "Заполярный район" на 2014-2020 годы"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1 380,8</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t>Иные межбюджетные трансферты на выполнение  мероприятий, предусмотренных МП</w:t>
            </w:r>
            <w:r w:rsidRPr="00340606">
              <w:rPr>
                <w:bCs/>
              </w:rPr>
              <w:t xml:space="preserve"> "Поддержка 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"Муниципальный район "Заполярный район" на 2012-2014 годы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303,3</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 xml:space="preserve">Иные межбюджетные трансферты на </w:t>
            </w:r>
            <w:r w:rsidRPr="00340606">
              <w:t>выполнение</w:t>
            </w:r>
            <w:r w:rsidRPr="00340606">
              <w:rPr>
                <w:bCs/>
              </w:rPr>
              <w:t xml:space="preserve"> мероприятий в рамках МП "Формирование и регулирование рынка с/</w:t>
            </w:r>
            <w:proofErr w:type="spellStart"/>
            <w:r w:rsidRPr="00340606">
              <w:rPr>
                <w:bCs/>
              </w:rPr>
              <w:t>х</w:t>
            </w:r>
            <w:proofErr w:type="spellEnd"/>
            <w:r w:rsidRPr="00340606">
              <w:rPr>
                <w:bCs/>
              </w:rPr>
              <w:t xml:space="preserve"> продукции, сырья и продовольствия в МО "Муниципальный район "Заполярный район" на 2014-2017 годы"</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3 810,0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340 2 02 04999 10 0000 151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Иные межбюджетные трансферты из Резервного фонда Администрации МР "Заполярный район"</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1 250,0</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340 2 19 05000 00 0000 151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Возврат остатков субсидий, субвенций и иных межбюджетных трансфертов, имеющих целевое назначение, прошлых лет</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-21,6</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Cs/>
              </w:rPr>
            </w:pPr>
            <w:r w:rsidRPr="00340606">
              <w:rPr>
                <w:bCs/>
              </w:rPr>
              <w:lastRenderedPageBreak/>
              <w:t>340 2 19 05000 10 0000 151</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-21,6</w:t>
            </w:r>
          </w:p>
        </w:tc>
      </w:tr>
      <w:tr w:rsidR="001146E1" w:rsidRPr="00340606" w:rsidTr="00E42041">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1146E1" w:rsidRPr="00340606" w:rsidRDefault="001146E1" w:rsidP="00E42041">
            <w:pPr>
              <w:jc w:val="center"/>
              <w:rPr>
                <w:b/>
                <w:bCs/>
              </w:rPr>
            </w:pPr>
            <w:r w:rsidRPr="00340606">
              <w:rPr>
                <w:b/>
                <w:bCs/>
              </w:rPr>
              <w:t>000 8 50 00000 00 0000 000</w:t>
            </w:r>
          </w:p>
        </w:tc>
        <w:tc>
          <w:tcPr>
            <w:tcW w:w="540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ВСЕГО ДОХОДОВ</w:t>
            </w:r>
          </w:p>
        </w:tc>
        <w:tc>
          <w:tcPr>
            <w:tcW w:w="1320"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 xml:space="preserve">104 221,9 </w:t>
            </w:r>
          </w:p>
        </w:tc>
      </w:tr>
    </w:tbl>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rPr>
          <w:sz w:val="20"/>
          <w:szCs w:val="20"/>
        </w:rPr>
      </w:pPr>
      <w:r w:rsidRPr="00340606">
        <w:rPr>
          <w:sz w:val="20"/>
          <w:szCs w:val="20"/>
        </w:rPr>
        <w:t xml:space="preserve">                                         </w:t>
      </w:r>
    </w:p>
    <w:p w:rsidR="001146E1" w:rsidRPr="00340606" w:rsidRDefault="001146E1" w:rsidP="001146E1">
      <w:pPr>
        <w:rPr>
          <w:sz w:val="20"/>
          <w:szCs w:val="20"/>
        </w:rPr>
      </w:pPr>
      <w:r w:rsidRPr="00340606">
        <w:rPr>
          <w:sz w:val="20"/>
          <w:szCs w:val="20"/>
        </w:rPr>
        <w:t xml:space="preserve">                                                    </w:t>
      </w:r>
      <w:r w:rsidRPr="00340606">
        <w:t xml:space="preserve">Приложение 2 к Решению «О внесении изменений и дополнений </w:t>
      </w:r>
    </w:p>
    <w:p w:rsidR="001146E1" w:rsidRPr="00340606" w:rsidRDefault="001146E1" w:rsidP="001146E1">
      <w:pPr>
        <w:jc w:val="right"/>
      </w:pPr>
      <w:r w:rsidRPr="00340606">
        <w:t>в Решение Совета депутатов МО «Великовисочный сельсовет» НАО</w:t>
      </w:r>
    </w:p>
    <w:p w:rsidR="001146E1" w:rsidRPr="00340606" w:rsidRDefault="001146E1" w:rsidP="001146E1">
      <w:pPr>
        <w:jc w:val="right"/>
      </w:pPr>
      <w:r w:rsidRPr="00340606">
        <w:t xml:space="preserve"> «О местном бюджете на 2014 год»</w:t>
      </w:r>
    </w:p>
    <w:p w:rsidR="001146E1" w:rsidRPr="00340606" w:rsidRDefault="001146E1" w:rsidP="001146E1">
      <w:pPr>
        <w:ind w:firstLine="708"/>
        <w:jc w:val="right"/>
      </w:pPr>
      <w:r w:rsidRPr="00340606">
        <w:t xml:space="preserve"> </w:t>
      </w:r>
    </w:p>
    <w:p w:rsidR="001146E1" w:rsidRPr="00340606" w:rsidRDefault="001146E1" w:rsidP="001146E1">
      <w:pPr>
        <w:jc w:val="right"/>
      </w:pPr>
      <w:r w:rsidRPr="00340606">
        <w:t>Приложение 2</w:t>
      </w:r>
    </w:p>
    <w:p w:rsidR="001146E1" w:rsidRPr="00340606" w:rsidRDefault="001146E1" w:rsidP="001146E1">
      <w:pPr>
        <w:jc w:val="right"/>
      </w:pPr>
      <w:r w:rsidRPr="00340606">
        <w:t xml:space="preserve">к решению Совета депутатов </w:t>
      </w:r>
    </w:p>
    <w:p w:rsidR="001146E1" w:rsidRPr="00340606" w:rsidRDefault="001146E1" w:rsidP="001146E1">
      <w:pPr>
        <w:jc w:val="right"/>
      </w:pPr>
      <w:r w:rsidRPr="00340606">
        <w:t>МО «Великовисочный сельсовет» НАО</w:t>
      </w:r>
    </w:p>
    <w:p w:rsidR="001146E1" w:rsidRPr="00340606" w:rsidRDefault="001146E1" w:rsidP="001146E1">
      <w:pPr>
        <w:ind w:firstLine="6300"/>
      </w:pPr>
      <w:r w:rsidRPr="00340606">
        <w:t xml:space="preserve">    от 30 декабря 2013 года № 46</w:t>
      </w:r>
    </w:p>
    <w:p w:rsidR="001146E1" w:rsidRPr="00340606" w:rsidRDefault="001146E1" w:rsidP="001146E1">
      <w:pPr>
        <w:ind w:firstLine="6300"/>
      </w:pPr>
    </w:p>
    <w:p w:rsidR="001146E1" w:rsidRPr="00340606" w:rsidRDefault="001146E1" w:rsidP="001146E1">
      <w:pPr>
        <w:pStyle w:val="a0"/>
        <w:tabs>
          <w:tab w:val="clear" w:pos="4677"/>
          <w:tab w:val="clear" w:pos="9355"/>
        </w:tabs>
        <w:rPr>
          <w:lang w:val="ru-RU"/>
        </w:rPr>
      </w:pPr>
    </w:p>
    <w:p w:rsidR="001146E1" w:rsidRPr="00340606" w:rsidRDefault="001146E1" w:rsidP="001146E1">
      <w:pPr>
        <w:pStyle w:val="a0"/>
        <w:tabs>
          <w:tab w:val="clear" w:pos="4677"/>
          <w:tab w:val="clear" w:pos="9355"/>
        </w:tabs>
        <w:jc w:val="right"/>
        <w:rPr>
          <w:lang w:val="ru-RU"/>
        </w:rPr>
      </w:pPr>
    </w:p>
    <w:p w:rsidR="001146E1" w:rsidRPr="00340606" w:rsidRDefault="001146E1" w:rsidP="001146E1">
      <w:pPr>
        <w:pStyle w:val="ConsNormal"/>
        <w:ind w:left="3240" w:firstLine="0"/>
        <w:rPr>
          <w:rFonts w:ascii="Times New Roman" w:hAnsi="Times New Roman" w:cs="Times New Roman"/>
          <w:sz w:val="24"/>
        </w:rPr>
      </w:pPr>
    </w:p>
    <w:p w:rsidR="001146E1" w:rsidRPr="00340606" w:rsidRDefault="001146E1" w:rsidP="001146E1">
      <w:pPr>
        <w:jc w:val="center"/>
      </w:pPr>
      <w:r w:rsidRPr="00340606">
        <w:rPr>
          <w:b/>
          <w:bCs/>
        </w:rPr>
        <w:lastRenderedPageBreak/>
        <w:t>Источники внутреннего финансирования дефицита местного бюджета на 2014 год</w:t>
      </w:r>
    </w:p>
    <w:p w:rsidR="001146E1" w:rsidRPr="00340606" w:rsidRDefault="001146E1" w:rsidP="001146E1">
      <w:pPr>
        <w:jc w:val="center"/>
      </w:pPr>
    </w:p>
    <w:p w:rsidR="001146E1" w:rsidRPr="00340606" w:rsidRDefault="001146E1" w:rsidP="001146E1">
      <w:pPr>
        <w:jc w:val="right"/>
      </w:pPr>
      <w:r w:rsidRPr="00340606">
        <w:t>(тыс. ру</w:t>
      </w:r>
      <w:r w:rsidRPr="00340606">
        <w:t>б</w:t>
      </w:r>
      <w:r w:rsidRPr="00340606">
        <w:t>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240"/>
        <w:gridCol w:w="11"/>
        <w:gridCol w:w="1969"/>
      </w:tblGrid>
      <w:tr w:rsidR="001146E1" w:rsidRPr="00340606" w:rsidTr="00E42041">
        <w:tblPrEx>
          <w:tblCellMar>
            <w:top w:w="0" w:type="dxa"/>
            <w:bottom w:w="0" w:type="dxa"/>
          </w:tblCellMar>
        </w:tblPrEx>
        <w:trPr>
          <w:trHeight w:val="886"/>
        </w:trPr>
        <w:tc>
          <w:tcPr>
            <w:tcW w:w="4860" w:type="dxa"/>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pPr>
              <w:jc w:val="center"/>
            </w:pPr>
            <w:r w:rsidRPr="00340606">
              <w:t>Наименование</w:t>
            </w:r>
          </w:p>
        </w:tc>
        <w:tc>
          <w:tcPr>
            <w:tcW w:w="3251"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 xml:space="preserve">Код бюджетной </w:t>
            </w:r>
            <w:proofErr w:type="gramStart"/>
            <w:r w:rsidRPr="00340606">
              <w:t>классификации источников внутреннего финансирования дефицитов бюджетов</w:t>
            </w:r>
            <w:proofErr w:type="gramEnd"/>
          </w:p>
        </w:tc>
        <w:tc>
          <w:tcPr>
            <w:tcW w:w="1969"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pStyle w:val="2"/>
              <w:ind w:firstLine="0"/>
              <w:jc w:val="center"/>
              <w:rPr>
                <w:rFonts w:ascii="Times New Roman" w:hAnsi="Times New Roman" w:cs="Times New Roman"/>
                <w:b w:val="0"/>
                <w:sz w:val="24"/>
              </w:rPr>
            </w:pPr>
            <w:r w:rsidRPr="00340606">
              <w:rPr>
                <w:rFonts w:ascii="Times New Roman" w:hAnsi="Times New Roman" w:cs="Times New Roman"/>
                <w:b w:val="0"/>
                <w:sz w:val="24"/>
              </w:rPr>
              <w:t>Сумма</w:t>
            </w:r>
          </w:p>
          <w:p w:rsidR="001146E1" w:rsidRPr="00340606" w:rsidRDefault="001146E1" w:rsidP="00E42041">
            <w:pPr>
              <w:jc w:val="center"/>
            </w:pPr>
          </w:p>
        </w:tc>
      </w:tr>
      <w:tr w:rsidR="001146E1" w:rsidRPr="00340606" w:rsidTr="00E42041">
        <w:tblPrEx>
          <w:tblCellMar>
            <w:top w:w="0" w:type="dxa"/>
            <w:bottom w:w="0" w:type="dxa"/>
          </w:tblCellMar>
        </w:tblPrEx>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pPr>
              <w:pStyle w:val="4"/>
              <w:jc w:val="center"/>
              <w:rPr>
                <w:b w:val="0"/>
              </w:rPr>
            </w:pPr>
            <w:r w:rsidRPr="00340606">
              <w:rPr>
                <w:b w:val="0"/>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pPr>
              <w:pStyle w:val="2"/>
              <w:ind w:left="-108" w:right="-108"/>
              <w:jc w:val="center"/>
              <w:rPr>
                <w:rFonts w:ascii="Times New Roman" w:hAnsi="Times New Roman" w:cs="Times New Roman"/>
                <w:b w:val="0"/>
                <w:sz w:val="24"/>
              </w:rPr>
            </w:pPr>
            <w:r w:rsidRPr="00340606">
              <w:rPr>
                <w:rFonts w:ascii="Times New Roman" w:hAnsi="Times New Roman" w:cs="Times New Roman"/>
                <w:b w:val="0"/>
                <w:sz w:val="24"/>
              </w:rPr>
              <w:t>2</w:t>
            </w:r>
          </w:p>
        </w:tc>
        <w:tc>
          <w:tcPr>
            <w:tcW w:w="1969" w:type="dxa"/>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pPr>
              <w:pStyle w:val="2"/>
              <w:jc w:val="center"/>
              <w:rPr>
                <w:rFonts w:ascii="Times New Roman" w:hAnsi="Times New Roman" w:cs="Times New Roman"/>
                <w:b w:val="0"/>
                <w:sz w:val="24"/>
              </w:rPr>
            </w:pPr>
            <w:r w:rsidRPr="00340606">
              <w:rPr>
                <w:rFonts w:ascii="Times New Roman" w:hAnsi="Times New Roman" w:cs="Times New Roman"/>
                <w:b w:val="0"/>
                <w:sz w:val="24"/>
              </w:rPr>
              <w:t>3</w:t>
            </w:r>
          </w:p>
        </w:tc>
      </w:tr>
      <w:tr w:rsidR="001146E1" w:rsidRPr="00340606" w:rsidTr="00E42041">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pPr>
              <w:rPr>
                <w:b/>
              </w:rPr>
            </w:pPr>
            <w:r w:rsidRPr="00340606">
              <w:rPr>
                <w:b/>
              </w:rPr>
              <w:t xml:space="preserve">Изменение остатков средств на счетах по учету средств бюджета </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rPr>
                <w:b/>
              </w:rPr>
            </w:pPr>
            <w:r w:rsidRPr="00340606">
              <w:rPr>
                <w:b/>
              </w:rPr>
              <w:t xml:space="preserve">340 01 05 00 </w:t>
            </w:r>
            <w:proofErr w:type="spellStart"/>
            <w:r w:rsidRPr="00340606">
              <w:rPr>
                <w:b/>
              </w:rPr>
              <w:t>00</w:t>
            </w:r>
            <w:proofErr w:type="spellEnd"/>
            <w:r w:rsidRPr="00340606">
              <w:rPr>
                <w:b/>
              </w:rPr>
              <w:t xml:space="preserve"> </w:t>
            </w:r>
            <w:proofErr w:type="spellStart"/>
            <w:r w:rsidRPr="00340606">
              <w:rPr>
                <w:b/>
              </w:rPr>
              <w:t>00</w:t>
            </w:r>
            <w:proofErr w:type="spellEnd"/>
            <w:r w:rsidRPr="00340606">
              <w:rPr>
                <w:b/>
              </w:rPr>
              <w:t xml:space="preserve">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rPr>
                <w:b/>
                <w:color w:val="000000"/>
              </w:rPr>
            </w:pPr>
            <w:r w:rsidRPr="00340606">
              <w:rPr>
                <w:b/>
                <w:color w:val="000000"/>
              </w:rPr>
              <w:t>736,9</w:t>
            </w:r>
          </w:p>
        </w:tc>
      </w:tr>
      <w:tr w:rsidR="001146E1" w:rsidRPr="00340606" w:rsidTr="00E42041">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r w:rsidRPr="00340606">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 xml:space="preserve">340 01 05 00 </w:t>
            </w:r>
            <w:proofErr w:type="spellStart"/>
            <w:r w:rsidRPr="00340606">
              <w:t>00</w:t>
            </w:r>
            <w:proofErr w:type="spellEnd"/>
            <w:r w:rsidRPr="00340606">
              <w:t xml:space="preserve"> </w:t>
            </w:r>
            <w:proofErr w:type="spellStart"/>
            <w:r w:rsidRPr="00340606">
              <w:t>00</w:t>
            </w:r>
            <w:proofErr w:type="spellEnd"/>
            <w:r w:rsidRPr="00340606">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rPr>
                <w:b/>
                <w:color w:val="000000"/>
              </w:rPr>
            </w:pPr>
            <w:r w:rsidRPr="00340606">
              <w:rPr>
                <w:b/>
                <w:color w:val="000000"/>
              </w:rPr>
              <w:t>104 221,9</w:t>
            </w:r>
          </w:p>
        </w:tc>
      </w:tr>
      <w:tr w:rsidR="001146E1" w:rsidRPr="00340606" w:rsidTr="00E42041">
        <w:tblPrEx>
          <w:tblCellMar>
            <w:top w:w="0" w:type="dxa"/>
            <w:bottom w:w="0" w:type="dxa"/>
          </w:tblCellMar>
        </w:tblPrEx>
        <w:trPr>
          <w:trHeight w:val="771"/>
        </w:trPr>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r w:rsidRPr="00340606">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 xml:space="preserve">340 01 05 02 00 </w:t>
            </w:r>
            <w:proofErr w:type="spellStart"/>
            <w:r w:rsidRPr="00340606">
              <w:t>00</w:t>
            </w:r>
            <w:proofErr w:type="spellEnd"/>
            <w:r w:rsidRPr="00340606">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rPr>
                <w:color w:val="000000"/>
              </w:rPr>
            </w:pPr>
            <w:r w:rsidRPr="00340606">
              <w:rPr>
                <w:color w:val="000000"/>
              </w:rPr>
              <w:t>104 221,9</w:t>
            </w:r>
          </w:p>
        </w:tc>
      </w:tr>
      <w:tr w:rsidR="001146E1" w:rsidRPr="00340606" w:rsidTr="00E42041">
        <w:tblPrEx>
          <w:tblCellMar>
            <w:top w:w="0" w:type="dxa"/>
            <w:bottom w:w="0" w:type="dxa"/>
          </w:tblCellMar>
        </w:tblPrEx>
        <w:trPr>
          <w:trHeight w:val="571"/>
        </w:trPr>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r w:rsidRPr="00340606">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340 01 05 02 01 00 0000 510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pPr>
            <w:r w:rsidRPr="00340606">
              <w:t>104 221,9</w:t>
            </w:r>
          </w:p>
        </w:tc>
      </w:tr>
      <w:tr w:rsidR="001146E1" w:rsidRPr="00340606" w:rsidTr="00E42041">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r w:rsidRPr="00340606">
              <w:t>Увеличение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340 01 05 02 01 10 0000 510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pPr>
            <w:r w:rsidRPr="00340606">
              <w:t>104 221,9</w:t>
            </w:r>
          </w:p>
        </w:tc>
      </w:tr>
      <w:tr w:rsidR="001146E1" w:rsidRPr="00340606" w:rsidTr="00E42041">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r w:rsidRPr="00340606">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 xml:space="preserve">340 01 05 00 </w:t>
            </w:r>
            <w:proofErr w:type="spellStart"/>
            <w:r w:rsidRPr="00340606">
              <w:t>00</w:t>
            </w:r>
            <w:proofErr w:type="spellEnd"/>
            <w:r w:rsidRPr="00340606">
              <w:t xml:space="preserve"> </w:t>
            </w:r>
            <w:proofErr w:type="spellStart"/>
            <w:r w:rsidRPr="00340606">
              <w:t>00</w:t>
            </w:r>
            <w:proofErr w:type="spellEnd"/>
            <w:r w:rsidRPr="00340606">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rPr>
                <w:b/>
              </w:rPr>
            </w:pPr>
            <w:r w:rsidRPr="00340606">
              <w:rPr>
                <w:b/>
              </w:rPr>
              <w:t>104 958,8</w:t>
            </w:r>
          </w:p>
        </w:tc>
      </w:tr>
      <w:tr w:rsidR="001146E1" w:rsidRPr="00340606" w:rsidTr="00E42041">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r w:rsidRPr="00340606">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 xml:space="preserve">340 01 05 02 00 </w:t>
            </w:r>
            <w:proofErr w:type="spellStart"/>
            <w:r w:rsidRPr="00340606">
              <w:t>00</w:t>
            </w:r>
            <w:proofErr w:type="spellEnd"/>
            <w:r w:rsidRPr="00340606">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pPr>
            <w:r w:rsidRPr="00340606">
              <w:t xml:space="preserve"> 104 958,8</w:t>
            </w:r>
          </w:p>
        </w:tc>
      </w:tr>
      <w:tr w:rsidR="001146E1" w:rsidRPr="00340606" w:rsidTr="00E42041">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r w:rsidRPr="00340606">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340 01 05 02 01 00 0000 610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pPr>
            <w:r w:rsidRPr="00340606">
              <w:t xml:space="preserve">   104 958,8 </w:t>
            </w:r>
          </w:p>
        </w:tc>
      </w:tr>
      <w:tr w:rsidR="001146E1" w:rsidRPr="00340606" w:rsidTr="00E42041">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1146E1" w:rsidRPr="00340606" w:rsidRDefault="001146E1" w:rsidP="00E42041">
            <w:pPr>
              <w:autoSpaceDE w:val="0"/>
              <w:autoSpaceDN w:val="0"/>
              <w:adjustRightInd w:val="0"/>
              <w:jc w:val="both"/>
            </w:pPr>
            <w:r w:rsidRPr="00340606">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center"/>
            </w:pPr>
            <w:r w:rsidRPr="00340606">
              <w:t>340 01 05 02 01 10 0000 610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146E1" w:rsidRPr="00340606" w:rsidRDefault="001146E1" w:rsidP="00E42041">
            <w:pPr>
              <w:jc w:val="right"/>
            </w:pPr>
            <w:r w:rsidRPr="00340606">
              <w:t>104 958,8</w:t>
            </w:r>
          </w:p>
        </w:tc>
      </w:tr>
    </w:tbl>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pPr>
    </w:p>
    <w:p w:rsidR="001146E1" w:rsidRPr="00340606" w:rsidRDefault="001146E1" w:rsidP="001146E1">
      <w:pPr>
        <w:jc w:val="right"/>
        <w:rPr>
          <w:sz w:val="20"/>
          <w:szCs w:val="20"/>
        </w:rPr>
      </w:pPr>
      <w:r w:rsidRPr="00340606">
        <w:t xml:space="preserve">Приложение 3 к Решению «О внесении изменений и дополнений </w:t>
      </w:r>
    </w:p>
    <w:p w:rsidR="001146E1" w:rsidRPr="00340606" w:rsidRDefault="001146E1" w:rsidP="001146E1">
      <w:pPr>
        <w:jc w:val="right"/>
      </w:pPr>
      <w:r w:rsidRPr="00340606">
        <w:t>в Решение Совета депутатов МО «Великовисочный сельсовет» НАО</w:t>
      </w:r>
    </w:p>
    <w:p w:rsidR="001146E1" w:rsidRPr="00340606" w:rsidRDefault="001146E1" w:rsidP="001146E1">
      <w:pPr>
        <w:jc w:val="right"/>
      </w:pPr>
      <w:r w:rsidRPr="00340606">
        <w:t>«О местном бюджете на 2014 год»</w:t>
      </w:r>
    </w:p>
    <w:p w:rsidR="001146E1" w:rsidRPr="00340606" w:rsidRDefault="001146E1" w:rsidP="001146E1">
      <w:pPr>
        <w:ind w:firstLine="6300"/>
      </w:pPr>
    </w:p>
    <w:p w:rsidR="001146E1" w:rsidRPr="00340606" w:rsidRDefault="001146E1" w:rsidP="001146E1">
      <w:pPr>
        <w:ind w:firstLine="6300"/>
      </w:pPr>
    </w:p>
    <w:p w:rsidR="001146E1" w:rsidRPr="00340606" w:rsidRDefault="001146E1" w:rsidP="001146E1">
      <w:pPr>
        <w:tabs>
          <w:tab w:val="left" w:pos="435"/>
        </w:tabs>
      </w:pPr>
    </w:p>
    <w:p w:rsidR="001146E1" w:rsidRPr="00340606" w:rsidRDefault="001146E1" w:rsidP="001146E1">
      <w:pPr>
        <w:jc w:val="right"/>
      </w:pPr>
      <w:r w:rsidRPr="00340606">
        <w:t>Приложение 5</w:t>
      </w:r>
    </w:p>
    <w:p w:rsidR="001146E1" w:rsidRPr="00340606" w:rsidRDefault="001146E1" w:rsidP="001146E1">
      <w:pPr>
        <w:jc w:val="right"/>
      </w:pPr>
      <w:r w:rsidRPr="00340606">
        <w:lastRenderedPageBreak/>
        <w:t xml:space="preserve">к решению Совета депутатов </w:t>
      </w:r>
    </w:p>
    <w:p w:rsidR="001146E1" w:rsidRPr="00340606" w:rsidRDefault="001146E1" w:rsidP="001146E1">
      <w:pPr>
        <w:jc w:val="right"/>
      </w:pPr>
      <w:r w:rsidRPr="00340606">
        <w:t>МО «Великовисочный сельсовет» НАО</w:t>
      </w:r>
    </w:p>
    <w:p w:rsidR="001146E1" w:rsidRPr="00340606" w:rsidRDefault="001146E1" w:rsidP="001146E1">
      <w:pPr>
        <w:ind w:firstLine="6300"/>
      </w:pPr>
      <w:r w:rsidRPr="00340606">
        <w:t xml:space="preserve">     от 30 декабря 2013 года № 46</w:t>
      </w:r>
    </w:p>
    <w:p w:rsidR="001146E1" w:rsidRPr="00340606" w:rsidRDefault="001146E1" w:rsidP="001146E1">
      <w:pPr>
        <w:jc w:val="center"/>
        <w:rPr>
          <w:b/>
        </w:rPr>
      </w:pPr>
    </w:p>
    <w:p w:rsidR="001146E1" w:rsidRPr="00340606" w:rsidRDefault="001146E1" w:rsidP="001146E1">
      <w:pPr>
        <w:jc w:val="center"/>
        <w:rPr>
          <w:b/>
        </w:rPr>
      </w:pPr>
    </w:p>
    <w:p w:rsidR="001146E1" w:rsidRPr="00340606" w:rsidRDefault="001146E1" w:rsidP="001146E1">
      <w:pPr>
        <w:jc w:val="center"/>
        <w:rPr>
          <w:b/>
        </w:rPr>
      </w:pPr>
      <w:r w:rsidRPr="00340606">
        <w:rPr>
          <w:b/>
        </w:rPr>
        <w:t>Распределение</w:t>
      </w:r>
    </w:p>
    <w:p w:rsidR="001146E1" w:rsidRPr="00340606" w:rsidRDefault="001146E1" w:rsidP="001146E1">
      <w:pPr>
        <w:pStyle w:val="a9"/>
        <w:spacing w:after="0"/>
        <w:ind w:left="-540"/>
        <w:jc w:val="center"/>
        <w:rPr>
          <w:b/>
          <w:lang w:val="ru-RU"/>
        </w:rPr>
      </w:pPr>
      <w:r w:rsidRPr="00340606">
        <w:rPr>
          <w:b/>
          <w:lang w:val="ru-RU"/>
        </w:rPr>
        <w:t xml:space="preserve">бюджетных ассигнований по разделам, подразделам, целевым статьям и группам </w:t>
      </w:r>
      <w:proofErr w:type="gramStart"/>
      <w:r w:rsidRPr="00340606">
        <w:rPr>
          <w:b/>
          <w:lang w:val="ru-RU"/>
        </w:rPr>
        <w:t>видов расходов классификации расходов бюджетов</w:t>
      </w:r>
      <w:proofErr w:type="gramEnd"/>
      <w:r w:rsidRPr="00340606">
        <w:rPr>
          <w:b/>
          <w:lang w:val="ru-RU"/>
        </w:rPr>
        <w:t xml:space="preserve"> в ведомственной структуре расходов на 2014 год</w:t>
      </w:r>
    </w:p>
    <w:p w:rsidR="001146E1" w:rsidRPr="00340606" w:rsidRDefault="001146E1" w:rsidP="001146E1">
      <w:pPr>
        <w:tabs>
          <w:tab w:val="left" w:pos="435"/>
        </w:tabs>
      </w:pPr>
    </w:p>
    <w:p w:rsidR="001146E1" w:rsidRPr="00340606" w:rsidRDefault="001146E1" w:rsidP="001146E1">
      <w:pPr>
        <w:tabs>
          <w:tab w:val="left" w:pos="435"/>
        </w:tabs>
      </w:pPr>
    </w:p>
    <w:tbl>
      <w:tblPr>
        <w:tblW w:w="9906" w:type="dxa"/>
        <w:tblInd w:w="-252" w:type="dxa"/>
        <w:tblLayout w:type="fixed"/>
        <w:tblLook w:val="0000"/>
      </w:tblPr>
      <w:tblGrid>
        <w:gridCol w:w="3960"/>
        <w:gridCol w:w="711"/>
        <w:gridCol w:w="720"/>
        <w:gridCol w:w="906"/>
        <w:gridCol w:w="1265"/>
        <w:gridCol w:w="709"/>
        <w:gridCol w:w="1635"/>
      </w:tblGrid>
      <w:tr w:rsidR="001146E1" w:rsidRPr="00340606" w:rsidTr="00E42041">
        <w:trPr>
          <w:trHeight w:val="750"/>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46E1" w:rsidRPr="00340606" w:rsidRDefault="001146E1" w:rsidP="00E42041">
            <w:pPr>
              <w:jc w:val="center"/>
            </w:pPr>
            <w:r w:rsidRPr="00340606">
              <w:t>Наименование</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146E1" w:rsidRPr="00340606" w:rsidRDefault="001146E1" w:rsidP="00E42041">
            <w:pPr>
              <w:jc w:val="center"/>
            </w:pPr>
            <w:r w:rsidRPr="00340606">
              <w:t>Глава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146E1" w:rsidRPr="00340606" w:rsidRDefault="001146E1" w:rsidP="00E42041">
            <w:pPr>
              <w:jc w:val="center"/>
            </w:pPr>
            <w:r w:rsidRPr="00340606">
              <w:t>Раздел</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146E1" w:rsidRPr="00340606" w:rsidRDefault="001146E1" w:rsidP="00E42041">
            <w:pPr>
              <w:jc w:val="center"/>
            </w:pPr>
            <w:r w:rsidRPr="00340606">
              <w:t>Подраздел</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146E1" w:rsidRPr="00340606" w:rsidRDefault="001146E1" w:rsidP="00E42041">
            <w:pPr>
              <w:jc w:val="center"/>
            </w:pPr>
            <w:r w:rsidRPr="00340606">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146E1" w:rsidRPr="00340606" w:rsidRDefault="001146E1" w:rsidP="00E42041">
            <w:pPr>
              <w:jc w:val="center"/>
            </w:pPr>
            <w:r w:rsidRPr="00340606">
              <w:t>Вид расходов</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146E1" w:rsidRPr="00340606" w:rsidRDefault="001146E1" w:rsidP="00E42041">
            <w:pPr>
              <w:jc w:val="center"/>
            </w:pPr>
            <w:r w:rsidRPr="00340606">
              <w:t>План на 2014 год</w:t>
            </w:r>
          </w:p>
        </w:tc>
      </w:tr>
      <w:tr w:rsidR="001146E1" w:rsidRPr="00340606" w:rsidTr="00E42041">
        <w:trPr>
          <w:trHeight w:val="1140"/>
        </w:trPr>
        <w:tc>
          <w:tcPr>
            <w:tcW w:w="3960" w:type="dxa"/>
            <w:vMerge/>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tc>
        <w:tc>
          <w:tcPr>
            <w:tcW w:w="711" w:type="dxa"/>
            <w:vMerge/>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tc>
        <w:tc>
          <w:tcPr>
            <w:tcW w:w="720" w:type="dxa"/>
            <w:vMerge/>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tc>
        <w:tc>
          <w:tcPr>
            <w:tcW w:w="906" w:type="dxa"/>
            <w:vMerge/>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tc>
        <w:tc>
          <w:tcPr>
            <w:tcW w:w="1265" w:type="dxa"/>
            <w:vMerge/>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tc>
        <w:tc>
          <w:tcPr>
            <w:tcW w:w="709" w:type="dxa"/>
            <w:vMerge/>
            <w:tcBorders>
              <w:top w:val="single" w:sz="4" w:space="0" w:color="auto"/>
              <w:left w:val="single" w:sz="4" w:space="0" w:color="auto"/>
              <w:bottom w:val="single" w:sz="4" w:space="0" w:color="auto"/>
              <w:right w:val="single" w:sz="4" w:space="0" w:color="auto"/>
            </w:tcBorders>
            <w:vAlign w:val="center"/>
          </w:tcPr>
          <w:p w:rsidR="001146E1" w:rsidRPr="00340606" w:rsidRDefault="001146E1" w:rsidP="00E42041"/>
        </w:tc>
        <w:tc>
          <w:tcPr>
            <w:tcW w:w="1635" w:type="dxa"/>
            <w:vMerge/>
            <w:tcBorders>
              <w:top w:val="single" w:sz="4" w:space="0" w:color="auto"/>
              <w:left w:val="single" w:sz="4" w:space="0" w:color="auto"/>
              <w:bottom w:val="single" w:sz="4" w:space="0" w:color="000000"/>
              <w:right w:val="single" w:sz="4" w:space="0" w:color="auto"/>
            </w:tcBorders>
            <w:vAlign w:val="center"/>
          </w:tcPr>
          <w:p w:rsidR="001146E1" w:rsidRPr="00340606" w:rsidRDefault="001146E1" w:rsidP="00E42041"/>
        </w:tc>
      </w:tr>
      <w:tr w:rsidR="001146E1" w:rsidRPr="00340606" w:rsidTr="00E42041">
        <w:trPr>
          <w:trHeight w:val="37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jc w:val="center"/>
            </w:pPr>
            <w:r w:rsidRPr="00340606">
              <w:t>1</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6</w:t>
            </w:r>
          </w:p>
        </w:tc>
        <w:tc>
          <w:tcPr>
            <w:tcW w:w="163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 7 </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ВСЕГО РАСХОДОВ</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color w:val="FF0000"/>
              </w:rPr>
            </w:pPr>
            <w:r w:rsidRPr="00340606">
              <w:rPr>
                <w:b/>
              </w:rPr>
              <w:t>104 958,8</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 xml:space="preserve">в том числе </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19 276,0</w:t>
            </w:r>
          </w:p>
        </w:tc>
      </w:tr>
      <w:tr w:rsidR="001146E1" w:rsidRPr="00340606" w:rsidTr="00E42041">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autoSpaceDE w:val="0"/>
              <w:autoSpaceDN w:val="0"/>
              <w:adjustRightInd w:val="0"/>
              <w:ind w:firstLine="72"/>
              <w:jc w:val="both"/>
              <w:rPr>
                <w:b/>
                <w:bCs/>
              </w:rPr>
            </w:pPr>
            <w:r w:rsidRPr="00340606">
              <w:rPr>
                <w:b/>
                <w:bCs/>
              </w:rPr>
              <w:t>Функционирование высшего должностного лица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rPr>
              <w:t>2 788,9</w:t>
            </w:r>
          </w:p>
        </w:tc>
      </w:tr>
      <w:tr w:rsidR="001146E1" w:rsidRPr="00340606" w:rsidTr="00E42041">
        <w:trPr>
          <w:trHeight w:val="1326"/>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 xml:space="preserve">Руководство и управление в сфере установленных </w:t>
            </w:r>
            <w:proofErr w:type="gramStart"/>
            <w:r w:rsidRPr="00340606">
              <w:t>функций органов  государственной власти  субъектов Российской Федерации</w:t>
            </w:r>
            <w:proofErr w:type="gramEnd"/>
            <w:r w:rsidRPr="00340606">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002 00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2 788,9</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Глава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002 03 00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2 788,9</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002 03 00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2 788,9</w:t>
            </w:r>
          </w:p>
        </w:tc>
      </w:tr>
      <w:tr w:rsidR="001146E1" w:rsidRPr="00340606" w:rsidTr="00E42041">
        <w:trPr>
          <w:trHeight w:val="35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autoSpaceDE w:val="0"/>
              <w:autoSpaceDN w:val="0"/>
              <w:adjustRightInd w:val="0"/>
              <w:ind w:firstLine="72"/>
              <w:rPr>
                <w:b/>
                <w:bCs/>
              </w:rPr>
            </w:pPr>
            <w:r w:rsidRPr="00340606">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66,0</w:t>
            </w:r>
          </w:p>
        </w:tc>
      </w:tr>
      <w:tr w:rsidR="001146E1" w:rsidRPr="00340606" w:rsidTr="00E42041">
        <w:trPr>
          <w:trHeight w:val="688"/>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Депутаты представительного органа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002 12 00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66,0</w:t>
            </w:r>
          </w:p>
        </w:tc>
      </w:tr>
      <w:tr w:rsidR="001146E1" w:rsidRPr="00340606" w:rsidTr="00E42041">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002 12 00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66,0</w:t>
            </w:r>
          </w:p>
        </w:tc>
      </w:tr>
      <w:tr w:rsidR="001146E1" w:rsidRPr="00340606" w:rsidTr="00E42041">
        <w:trPr>
          <w:trHeight w:val="1442"/>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15 296,6</w:t>
            </w:r>
          </w:p>
        </w:tc>
      </w:tr>
      <w:tr w:rsidR="001146E1" w:rsidRPr="00340606" w:rsidTr="00E42041">
        <w:trPr>
          <w:cantSplit/>
          <w:trHeight w:val="1342"/>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 xml:space="preserve">Руководство и управление в сфере установленных </w:t>
            </w:r>
            <w:proofErr w:type="gramStart"/>
            <w:r w:rsidRPr="00340606">
              <w:t>функций органов  государственной власти  субъектов Российской Федерации</w:t>
            </w:r>
            <w:proofErr w:type="gramEnd"/>
            <w:r w:rsidRPr="00340606">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002 00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15 296,6</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Центральный аппарат</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002 04 00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15 296,6</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002 04 00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12 958,7</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sz w:val="21"/>
                <w:szCs w:val="21"/>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002 04 00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2 337,9</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06</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424,2</w:t>
            </w:r>
          </w:p>
        </w:tc>
      </w:tr>
      <w:tr w:rsidR="001146E1" w:rsidRPr="00340606" w:rsidTr="00E42041">
        <w:trPr>
          <w:trHeight w:val="371"/>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06</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521 00 </w:t>
            </w:r>
            <w:proofErr w:type="spellStart"/>
            <w:r w:rsidRPr="00340606">
              <w:rPr>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424,2</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sz w:val="21"/>
                <w:szCs w:val="21"/>
              </w:rPr>
            </w:pPr>
            <w:r w:rsidRPr="00340606">
              <w:rPr>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40606">
              <w:rPr>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06</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521 06 00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424,2</w:t>
            </w:r>
          </w:p>
        </w:tc>
      </w:tr>
      <w:tr w:rsidR="001146E1" w:rsidRPr="00340606" w:rsidTr="00E42041">
        <w:trPr>
          <w:trHeight w:val="31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06</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521 06 00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424,2</w:t>
            </w:r>
          </w:p>
        </w:tc>
      </w:tr>
      <w:tr w:rsidR="001146E1" w:rsidRPr="00340606" w:rsidTr="00E42041">
        <w:trPr>
          <w:trHeight w:val="34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11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45,6</w:t>
            </w:r>
          </w:p>
        </w:tc>
      </w:tr>
      <w:tr w:rsidR="001146E1" w:rsidRPr="00340606" w:rsidTr="00E42041">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070 00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45,6</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Резервный фонд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070 05 00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45,6</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070 05 00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800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45,6</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lastRenderedPageBreak/>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654,7</w:t>
            </w:r>
          </w:p>
        </w:tc>
      </w:tr>
      <w:tr w:rsidR="001146E1" w:rsidRPr="00340606" w:rsidTr="00E42041">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sz w:val="21"/>
                <w:szCs w:val="21"/>
              </w:rPr>
            </w:pPr>
            <w:r w:rsidRPr="00340606">
              <w:rPr>
                <w:bCs/>
                <w:sz w:val="21"/>
                <w:szCs w:val="21"/>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002 82 00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29,7</w:t>
            </w:r>
          </w:p>
        </w:tc>
      </w:tr>
      <w:tr w:rsidR="001146E1" w:rsidRPr="00340606" w:rsidTr="00E42041">
        <w:trPr>
          <w:trHeight w:val="771"/>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sz w:val="21"/>
                <w:szCs w:val="21"/>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002 82 00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29,7</w:t>
            </w:r>
          </w:p>
        </w:tc>
      </w:tr>
      <w:tr w:rsidR="001146E1" w:rsidRPr="00340606" w:rsidTr="00E42041">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Реализация государственных функций, связанных с общегосударственным управлением</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092 00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625,0</w:t>
            </w:r>
          </w:p>
        </w:tc>
      </w:tr>
      <w:tr w:rsidR="001146E1" w:rsidRPr="00340606" w:rsidTr="00E42041">
        <w:trPr>
          <w:trHeight w:val="473"/>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Выполнение других обязательств государства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092 03 00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625,0</w:t>
            </w:r>
          </w:p>
        </w:tc>
      </w:tr>
      <w:tr w:rsidR="001146E1" w:rsidRPr="00340606" w:rsidTr="00E42041">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092 03 00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130,0</w:t>
            </w:r>
          </w:p>
        </w:tc>
      </w:tr>
      <w:tr w:rsidR="001146E1" w:rsidRPr="00340606" w:rsidTr="00E42041">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sz w:val="21"/>
                <w:szCs w:val="21"/>
              </w:rPr>
            </w:pPr>
            <w:r w:rsidRPr="00340606">
              <w:rPr>
                <w:sz w:val="21"/>
                <w:szCs w:val="21"/>
              </w:rPr>
              <w:t>Организация и проведение конкурса "Лучший двор, лучший дом и лучший участок" к 450-летию села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092 03 26</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140,0</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092 03 26</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140,0</w:t>
            </w:r>
          </w:p>
        </w:tc>
      </w:tr>
      <w:tr w:rsidR="001146E1" w:rsidRPr="00340606" w:rsidTr="00E42041">
        <w:trPr>
          <w:trHeight w:val="931"/>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sz w:val="21"/>
                <w:szCs w:val="21"/>
              </w:rPr>
            </w:pPr>
            <w:r w:rsidRPr="00340606">
              <w:rPr>
                <w:sz w:val="21"/>
                <w:szCs w:val="21"/>
              </w:rPr>
              <w:t>Уплата членских взносов в ассоциацию «Совет муниципальных образований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sz w:val="21"/>
                <w:szCs w:val="21"/>
              </w:rPr>
            </w:pPr>
            <w:r w:rsidRPr="00340606">
              <w:rPr>
                <w:bCs/>
                <w:sz w:val="21"/>
                <w:szCs w:val="21"/>
              </w:rPr>
              <w:t>355,0</w:t>
            </w:r>
          </w:p>
        </w:tc>
      </w:tr>
      <w:tr w:rsidR="001146E1" w:rsidRPr="00340606" w:rsidTr="00E42041">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sz w:val="21"/>
                <w:szCs w:val="21"/>
              </w:rPr>
            </w:pPr>
            <w:r w:rsidRPr="00340606">
              <w:rPr>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sz w:val="21"/>
                <w:szCs w:val="21"/>
              </w:rPr>
            </w:pPr>
            <w:r w:rsidRPr="00340606">
              <w:rPr>
                <w:bCs/>
                <w:sz w:val="21"/>
                <w:szCs w:val="21"/>
              </w:rPr>
              <w:t>800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sz w:val="21"/>
                <w:szCs w:val="21"/>
              </w:rPr>
            </w:pPr>
            <w:r w:rsidRPr="00340606">
              <w:rPr>
                <w:bCs/>
                <w:sz w:val="21"/>
                <w:szCs w:val="21"/>
              </w:rPr>
              <w:t>355,0</w:t>
            </w:r>
          </w:p>
        </w:tc>
      </w:tr>
      <w:tr w:rsidR="001146E1" w:rsidRPr="00340606" w:rsidTr="00E42041">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НАЦИОНАЛЬНАЯ ОБОРОНА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02</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149,8</w:t>
            </w:r>
          </w:p>
        </w:tc>
      </w:tr>
      <w:tr w:rsidR="001146E1" w:rsidRPr="00340606" w:rsidTr="00E42041">
        <w:trPr>
          <w:trHeight w:val="699"/>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02</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149,8</w:t>
            </w:r>
          </w:p>
        </w:tc>
      </w:tr>
      <w:tr w:rsidR="001146E1" w:rsidRPr="00340606" w:rsidTr="00E42041">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sz w:val="21"/>
                <w:szCs w:val="21"/>
              </w:rPr>
            </w:pPr>
            <w:r w:rsidRPr="00340606">
              <w:rPr>
                <w:bCs/>
              </w:rPr>
              <w:t>Осуществление первичного воинского учета на территориях, где отсутствуют военные комиссариаты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02</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221 51 18</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149,8</w:t>
            </w:r>
          </w:p>
        </w:tc>
      </w:tr>
      <w:tr w:rsidR="001146E1" w:rsidRPr="00340606" w:rsidTr="00E42041">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02</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221 51 18</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149,8</w:t>
            </w:r>
          </w:p>
        </w:tc>
      </w:tr>
      <w:tr w:rsidR="001146E1" w:rsidRPr="00340606" w:rsidTr="00E42041">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НАЦИОНАЛЬНАЯ БЕЗОПАСНОСТЬ И ПРАВООХРАНИТЕЛЬНАЯ ДЕЯТЕЛЬНОСТЬ</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1 654,2</w:t>
            </w:r>
          </w:p>
        </w:tc>
      </w:tr>
      <w:tr w:rsidR="001146E1" w:rsidRPr="00340606" w:rsidTr="00E42041">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09</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768,8</w:t>
            </w:r>
          </w:p>
        </w:tc>
      </w:tr>
      <w:tr w:rsidR="001146E1" w:rsidRPr="00340606" w:rsidTr="00E42041">
        <w:trPr>
          <w:trHeight w:val="97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Мероприятия по предупреждению и ликвидации  последствий  чрезвычайных ситуаций и стихийных бедствий</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218 00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200,0</w:t>
            </w:r>
          </w:p>
        </w:tc>
      </w:tr>
      <w:tr w:rsidR="001146E1" w:rsidRPr="00340606" w:rsidTr="00E42041">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218 01 00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200,0</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218 01 00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200,0</w:t>
            </w:r>
          </w:p>
        </w:tc>
      </w:tr>
      <w:tr w:rsidR="001146E1" w:rsidRPr="00340606" w:rsidTr="00E42041">
        <w:trPr>
          <w:trHeight w:val="446"/>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795 00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568,8</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795 09 00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568,8</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09</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795 09 00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568,8</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Обеспечение пожарной безопасности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rPr>
            </w:pPr>
            <w:r w:rsidRPr="00340606">
              <w:rPr>
                <w:b/>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rPr>
            </w:pPr>
            <w:r w:rsidRPr="00340606">
              <w:rPr>
                <w:b/>
              </w:rPr>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rPr>
            </w:pPr>
            <w:r w:rsidRPr="00340606">
              <w:rPr>
                <w:b/>
              </w:rPr>
              <w:t>10</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rPr>
            </w:pPr>
            <w:r w:rsidRPr="00340606">
              <w:rPr>
                <w:b/>
              </w:rPr>
              <w:t>885,4</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Воинские формирования (органы, подразделения)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202 00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885,4</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Функционирование органов в сфере национальной безопасности, правоохранительной деятельности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202 67 00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885,4</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202 67 00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835,4</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202 67 00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800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НАЦИОНАЛЬНАЯ ЭКОНОМИКА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18 377,1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Сельское хозяйство и рыболовство</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18 334,7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Государственные программы НАО</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525 00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14 524,7</w:t>
            </w:r>
          </w:p>
        </w:tc>
      </w:tr>
      <w:tr w:rsidR="001146E1" w:rsidRPr="00340606" w:rsidTr="00E42041">
        <w:trPr>
          <w:trHeight w:val="888"/>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525 60 00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14 524,7</w:t>
            </w:r>
          </w:p>
        </w:tc>
      </w:tr>
      <w:tr w:rsidR="001146E1" w:rsidRPr="00340606" w:rsidTr="00E42041">
        <w:trPr>
          <w:trHeight w:val="217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lastRenderedPageBreak/>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525 60 01</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13 072,2</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525 60 01</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800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13 072,2</w:t>
            </w:r>
          </w:p>
        </w:tc>
      </w:tr>
      <w:tr w:rsidR="001146E1" w:rsidRPr="00340606" w:rsidTr="00E42041">
        <w:trPr>
          <w:trHeight w:val="21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525 60 11</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1 452,5</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525 60 11</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800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1 452,5</w:t>
            </w:r>
          </w:p>
        </w:tc>
      </w:tr>
      <w:tr w:rsidR="001146E1" w:rsidRPr="00340606" w:rsidTr="00E42041">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795 00 </w:t>
            </w:r>
            <w:proofErr w:type="spellStart"/>
            <w:r w:rsidRPr="00340606">
              <w:rPr>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3 810,0</w:t>
            </w:r>
          </w:p>
        </w:tc>
      </w:tr>
      <w:tr w:rsidR="001146E1" w:rsidRPr="00340606" w:rsidTr="00E42041">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МП</w:t>
            </w:r>
            <w:proofErr w:type="gramStart"/>
            <w:r w:rsidRPr="00340606">
              <w:rPr>
                <w:bCs/>
              </w:rPr>
              <w:t>"Ф</w:t>
            </w:r>
            <w:proofErr w:type="gramEnd"/>
            <w:r w:rsidRPr="00340606">
              <w:rPr>
                <w:bCs/>
              </w:rPr>
              <w:t xml:space="preserve">ормирование и регулирование рынка </w:t>
            </w:r>
            <w:proofErr w:type="spellStart"/>
            <w:r w:rsidRPr="00340606">
              <w:rPr>
                <w:bCs/>
              </w:rPr>
              <w:t>с\х</w:t>
            </w:r>
            <w:proofErr w:type="spellEnd"/>
            <w:r w:rsidRPr="00340606">
              <w:rPr>
                <w:bCs/>
              </w:rPr>
              <w:t xml:space="preserve"> продукции, сырья и продовольствия в МО "Муниципальный район "Заполярный район" на 2014-2017 годы"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795 14 00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3 810,0</w:t>
            </w:r>
          </w:p>
        </w:tc>
      </w:tr>
      <w:tr w:rsidR="001146E1" w:rsidRPr="00340606" w:rsidTr="00E42041">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795 14 00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3 810,0</w:t>
            </w:r>
          </w:p>
        </w:tc>
      </w:tr>
      <w:tr w:rsidR="001146E1" w:rsidRPr="00340606" w:rsidTr="00E42041">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Транспорт</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08</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42,4</w:t>
            </w:r>
          </w:p>
        </w:tc>
      </w:tr>
      <w:tr w:rsidR="001146E1" w:rsidRPr="00340606" w:rsidTr="00E42041">
        <w:trPr>
          <w:trHeight w:val="431"/>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sz w:val="18"/>
                <w:szCs w:val="18"/>
              </w:rPr>
            </w:pPr>
            <w:r w:rsidRPr="00340606">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795 00 </w:t>
            </w:r>
            <w:proofErr w:type="spellStart"/>
            <w:r w:rsidRPr="00340606">
              <w:rPr>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42,4</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МП "Развитие транспортной инфраструктуры  муниципального образования "</w:t>
            </w:r>
            <w:proofErr w:type="spellStart"/>
            <w:r w:rsidRPr="00340606">
              <w:rPr>
                <w:bCs/>
              </w:rPr>
              <w:t>Муниципалоьный</w:t>
            </w:r>
            <w:proofErr w:type="spellEnd"/>
            <w:r w:rsidRPr="00340606">
              <w:rPr>
                <w:bCs/>
              </w:rPr>
              <w:t xml:space="preserve"> район "Заполярный район" на 2012-2016 годы"  (содержание речного причала)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795 11 00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42,4</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795 11 00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42,4</w:t>
            </w:r>
          </w:p>
        </w:tc>
      </w:tr>
      <w:tr w:rsidR="001146E1" w:rsidRPr="00340606" w:rsidTr="00E42041">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Жилищно-коммунальное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20 447,7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Жилищное хозяйство</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rPr>
            </w:pPr>
            <w:r w:rsidRPr="00340606">
              <w:rPr>
                <w:b/>
              </w:rPr>
              <w:t>1 658,9</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Поддержка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350 00 </w:t>
            </w:r>
            <w:proofErr w:type="spellStart"/>
            <w:r w:rsidRPr="00340606">
              <w:rPr>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Мероприятия в области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340 </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350 30 00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350 30 00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521 00 </w:t>
            </w:r>
            <w:proofErr w:type="spellStart"/>
            <w:r w:rsidRPr="00340606">
              <w:rPr>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558,9</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sz w:val="21"/>
                <w:szCs w:val="21"/>
              </w:rPr>
            </w:pPr>
            <w:r w:rsidRPr="00340606">
              <w:rPr>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40606">
              <w:rPr>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521 06 00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558,9</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521 06 00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558,9</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795 00 </w:t>
            </w:r>
            <w:proofErr w:type="spellStart"/>
            <w:r w:rsidRPr="00340606">
              <w:rPr>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750,0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МП "Социальное развитие поселений на территории муниципального образования "Муниципальный район "Заполярный район" на 2014-2016 годы"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750,0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750,0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rPr>
            </w:pPr>
            <w:r w:rsidRPr="00340606">
              <w:rPr>
                <w:b/>
              </w:rPr>
              <w:t>8 109,9</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sz w:val="18"/>
                <w:szCs w:val="18"/>
              </w:rPr>
            </w:pPr>
            <w:r w:rsidRPr="00340606">
              <w:rPr>
                <w:sz w:val="18"/>
                <w:szCs w:val="18"/>
              </w:rPr>
              <w:t>Поддержка 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 xml:space="preserve">351 00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582,1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sz w:val="18"/>
                <w:szCs w:val="18"/>
              </w:rPr>
            </w:pPr>
            <w:r w:rsidRPr="00340606">
              <w:rPr>
                <w:sz w:val="18"/>
                <w:szCs w:val="18"/>
              </w:rPr>
              <w:t>Мероприятия в области 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351 05 00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582,1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351 05 00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582,1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 xml:space="preserve">795 00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7 527,8</w:t>
            </w:r>
          </w:p>
        </w:tc>
      </w:tr>
      <w:tr w:rsidR="001146E1" w:rsidRPr="00340606" w:rsidTr="00E42041">
        <w:trPr>
          <w:trHeight w:val="1312"/>
        </w:trPr>
        <w:tc>
          <w:tcPr>
            <w:tcW w:w="3960" w:type="dxa"/>
            <w:tcBorders>
              <w:top w:val="nil"/>
              <w:left w:val="nil"/>
              <w:bottom w:val="nil"/>
              <w:right w:val="nil"/>
            </w:tcBorders>
            <w:shd w:val="clear" w:color="auto" w:fill="auto"/>
            <w:vAlign w:val="bottom"/>
          </w:tcPr>
          <w:p w:rsidR="001146E1" w:rsidRPr="00340606" w:rsidRDefault="001146E1" w:rsidP="00E42041">
            <w:pPr>
              <w:rPr>
                <w:color w:val="000000"/>
              </w:rPr>
            </w:pPr>
            <w:r w:rsidRPr="00340606">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795 06 00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7 224,5</w:t>
            </w:r>
          </w:p>
        </w:tc>
      </w:tr>
      <w:tr w:rsidR="001146E1" w:rsidRPr="00340606" w:rsidTr="00E42041">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795 06 00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3 644,3</w:t>
            </w:r>
          </w:p>
        </w:tc>
      </w:tr>
      <w:tr w:rsidR="001146E1" w:rsidRPr="00340606" w:rsidTr="00E42041">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center"/>
            </w:pPr>
            <w:r w:rsidRPr="00340606">
              <w:t>795 06 00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800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3 580,2</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МП "Поддержка муниципальных образований по развитию инженерной инфраструктуры в сфере обращения с отходами производства и потребления на территории МО "Муниципальный район</w:t>
            </w:r>
            <w:proofErr w:type="gramStart"/>
            <w:r w:rsidRPr="00340606">
              <w:rPr>
                <w:bCs/>
              </w:rPr>
              <w:t>"З</w:t>
            </w:r>
            <w:proofErr w:type="gramEnd"/>
            <w:r w:rsidRPr="00340606">
              <w:rPr>
                <w:bCs/>
              </w:rPr>
              <w:t>аполярный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795 10 00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303,3</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795 10 00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303,3</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Благоустройство</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9 441,8</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521 00 </w:t>
            </w:r>
            <w:proofErr w:type="spellStart"/>
            <w:r w:rsidRPr="00340606">
              <w:rPr>
                <w:bCs/>
              </w:rPr>
              <w:t>00</w:t>
            </w:r>
            <w:proofErr w:type="spellEnd"/>
            <w:r w:rsidRPr="00340606">
              <w:rPr>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243,7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autoSpaceDE w:val="0"/>
              <w:autoSpaceDN w:val="0"/>
              <w:adjustRightInd w:val="0"/>
              <w:rPr>
                <w:bCs/>
              </w:rPr>
            </w:pPr>
            <w:r w:rsidRPr="00340606">
              <w:rPr>
                <w:bCs/>
              </w:rPr>
              <w:t xml:space="preserve">Предоставление грантов городскому округу и муниципальному району за достижение наилучших значений показателей комплексного </w:t>
            </w:r>
            <w:r w:rsidRPr="00340606">
              <w:rPr>
                <w:bCs/>
              </w:rPr>
              <w:lastRenderedPageBreak/>
              <w:t>социально-экономического развития городского округа и муниципального района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521 02 00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243,7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521 02 00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243,7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 (за счет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521 01 24</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3 872,0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521 01 24</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3 872,0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Уличное освещение</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600 01 00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4 282,1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03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600 01 00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4 282,1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t>Содержание автомобильных дорог и инженерных сооружений на них в границах городских округов и поселений в рамках благоустройства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600 02 00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600 02 00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Содержание свалки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600 05 00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210,0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600 05 00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210,0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795 00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484,0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color w:val="000000"/>
              </w:rPr>
            </w:pPr>
            <w:r w:rsidRPr="00340606">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795 06 00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484,0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02</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795 06 00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484,0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Другие вопросы в области жилищно-коммунального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2 237,1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Государственные программы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525 00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2 237,1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525 80 00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2 237,1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 xml:space="preserve">Подпрограмма "Обеспечение земельных участков коммунальной и транспортной инфраструктурами в целях жилищного строительства" </w:t>
            </w:r>
            <w:r w:rsidRPr="00340606">
              <w:lastRenderedPageBreak/>
              <w:t>(Подготовка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lastRenderedPageBreak/>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525 80 03</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2 170,0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lastRenderedPageBreak/>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525 80 03</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2 170,0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roofErr w:type="spellStart"/>
            <w:r w:rsidRPr="00340606">
              <w:t>Софинансирование</w:t>
            </w:r>
            <w:proofErr w:type="spellEnd"/>
            <w:r w:rsidRPr="00340606">
              <w:t xml:space="preserve"> подпрограммы "Обеспечение земельных участков коммунальной и транспортной инфраструктурами в целях жилищного строительства</w:t>
            </w:r>
            <w:proofErr w:type="gramStart"/>
            <w:r w:rsidRPr="00340606">
              <w:t>"(</w:t>
            </w:r>
            <w:proofErr w:type="gramEnd"/>
            <w:r w:rsidRPr="00340606">
              <w:t>Подготовка земельного участка для строительства 12-ти квартирного жилого дома № 2 в с. Великовисочное МО "Великовисочный сельсовет" НАО)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525 80 13</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67,1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05</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525 80 13</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67,1</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КУЛЬТУРА</w:t>
            </w:r>
            <w:proofErr w:type="gramStart"/>
            <w:r w:rsidRPr="00340606">
              <w:rPr>
                <w:b/>
                <w:bCs/>
              </w:rPr>
              <w:t xml:space="preserve"> ,</w:t>
            </w:r>
            <w:proofErr w:type="gramEnd"/>
            <w:r w:rsidRPr="00340606">
              <w:rPr>
                <w:b/>
                <w:bCs/>
              </w:rPr>
              <w:t xml:space="preserve"> КИНЕМАТОГРАФИЯ  </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37 145,8</w:t>
            </w:r>
          </w:p>
        </w:tc>
      </w:tr>
      <w:tr w:rsidR="001146E1" w:rsidRPr="00340606" w:rsidTr="00E42041">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 xml:space="preserve">Культура </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33 402,3</w:t>
            </w:r>
          </w:p>
        </w:tc>
      </w:tr>
      <w:tr w:rsidR="001146E1" w:rsidRPr="00340606" w:rsidTr="00E42041">
        <w:trPr>
          <w:trHeight w:val="393"/>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t>Учреждения культуры и мероприятия в сфере культуры и кинематографии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440 00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28 825,4</w:t>
            </w:r>
          </w:p>
        </w:tc>
      </w:tr>
      <w:tr w:rsidR="001146E1" w:rsidRPr="00340606" w:rsidTr="00E42041">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Государственная поддержка (грант) комплексного развития региональных и муниципальных учреждений культуры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440 51 90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1 000,0</w:t>
            </w:r>
          </w:p>
        </w:tc>
      </w:tr>
      <w:tr w:rsidR="001146E1" w:rsidRPr="00340606" w:rsidTr="00E42041">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440 51 90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1 000,0</w:t>
            </w:r>
          </w:p>
        </w:tc>
      </w:tr>
      <w:tr w:rsidR="001146E1" w:rsidRPr="00340606" w:rsidTr="00E42041">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440 99 00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22 935,0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440 99 00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17 886,7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440 99 00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5 048,3</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442 99 00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5 890,4</w:t>
            </w:r>
          </w:p>
        </w:tc>
      </w:tr>
      <w:tr w:rsidR="001146E1" w:rsidRPr="00340606" w:rsidTr="00E42041">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40606">
              <w:lastRenderedPageBreak/>
              <w:t>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lastRenderedPageBreak/>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442 99 00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4 644,8</w:t>
            </w:r>
          </w:p>
        </w:tc>
      </w:tr>
      <w:tr w:rsidR="001146E1" w:rsidRPr="00340606" w:rsidTr="00E42041">
        <w:trPr>
          <w:trHeight w:val="549"/>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442 99 00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1 245,6</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Государственная программа Ненецкого автономного округа «Культура»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525 65 00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3 576,9</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округа)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340 </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525 65 03</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3 219,2</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525 65 03</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3 219,2</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района)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525 65 13</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357,7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525 65 13</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357,7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rPr>
              <w:t xml:space="preserve">Другие вопросы в области      </w:t>
            </w:r>
            <w:r w:rsidRPr="00340606">
              <w:rPr>
                <w:b/>
              </w:rPr>
              <w:br/>
              <w:t>культуры, кинематографии</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3 743,5</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 xml:space="preserve">795 00 </w:t>
            </w:r>
            <w:proofErr w:type="spellStart"/>
            <w:r w:rsidRPr="00340606">
              <w:rPr>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3 743,5</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t>Муниципальная программа «Сохранение и развитие культуры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795 03 00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3 743,5</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Cs/>
              </w:rPr>
            </w:pPr>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08</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04</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795 03 00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Cs/>
              </w:rPr>
            </w:pPr>
            <w:r w:rsidRPr="00340606">
              <w:rPr>
                <w:bCs/>
              </w:rPr>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Cs/>
              </w:rPr>
            </w:pPr>
            <w:r w:rsidRPr="00340606">
              <w:rPr>
                <w:bCs/>
              </w:rPr>
              <w:t>3 743,5</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СОЦИАЛЬНАЯ ПОЛИТИКА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6 291,5</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 xml:space="preserve">Пенсионное обеспечение </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2 622,6</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Доплаты к пенсиям,  дополнительное пенсионное обеспечение</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491 00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2 622,6</w:t>
            </w:r>
          </w:p>
        </w:tc>
      </w:tr>
      <w:tr w:rsidR="001146E1" w:rsidRPr="00340606" w:rsidTr="00E42041">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Доплаты к пенсии государственным гражданским служащим в соответствии с законом Ненецкого автономного округа от 1 декабря 2005 года № 636-оз «О государственной гражданской службе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491 01 00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2 622,6</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491 01 00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2 622,6</w:t>
            </w:r>
          </w:p>
        </w:tc>
      </w:tr>
      <w:tr w:rsidR="001146E1" w:rsidRPr="00340606" w:rsidTr="00E42041">
        <w:trPr>
          <w:trHeight w:val="362"/>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rPr>
            </w:pPr>
            <w:r w:rsidRPr="00340606">
              <w:rPr>
                <w:b/>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3 668,9</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070 00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1 250,0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lastRenderedPageBreak/>
              <w:t>Резервный фонд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070 05 00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1 250,0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070 05 00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1 250,0</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Социальная помощь</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505 00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2 418,9</w:t>
            </w:r>
          </w:p>
        </w:tc>
      </w:tr>
      <w:tr w:rsidR="001146E1" w:rsidRPr="00340606" w:rsidTr="00E42041">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roofErr w:type="gramStart"/>
            <w:r w:rsidRPr="00340606">
              <w:t xml:space="preserve">Закон Ненецкого автономного округа от 27 февраля </w:t>
            </w:r>
            <w:smartTag w:uri="urn:schemas-microsoft-com:office:smarttags" w:element="metricconverter">
              <w:smartTagPr>
                <w:attr w:name="ProductID" w:val="2009 г"/>
              </w:smartTagPr>
              <w:r w:rsidRPr="00340606">
                <w:t>2009 г</w:t>
              </w:r>
            </w:smartTag>
            <w:r w:rsidRPr="00340606">
              <w:t xml:space="preserve">. № 13-ОЗ «О дополнительным мерах социальной поддержки отдельных категорий граждан и порядке </w:t>
            </w:r>
            <w:proofErr w:type="spellStart"/>
            <w:r w:rsidRPr="00340606">
              <w:t>надлеления</w:t>
            </w:r>
            <w:proofErr w:type="spellEnd"/>
            <w:r w:rsidRPr="00340606">
              <w:t xml:space="preserve">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w:t>
            </w:r>
            <w:proofErr w:type="gramEnd"/>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505 86 00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419,7</w:t>
            </w:r>
          </w:p>
        </w:tc>
      </w:tr>
      <w:tr w:rsidR="001146E1" w:rsidRPr="00340606" w:rsidTr="00E42041">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Социальная поддержка специалистов, работающих и проживающих в сельских населенных пунктах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505 86 06</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419,7</w:t>
            </w:r>
          </w:p>
        </w:tc>
      </w:tr>
      <w:tr w:rsidR="001146E1" w:rsidRPr="00340606" w:rsidTr="00E42041">
        <w:trPr>
          <w:trHeight w:val="497"/>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505 86 06</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419,7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Субвенция бюджетам муниципальных образований НАО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 на 2014 год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505 86 17</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224,4</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505 86 17</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224,4</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Субвенция бюджетам муниципальных образований НАО на 2014 год на изготовление и установку надгробных памятников с целью увековечивания памяти участников Великой Отечественной войны 1941-1945 годов, умерших до 12 июня 1990 года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505 86 20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1 774,8</w:t>
            </w:r>
          </w:p>
        </w:tc>
      </w:tr>
      <w:tr w:rsidR="001146E1" w:rsidRPr="00340606" w:rsidTr="00E42041">
        <w:trPr>
          <w:trHeight w:val="572"/>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10</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03</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505 86 20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1 774,8</w:t>
            </w:r>
          </w:p>
        </w:tc>
      </w:tr>
      <w:tr w:rsidR="001146E1" w:rsidRPr="00340606" w:rsidTr="00E42041">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ФИЗИЧЕСКАЯ КУЛЬТУРА И СПОРТ</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11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616,7</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pPr>
              <w:rPr>
                <w:b/>
                <w:bCs/>
              </w:rPr>
            </w:pPr>
            <w:r w:rsidRPr="00340606">
              <w:rPr>
                <w:b/>
                <w:bCs/>
              </w:rPr>
              <w:t>Физическая культура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11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rPr>
                <w:b/>
                <w:bCs/>
              </w:rPr>
            </w:pPr>
            <w:r w:rsidRPr="00340606">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rPr>
                <w:b/>
                <w:bCs/>
              </w:rPr>
            </w:pPr>
            <w:r w:rsidRPr="00340606">
              <w:rPr>
                <w:b/>
                <w:bCs/>
              </w:rPr>
              <w:t>616,7</w:t>
            </w:r>
          </w:p>
        </w:tc>
      </w:tr>
      <w:tr w:rsidR="001146E1" w:rsidRPr="00340606" w:rsidTr="00E42041">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Физкультурно-оздоровительная работа и спортивные мероприятия</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512 00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529,1</w:t>
            </w:r>
          </w:p>
        </w:tc>
      </w:tr>
      <w:tr w:rsidR="001146E1" w:rsidRPr="00340606" w:rsidTr="00E42041">
        <w:trPr>
          <w:trHeight w:val="806"/>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Мероприятия в области  спорта и физической культуры, туризма</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512 97 00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 </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529,1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512 97 00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529,1</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 xml:space="preserve">795 00 </w:t>
            </w:r>
            <w:proofErr w:type="spellStart"/>
            <w:r w:rsidRPr="00340606">
              <w:t>00</w:t>
            </w:r>
            <w:proofErr w:type="spellEnd"/>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87,6</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t>Муниципальная программа «Развитие физической культуры и спорта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7950400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87,6</w:t>
            </w:r>
          </w:p>
        </w:tc>
      </w:tr>
      <w:tr w:rsidR="001146E1" w:rsidRPr="00340606" w:rsidTr="00E42041">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1146E1" w:rsidRPr="00340606" w:rsidRDefault="001146E1" w:rsidP="00E42041">
            <w:r w:rsidRPr="00340606">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340</w:t>
            </w:r>
          </w:p>
        </w:tc>
        <w:tc>
          <w:tcPr>
            <w:tcW w:w="720"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11</w:t>
            </w:r>
          </w:p>
        </w:tc>
        <w:tc>
          <w:tcPr>
            <w:tcW w:w="906"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01</w:t>
            </w:r>
          </w:p>
        </w:tc>
        <w:tc>
          <w:tcPr>
            <w:tcW w:w="1265"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7950400</w:t>
            </w:r>
          </w:p>
        </w:tc>
        <w:tc>
          <w:tcPr>
            <w:tcW w:w="709" w:type="dxa"/>
            <w:tcBorders>
              <w:top w:val="nil"/>
              <w:left w:val="nil"/>
              <w:bottom w:val="single" w:sz="4" w:space="0" w:color="auto"/>
              <w:right w:val="single" w:sz="4" w:space="0" w:color="auto"/>
            </w:tcBorders>
            <w:shd w:val="clear" w:color="auto" w:fill="auto"/>
            <w:vAlign w:val="bottom"/>
          </w:tcPr>
          <w:p w:rsidR="001146E1" w:rsidRPr="00340606" w:rsidRDefault="001146E1" w:rsidP="00E42041">
            <w:pPr>
              <w:jc w:val="center"/>
            </w:pPr>
            <w:r w:rsidRPr="00340606">
              <w:t>200</w:t>
            </w:r>
          </w:p>
        </w:tc>
        <w:tc>
          <w:tcPr>
            <w:tcW w:w="1635" w:type="dxa"/>
            <w:tcBorders>
              <w:top w:val="nil"/>
              <w:left w:val="nil"/>
              <w:bottom w:val="single" w:sz="4" w:space="0" w:color="auto"/>
              <w:right w:val="single" w:sz="4" w:space="0" w:color="auto"/>
            </w:tcBorders>
            <w:shd w:val="clear" w:color="auto" w:fill="auto"/>
            <w:noWrap/>
            <w:vAlign w:val="bottom"/>
          </w:tcPr>
          <w:p w:rsidR="001146E1" w:rsidRPr="00340606" w:rsidRDefault="001146E1" w:rsidP="00E42041">
            <w:pPr>
              <w:jc w:val="right"/>
            </w:pPr>
            <w:r w:rsidRPr="00340606">
              <w:t>87,6</w:t>
            </w:r>
          </w:p>
        </w:tc>
      </w:tr>
    </w:tbl>
    <w:p w:rsidR="001146E1" w:rsidRPr="00340606" w:rsidRDefault="001146E1" w:rsidP="001146E1">
      <w:pPr>
        <w:ind w:firstLine="5760"/>
        <w:jc w:val="right"/>
      </w:pPr>
    </w:p>
    <w:p w:rsidR="001146E1" w:rsidRPr="00340606" w:rsidRDefault="001146E1" w:rsidP="001146E1">
      <w:pPr>
        <w:ind w:firstLine="5400"/>
      </w:pPr>
    </w:p>
    <w:p w:rsidR="001146E1" w:rsidRPr="00340606" w:rsidRDefault="001146E1" w:rsidP="001146E1">
      <w:pPr>
        <w:ind w:firstLine="5400"/>
      </w:pPr>
    </w:p>
    <w:p w:rsidR="001146E1" w:rsidRPr="00340606" w:rsidRDefault="001146E1" w:rsidP="001146E1">
      <w:pPr>
        <w:pStyle w:val="ConsPlusNonformat"/>
        <w:widowControl/>
        <w:jc w:val="center"/>
        <w:rPr>
          <w:rFonts w:ascii="Times New Roman" w:hAnsi="Times New Roman" w:cs="Times New Roman"/>
          <w:b/>
          <w:bCs/>
        </w:rPr>
      </w:pPr>
      <w:r w:rsidRPr="00340606">
        <w:rPr>
          <w:rFonts w:ascii="Times New Roman" w:hAnsi="Times New Roman" w:cs="Times New Roman"/>
          <w:b/>
          <w:bCs/>
        </w:rPr>
        <w:t>СОВЕТ ДЕПУТАТОВ МУНИЦИПАЛЬНОГО ОБРАЗОВАНИЯ</w:t>
      </w:r>
    </w:p>
    <w:p w:rsidR="001146E1" w:rsidRPr="00340606" w:rsidRDefault="001146E1" w:rsidP="001146E1">
      <w:pPr>
        <w:pStyle w:val="ConsPlusNonformat"/>
        <w:widowControl/>
        <w:jc w:val="center"/>
        <w:rPr>
          <w:rFonts w:ascii="Times New Roman" w:hAnsi="Times New Roman" w:cs="Times New Roman"/>
          <w:b/>
          <w:bCs/>
        </w:rPr>
      </w:pPr>
      <w:r w:rsidRPr="00340606">
        <w:rPr>
          <w:rFonts w:ascii="Times New Roman" w:hAnsi="Times New Roman" w:cs="Times New Roman"/>
          <w:b/>
          <w:bCs/>
        </w:rPr>
        <w:t>«ВЕЛИКОВИСОЧНЫЙ СЕЛЬСОВЕТ» НЕНЕЦКОГО АВТОНОМНОГО ОКРУГА</w:t>
      </w:r>
    </w:p>
    <w:p w:rsidR="001146E1" w:rsidRPr="00340606" w:rsidRDefault="001146E1" w:rsidP="001146E1">
      <w:pPr>
        <w:pStyle w:val="ConsPlusTitle"/>
        <w:jc w:val="center"/>
        <w:rPr>
          <w:rFonts w:ascii="Times New Roman" w:hAnsi="Times New Roman"/>
        </w:rPr>
      </w:pP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4"/>
          <w:szCs w:val="24"/>
        </w:rPr>
      </w:pPr>
      <w:r w:rsidRPr="00340606">
        <w:rPr>
          <w:rFonts w:ascii="Times New Roman" w:hAnsi="Times New Roman"/>
          <w:sz w:val="24"/>
          <w:szCs w:val="24"/>
        </w:rPr>
        <w:t>Двадцатое  заседание 5- го созыва</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8"/>
          <w:szCs w:val="28"/>
        </w:rPr>
      </w:pPr>
    </w:p>
    <w:p w:rsidR="001146E1" w:rsidRPr="00340606" w:rsidRDefault="001146E1" w:rsidP="001146E1">
      <w:pPr>
        <w:pStyle w:val="ConsPlusTitle"/>
        <w:jc w:val="center"/>
        <w:rPr>
          <w:rFonts w:ascii="Times New Roman" w:hAnsi="Times New Roman"/>
          <w:sz w:val="28"/>
          <w:szCs w:val="28"/>
        </w:rPr>
      </w:pPr>
    </w:p>
    <w:p w:rsidR="001146E1" w:rsidRPr="00340606" w:rsidRDefault="001146E1" w:rsidP="001146E1">
      <w:pPr>
        <w:pStyle w:val="ConsPlusTitle"/>
        <w:jc w:val="center"/>
        <w:rPr>
          <w:rFonts w:ascii="Times New Roman" w:hAnsi="Times New Roman"/>
          <w:sz w:val="28"/>
          <w:szCs w:val="28"/>
        </w:rPr>
      </w:pPr>
      <w:r w:rsidRPr="00340606">
        <w:rPr>
          <w:rFonts w:ascii="Times New Roman" w:hAnsi="Times New Roman"/>
          <w:sz w:val="28"/>
          <w:szCs w:val="28"/>
        </w:rPr>
        <w:t>РЕШЕНИЕ</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Nonformat"/>
        <w:widowControl/>
        <w:jc w:val="center"/>
        <w:rPr>
          <w:rFonts w:ascii="Times New Roman" w:hAnsi="Times New Roman" w:cs="Times New Roman"/>
          <w:b/>
          <w:sz w:val="24"/>
        </w:rPr>
      </w:pPr>
      <w:r w:rsidRPr="00340606">
        <w:rPr>
          <w:rFonts w:ascii="Times New Roman" w:hAnsi="Times New Roman" w:cs="Times New Roman"/>
          <w:b/>
          <w:sz w:val="24"/>
          <w:szCs w:val="24"/>
        </w:rPr>
        <w:t xml:space="preserve">О внесении изменений в </w:t>
      </w:r>
      <w:r w:rsidRPr="00340606">
        <w:rPr>
          <w:rFonts w:ascii="Times New Roman" w:hAnsi="Times New Roman" w:cs="Times New Roman"/>
          <w:b/>
          <w:sz w:val="24"/>
        </w:rPr>
        <w:t xml:space="preserve">Положение </w:t>
      </w:r>
    </w:p>
    <w:p w:rsidR="001146E1" w:rsidRPr="00340606" w:rsidRDefault="001146E1" w:rsidP="001146E1">
      <w:pPr>
        <w:pStyle w:val="ConsPlusNonformat"/>
        <w:widowControl/>
        <w:jc w:val="center"/>
        <w:rPr>
          <w:rFonts w:ascii="Times New Roman" w:hAnsi="Times New Roman" w:cs="Times New Roman"/>
          <w:b/>
          <w:sz w:val="24"/>
          <w:szCs w:val="24"/>
        </w:rPr>
      </w:pPr>
      <w:r w:rsidRPr="00340606">
        <w:rPr>
          <w:rFonts w:ascii="Times New Roman" w:hAnsi="Times New Roman" w:cs="Times New Roman"/>
          <w:b/>
          <w:sz w:val="24"/>
          <w:szCs w:val="24"/>
        </w:rPr>
        <w:t>«Об управлении муниципальным имуществом  муниципального образования «Великовисочный сельсовет» Ненецкого автономного округа»</w:t>
      </w:r>
    </w:p>
    <w:p w:rsidR="001146E1" w:rsidRPr="00340606" w:rsidRDefault="001146E1" w:rsidP="001146E1">
      <w:pPr>
        <w:pStyle w:val="ConsPlusTitle"/>
        <w:jc w:val="center"/>
        <w:rPr>
          <w:rFonts w:ascii="Times New Roman" w:hAnsi="Times New Roman"/>
        </w:rPr>
      </w:pP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autoSpaceDE w:val="0"/>
        <w:autoSpaceDN w:val="0"/>
        <w:adjustRightInd w:val="0"/>
        <w:ind w:firstLine="540"/>
        <w:jc w:val="both"/>
      </w:pPr>
      <w:r w:rsidRPr="00340606">
        <w:rPr>
          <w:rFonts w:eastAsia="Calibri"/>
        </w:rPr>
        <w:t xml:space="preserve">В соответствии с Федеральными </w:t>
      </w:r>
      <w:hyperlink r:id="rId5" w:history="1">
        <w:proofErr w:type="gramStart"/>
        <w:r w:rsidRPr="00340606">
          <w:rPr>
            <w:rFonts w:eastAsia="Calibri"/>
            <w:color w:val="000000"/>
          </w:rPr>
          <w:t>закон</w:t>
        </w:r>
      </w:hyperlink>
      <w:r w:rsidRPr="00340606">
        <w:rPr>
          <w:rFonts w:eastAsia="Calibri"/>
          <w:color w:val="000000"/>
        </w:rPr>
        <w:t>ами</w:t>
      </w:r>
      <w:proofErr w:type="gramEnd"/>
      <w:r w:rsidRPr="00340606">
        <w:rPr>
          <w:rFonts w:eastAsia="Calibri"/>
        </w:rPr>
        <w:t xml:space="preserve"> от 12.01.1996 N 7-ФЗ "О некоммерческих организациях", </w:t>
      </w:r>
      <w:r w:rsidRPr="00340606">
        <w:rPr>
          <w:rFonts w:eastAsia="Calibri"/>
          <w:bCs/>
        </w:rPr>
        <w:t xml:space="preserve">от 06.10.2003 N 131-ФЗ "Об общих принципах организации местного самоуправления в Российской Федерации", </w:t>
      </w:r>
      <w:r w:rsidRPr="00340606">
        <w:rPr>
          <w:rFonts w:eastAsia="Calibri"/>
        </w:rPr>
        <w:t xml:space="preserve"> от 14.11.2002 N 161-ФЗ "О государственных и муниципальных унитарных предприятиях" </w:t>
      </w:r>
      <w:r w:rsidRPr="00340606">
        <w:t>Совет депутатов МО «Великовисочный сельсовет» НАО РЕШИЛ:</w:t>
      </w: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pStyle w:val="ConsPlusNormal"/>
        <w:widowControl/>
        <w:ind w:firstLine="540"/>
        <w:jc w:val="both"/>
        <w:rPr>
          <w:rFonts w:ascii="Times New Roman" w:hAnsi="Times New Roman" w:cs="Times New Roman"/>
          <w:sz w:val="24"/>
          <w:szCs w:val="24"/>
        </w:rPr>
      </w:pPr>
      <w:r w:rsidRPr="00340606">
        <w:rPr>
          <w:rFonts w:ascii="Times New Roman" w:hAnsi="Times New Roman" w:cs="Times New Roman"/>
          <w:sz w:val="24"/>
          <w:szCs w:val="24"/>
        </w:rPr>
        <w:t xml:space="preserve">1. Внести прилагаемые изменения в </w:t>
      </w:r>
      <w:r w:rsidRPr="00340606">
        <w:rPr>
          <w:rFonts w:ascii="Times New Roman" w:hAnsi="Times New Roman" w:cs="Times New Roman"/>
          <w:sz w:val="24"/>
        </w:rPr>
        <w:t xml:space="preserve">Положение </w:t>
      </w:r>
      <w:r w:rsidRPr="00340606">
        <w:rPr>
          <w:rFonts w:ascii="Times New Roman" w:hAnsi="Times New Roman" w:cs="Times New Roman"/>
          <w:sz w:val="24"/>
          <w:szCs w:val="24"/>
        </w:rPr>
        <w:t>«Об управлении муниципальным имуществом  муниципального образования «Великовисочный сельсовет» Ненецкого автономного округа», утвержденное Решением Совета депутатов МО «Великовисочный сельсовет» НАО от 23.12.2009 №9.</w:t>
      </w: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ind w:firstLine="720"/>
        <w:jc w:val="both"/>
      </w:pPr>
      <w:r w:rsidRPr="00340606">
        <w:t>2. Настоящее Решение вступает в силу после его официального опубликования (обнародования).</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r w:rsidRPr="00340606">
        <w:t>И.о. главы Администрации</w:t>
      </w:r>
    </w:p>
    <w:p w:rsidR="001146E1" w:rsidRPr="00340606" w:rsidRDefault="001146E1" w:rsidP="001146E1">
      <w:pPr>
        <w:jc w:val="both"/>
      </w:pPr>
      <w:r w:rsidRPr="00340606">
        <w:t>МО «Великовисочный сельсовет» НАО                                                А.Д. Панасенко</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rPr>
          <w:sz w:val="20"/>
          <w:szCs w:val="20"/>
        </w:rPr>
      </w:pPr>
      <w:r w:rsidRPr="00340606">
        <w:rPr>
          <w:sz w:val="20"/>
          <w:szCs w:val="20"/>
        </w:rPr>
        <w:t>село Великовисочное НАО</w:t>
      </w:r>
    </w:p>
    <w:p w:rsidR="001146E1" w:rsidRPr="00340606" w:rsidRDefault="001146E1" w:rsidP="001146E1">
      <w:pPr>
        <w:jc w:val="both"/>
        <w:rPr>
          <w:sz w:val="20"/>
          <w:szCs w:val="20"/>
        </w:rPr>
      </w:pPr>
      <w:r w:rsidRPr="00340606">
        <w:rPr>
          <w:sz w:val="20"/>
          <w:szCs w:val="20"/>
        </w:rPr>
        <w:t>01.10.2014 № 75</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pStyle w:val="a5"/>
        <w:ind w:left="0"/>
        <w:jc w:val="both"/>
      </w:pPr>
    </w:p>
    <w:p w:rsidR="001146E1" w:rsidRPr="00340606" w:rsidRDefault="001146E1" w:rsidP="001146E1">
      <w:pPr>
        <w:pStyle w:val="a5"/>
        <w:ind w:left="708"/>
        <w:jc w:val="both"/>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jc w:val="right"/>
        <w:rPr>
          <w:bCs/>
        </w:rPr>
      </w:pPr>
      <w:r w:rsidRPr="00340606">
        <w:rPr>
          <w:bCs/>
        </w:rPr>
        <w:t>Приложение</w:t>
      </w:r>
    </w:p>
    <w:p w:rsidR="001146E1" w:rsidRPr="00340606" w:rsidRDefault="001146E1" w:rsidP="001146E1">
      <w:pPr>
        <w:jc w:val="right"/>
      </w:pPr>
      <w:r w:rsidRPr="00340606">
        <w:t>к Решению Совета депутатов</w:t>
      </w:r>
    </w:p>
    <w:p w:rsidR="001146E1" w:rsidRPr="00340606" w:rsidRDefault="001146E1" w:rsidP="001146E1">
      <w:pPr>
        <w:jc w:val="right"/>
      </w:pPr>
      <w:r w:rsidRPr="00340606">
        <w:t>МО «Великовисочный сельсовет» НАО</w:t>
      </w:r>
    </w:p>
    <w:p w:rsidR="001146E1" w:rsidRPr="00340606" w:rsidRDefault="001146E1" w:rsidP="001146E1">
      <w:pPr>
        <w:jc w:val="right"/>
      </w:pPr>
      <w:r w:rsidRPr="00340606">
        <w:t>от 01.10.2014 №75</w:t>
      </w: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center"/>
        <w:rPr>
          <w:rFonts w:ascii="Times New Roman" w:hAnsi="Times New Roman" w:cs="Times New Roman"/>
          <w:b/>
          <w:sz w:val="24"/>
          <w:szCs w:val="24"/>
        </w:rPr>
      </w:pPr>
    </w:p>
    <w:p w:rsidR="001146E1" w:rsidRPr="00340606" w:rsidRDefault="001146E1" w:rsidP="001146E1">
      <w:pPr>
        <w:pStyle w:val="ConsPlusNormal"/>
        <w:widowControl/>
        <w:ind w:firstLine="540"/>
        <w:jc w:val="center"/>
        <w:rPr>
          <w:rFonts w:ascii="Times New Roman" w:hAnsi="Times New Roman" w:cs="Times New Roman"/>
          <w:b/>
          <w:sz w:val="24"/>
          <w:szCs w:val="24"/>
        </w:rPr>
      </w:pPr>
    </w:p>
    <w:p w:rsidR="001146E1" w:rsidRPr="00340606" w:rsidRDefault="001146E1" w:rsidP="001146E1">
      <w:pPr>
        <w:pStyle w:val="ConsPlusNormal"/>
        <w:widowControl/>
        <w:ind w:firstLine="540"/>
        <w:jc w:val="center"/>
        <w:rPr>
          <w:rFonts w:ascii="Times New Roman" w:hAnsi="Times New Roman" w:cs="Times New Roman"/>
          <w:b/>
          <w:sz w:val="24"/>
          <w:szCs w:val="24"/>
        </w:rPr>
      </w:pPr>
      <w:r w:rsidRPr="00340606">
        <w:rPr>
          <w:rFonts w:ascii="Times New Roman" w:hAnsi="Times New Roman" w:cs="Times New Roman"/>
          <w:b/>
          <w:sz w:val="24"/>
          <w:szCs w:val="24"/>
        </w:rPr>
        <w:t>Изменения</w:t>
      </w:r>
    </w:p>
    <w:p w:rsidR="001146E1" w:rsidRPr="00340606" w:rsidRDefault="001146E1" w:rsidP="001146E1">
      <w:pPr>
        <w:pStyle w:val="ConsPlusNormal"/>
        <w:widowControl/>
        <w:ind w:firstLine="540"/>
        <w:jc w:val="center"/>
        <w:rPr>
          <w:rFonts w:ascii="Times New Roman" w:hAnsi="Times New Roman" w:cs="Times New Roman"/>
          <w:b/>
          <w:sz w:val="24"/>
          <w:szCs w:val="24"/>
        </w:rPr>
      </w:pPr>
      <w:r w:rsidRPr="00340606">
        <w:rPr>
          <w:rFonts w:ascii="Times New Roman" w:hAnsi="Times New Roman" w:cs="Times New Roman"/>
          <w:b/>
          <w:sz w:val="24"/>
          <w:szCs w:val="24"/>
        </w:rPr>
        <w:t xml:space="preserve">в </w:t>
      </w:r>
      <w:r w:rsidRPr="00340606">
        <w:rPr>
          <w:rFonts w:ascii="Times New Roman" w:hAnsi="Times New Roman" w:cs="Times New Roman"/>
          <w:b/>
          <w:sz w:val="24"/>
        </w:rPr>
        <w:t xml:space="preserve">Положение </w:t>
      </w:r>
      <w:r w:rsidRPr="00340606">
        <w:rPr>
          <w:rFonts w:ascii="Times New Roman" w:hAnsi="Times New Roman" w:cs="Times New Roman"/>
          <w:b/>
          <w:sz w:val="24"/>
          <w:szCs w:val="24"/>
        </w:rPr>
        <w:t xml:space="preserve">«Об управлении муниципальным имуществом  муниципального образования «Великовисочный сельсовет» Ненецкого автономного округа» </w:t>
      </w:r>
    </w:p>
    <w:p w:rsidR="001146E1" w:rsidRPr="00340606" w:rsidRDefault="001146E1" w:rsidP="001146E1">
      <w:pPr>
        <w:pStyle w:val="ConsPlusNormal"/>
        <w:widowControl/>
        <w:ind w:firstLine="540"/>
        <w:jc w:val="center"/>
        <w:rPr>
          <w:rFonts w:ascii="Times New Roman" w:hAnsi="Times New Roman" w:cs="Times New Roman"/>
          <w:b/>
          <w:sz w:val="24"/>
          <w:szCs w:val="24"/>
        </w:rPr>
      </w:pPr>
    </w:p>
    <w:p w:rsidR="001146E1" w:rsidRPr="00340606" w:rsidRDefault="001146E1" w:rsidP="001146E1">
      <w:pPr>
        <w:pStyle w:val="ConsPlusNormal"/>
        <w:widowControl/>
        <w:ind w:firstLine="540"/>
        <w:jc w:val="center"/>
        <w:rPr>
          <w:rFonts w:ascii="Times New Roman" w:hAnsi="Times New Roman" w:cs="Times New Roman"/>
          <w:b/>
          <w:sz w:val="24"/>
          <w:szCs w:val="24"/>
        </w:rPr>
      </w:pPr>
    </w:p>
    <w:p w:rsidR="001146E1" w:rsidRPr="00340606" w:rsidRDefault="001146E1" w:rsidP="001146E1">
      <w:pPr>
        <w:pStyle w:val="ConsPlusNormal"/>
        <w:widowControl/>
        <w:ind w:left="900" w:firstLine="0"/>
        <w:jc w:val="both"/>
        <w:outlineLvl w:val="1"/>
        <w:rPr>
          <w:rFonts w:ascii="Times New Roman" w:hAnsi="Times New Roman" w:cs="Times New Roman"/>
          <w:color w:val="000000"/>
          <w:sz w:val="24"/>
          <w:szCs w:val="24"/>
        </w:rPr>
      </w:pPr>
      <w:r w:rsidRPr="00340606">
        <w:rPr>
          <w:rFonts w:ascii="Times New Roman" w:hAnsi="Times New Roman" w:cs="Times New Roman"/>
          <w:color w:val="000000"/>
          <w:sz w:val="24"/>
          <w:szCs w:val="24"/>
        </w:rPr>
        <w:t>Статью 23 изложить в следующей редакции:</w:t>
      </w:r>
    </w:p>
    <w:p w:rsidR="001146E1" w:rsidRPr="00340606" w:rsidRDefault="001146E1" w:rsidP="001146E1">
      <w:pPr>
        <w:autoSpaceDE w:val="0"/>
        <w:autoSpaceDN w:val="0"/>
        <w:adjustRightInd w:val="0"/>
        <w:ind w:firstLine="540"/>
        <w:jc w:val="both"/>
        <w:outlineLvl w:val="0"/>
        <w:rPr>
          <w:rFonts w:eastAsia="Calibri"/>
          <w:color w:val="000000"/>
        </w:rPr>
      </w:pPr>
      <w:r w:rsidRPr="00340606">
        <w:rPr>
          <w:color w:val="000000"/>
        </w:rPr>
        <w:t>«</w:t>
      </w:r>
      <w:r w:rsidRPr="00340606">
        <w:rPr>
          <w:rFonts w:eastAsia="Calibri"/>
          <w:color w:val="000000"/>
        </w:rPr>
        <w:t xml:space="preserve">Статья 23. Передача </w:t>
      </w:r>
      <w:r w:rsidRPr="00340606">
        <w:rPr>
          <w:color w:val="000000"/>
        </w:rPr>
        <w:t>муниципального имущества в безвозмездное пользование</w:t>
      </w:r>
    </w:p>
    <w:p w:rsidR="001146E1" w:rsidRPr="00340606" w:rsidRDefault="001146E1" w:rsidP="001146E1">
      <w:pPr>
        <w:autoSpaceDE w:val="0"/>
        <w:autoSpaceDN w:val="0"/>
        <w:adjustRightInd w:val="0"/>
        <w:ind w:firstLine="540"/>
        <w:jc w:val="both"/>
        <w:rPr>
          <w:rFonts w:eastAsia="Calibri"/>
          <w:color w:val="000000"/>
        </w:rPr>
      </w:pPr>
      <w:r w:rsidRPr="00340606">
        <w:rPr>
          <w:rFonts w:eastAsia="Calibri"/>
          <w:color w:val="000000"/>
        </w:rPr>
        <w:t>1. Объекты муниципальной собственности, не закрепленные за предприятиями и учреждениями в хозяйственном ведении и оперативном управлении, могут быть переданы в безвозмездное пользование юридическим и физическим лицам в соответствии с гражданским законодательством Российской Федерации.</w:t>
      </w:r>
    </w:p>
    <w:p w:rsidR="001146E1" w:rsidRPr="00340606" w:rsidRDefault="001146E1" w:rsidP="001146E1">
      <w:pPr>
        <w:autoSpaceDE w:val="0"/>
        <w:autoSpaceDN w:val="0"/>
        <w:adjustRightInd w:val="0"/>
        <w:ind w:firstLine="540"/>
        <w:jc w:val="both"/>
        <w:rPr>
          <w:rFonts w:eastAsia="Calibri"/>
          <w:color w:val="000000"/>
        </w:rPr>
      </w:pPr>
      <w:r w:rsidRPr="00340606">
        <w:rPr>
          <w:rFonts w:eastAsia="Calibri"/>
          <w:color w:val="000000"/>
        </w:rPr>
        <w:t xml:space="preserve">2. Решение о передаче в безвозмездное пользование объектов муниципального имущества, не закрепленного за предприятиями и учреждениями, балансовая (оценочная) стоимость которых не превышает </w:t>
      </w:r>
      <w:r w:rsidRPr="00340606">
        <w:rPr>
          <w:rFonts w:eastAsia="Calibri"/>
        </w:rPr>
        <w:t>шесть</w:t>
      </w:r>
      <w:r w:rsidRPr="00340606">
        <w:rPr>
          <w:rFonts w:eastAsia="Calibri"/>
          <w:color w:val="000000"/>
        </w:rPr>
        <w:t xml:space="preserve"> миллионов рублей, принимает Администрация муниципального образования.</w:t>
      </w:r>
    </w:p>
    <w:p w:rsidR="001146E1" w:rsidRPr="00340606" w:rsidRDefault="001146E1" w:rsidP="001146E1">
      <w:pPr>
        <w:autoSpaceDE w:val="0"/>
        <w:autoSpaceDN w:val="0"/>
        <w:adjustRightInd w:val="0"/>
        <w:ind w:firstLine="540"/>
        <w:jc w:val="both"/>
        <w:rPr>
          <w:rFonts w:eastAsia="Calibri"/>
          <w:color w:val="000000"/>
        </w:rPr>
      </w:pPr>
      <w:r w:rsidRPr="00340606">
        <w:rPr>
          <w:rFonts w:eastAsia="Calibri"/>
          <w:color w:val="000000"/>
        </w:rPr>
        <w:t>Решение о передаче в безвозмездное пользование объектов муниципального имущества, не закрепленного за предприятиями и учреждениями, балансовая (оценочная) стоимость которых составляет</w:t>
      </w:r>
      <w:r w:rsidRPr="00340606">
        <w:rPr>
          <w:rFonts w:eastAsia="Calibri"/>
        </w:rPr>
        <w:t xml:space="preserve"> шесть</w:t>
      </w:r>
      <w:r w:rsidRPr="00340606">
        <w:rPr>
          <w:rFonts w:eastAsia="Calibri"/>
          <w:color w:val="FF0000"/>
        </w:rPr>
        <w:t xml:space="preserve"> </w:t>
      </w:r>
      <w:r w:rsidRPr="00340606">
        <w:rPr>
          <w:rFonts w:eastAsia="Calibri"/>
          <w:color w:val="000000"/>
        </w:rPr>
        <w:t xml:space="preserve"> миллионов рублей и более, принимает Администрация муниципального образования по согласованию с Советом депутатов муниципального образования.</w:t>
      </w:r>
    </w:p>
    <w:p w:rsidR="001146E1" w:rsidRPr="00340606" w:rsidRDefault="001146E1" w:rsidP="001146E1">
      <w:pPr>
        <w:autoSpaceDE w:val="0"/>
        <w:autoSpaceDN w:val="0"/>
        <w:adjustRightInd w:val="0"/>
        <w:ind w:firstLine="540"/>
        <w:jc w:val="both"/>
        <w:rPr>
          <w:rFonts w:eastAsia="Calibri"/>
          <w:color w:val="000000"/>
        </w:rPr>
      </w:pPr>
      <w:r w:rsidRPr="00340606">
        <w:rPr>
          <w:rFonts w:eastAsia="Calibri"/>
          <w:color w:val="000000"/>
        </w:rPr>
        <w:t>В качестве ссудодателя по договорам безвозмездного пользования муниципальным имуществом (ссуды), если иное не предусмотрено муниципальными правовыми актами, выступает Администрация муниципального образования.</w:t>
      </w:r>
    </w:p>
    <w:p w:rsidR="001146E1" w:rsidRPr="00340606" w:rsidRDefault="001146E1" w:rsidP="001146E1">
      <w:pPr>
        <w:autoSpaceDE w:val="0"/>
        <w:autoSpaceDN w:val="0"/>
        <w:adjustRightInd w:val="0"/>
        <w:ind w:firstLine="540"/>
        <w:jc w:val="both"/>
        <w:rPr>
          <w:rFonts w:eastAsia="Calibri"/>
          <w:color w:val="000000"/>
        </w:rPr>
      </w:pPr>
      <w:r w:rsidRPr="00340606">
        <w:rPr>
          <w:rFonts w:eastAsia="Calibri"/>
          <w:color w:val="000000"/>
        </w:rPr>
        <w:t>3. В качестве ссудодателя по договорам безвозмездного пользования имуществом, закрепленным за предприятиями и учреждениями, выступают соответствующие предприятия или учреждения</w:t>
      </w:r>
      <w:proofErr w:type="gramStart"/>
      <w:r w:rsidRPr="00340606">
        <w:rPr>
          <w:rFonts w:eastAsia="Calibri"/>
          <w:color w:val="000000"/>
        </w:rPr>
        <w:t>.».</w:t>
      </w:r>
      <w:proofErr w:type="gramEnd"/>
    </w:p>
    <w:p w:rsidR="001146E1" w:rsidRPr="00340606" w:rsidRDefault="001146E1" w:rsidP="001146E1">
      <w:pPr>
        <w:autoSpaceDE w:val="0"/>
        <w:autoSpaceDN w:val="0"/>
        <w:adjustRightInd w:val="0"/>
        <w:ind w:firstLine="540"/>
        <w:jc w:val="both"/>
        <w:rPr>
          <w:rFonts w:eastAsia="Calibri"/>
          <w:color w:val="000000"/>
        </w:rPr>
      </w:pPr>
    </w:p>
    <w:p w:rsidR="001146E1" w:rsidRPr="00340606" w:rsidRDefault="001146E1" w:rsidP="001146E1">
      <w:pPr>
        <w:pStyle w:val="ConsPlusNormal"/>
        <w:widowControl/>
        <w:ind w:left="900" w:firstLine="0"/>
        <w:jc w:val="both"/>
        <w:outlineLvl w:val="1"/>
        <w:rPr>
          <w:rFonts w:ascii="Times New Roman" w:hAnsi="Times New Roman" w:cs="Times New Roman"/>
          <w:color w:val="000000"/>
          <w:sz w:val="24"/>
          <w:szCs w:val="24"/>
        </w:rPr>
      </w:pPr>
      <w:r w:rsidRPr="00340606">
        <w:rPr>
          <w:rFonts w:ascii="Times New Roman" w:hAnsi="Times New Roman" w:cs="Times New Roman"/>
          <w:color w:val="000000"/>
          <w:sz w:val="24"/>
          <w:szCs w:val="24"/>
        </w:rPr>
        <w:t>Статью 26 дополнить пунктом 5  следующего содержания:</w:t>
      </w:r>
    </w:p>
    <w:p w:rsidR="001146E1" w:rsidRPr="00340606" w:rsidRDefault="001146E1" w:rsidP="001146E1">
      <w:pPr>
        <w:pStyle w:val="ConsPlusNormal"/>
        <w:widowControl/>
        <w:ind w:firstLine="0"/>
        <w:jc w:val="both"/>
        <w:outlineLvl w:val="1"/>
        <w:rPr>
          <w:rFonts w:ascii="Times New Roman" w:hAnsi="Times New Roman" w:cs="Times New Roman"/>
          <w:sz w:val="24"/>
          <w:szCs w:val="24"/>
        </w:rPr>
      </w:pPr>
      <w:r w:rsidRPr="00340606">
        <w:rPr>
          <w:rFonts w:ascii="Times New Roman" w:hAnsi="Times New Roman" w:cs="Times New Roman"/>
          <w:color w:val="000000"/>
          <w:sz w:val="24"/>
          <w:szCs w:val="24"/>
        </w:rPr>
        <w:t>«</w:t>
      </w:r>
      <w:r w:rsidRPr="00340606">
        <w:rPr>
          <w:rFonts w:ascii="Times New Roman" w:hAnsi="Times New Roman" w:cs="Times New Roman"/>
          <w:sz w:val="24"/>
          <w:szCs w:val="24"/>
        </w:rPr>
        <w:t>5. Движимое имущество,</w:t>
      </w:r>
      <w:r w:rsidRPr="00340606">
        <w:rPr>
          <w:rFonts w:ascii="Times New Roman" w:hAnsi="Times New Roman" w:cs="Times New Roman"/>
          <w:bCs/>
          <w:sz w:val="24"/>
          <w:szCs w:val="24"/>
        </w:rPr>
        <w:t xml:space="preserve"> находящееся в муниципальной собственности</w:t>
      </w:r>
      <w:r w:rsidRPr="00340606">
        <w:rPr>
          <w:rFonts w:ascii="Times New Roman" w:hAnsi="Times New Roman" w:cs="Times New Roman"/>
          <w:sz w:val="24"/>
          <w:szCs w:val="24"/>
        </w:rPr>
        <w:t xml:space="preserve"> стоимость которого превышает сто тысяч рублей, является объектом учета  в реестре муниципального имущества</w:t>
      </w:r>
      <w:proofErr w:type="gramStart"/>
      <w:r w:rsidRPr="00340606">
        <w:rPr>
          <w:rFonts w:ascii="Times New Roman" w:hAnsi="Times New Roman" w:cs="Times New Roman"/>
          <w:sz w:val="24"/>
          <w:szCs w:val="24"/>
        </w:rPr>
        <w:t>.».</w:t>
      </w:r>
      <w:proofErr w:type="gramEnd"/>
    </w:p>
    <w:p w:rsidR="001146E1" w:rsidRPr="00340606" w:rsidRDefault="001146E1" w:rsidP="001146E1">
      <w:pPr>
        <w:autoSpaceDE w:val="0"/>
        <w:autoSpaceDN w:val="0"/>
        <w:adjustRightInd w:val="0"/>
        <w:ind w:firstLine="540"/>
        <w:jc w:val="both"/>
        <w:rPr>
          <w:rFonts w:eastAsia="Calibri"/>
          <w:color w:val="000000"/>
        </w:rPr>
      </w:pPr>
    </w:p>
    <w:p w:rsidR="001146E1" w:rsidRPr="00340606" w:rsidRDefault="001146E1" w:rsidP="001146E1">
      <w:pPr>
        <w:pStyle w:val="ConsPlusNormal"/>
        <w:widowControl/>
        <w:ind w:left="900" w:firstLine="0"/>
        <w:jc w:val="both"/>
        <w:outlineLvl w:val="1"/>
        <w:rPr>
          <w:rFonts w:ascii="Times New Roman" w:eastAsia="Calibri" w:hAnsi="Times New Roman" w:cs="Times New Roman"/>
          <w:color w:val="000000"/>
          <w:sz w:val="24"/>
          <w:szCs w:val="24"/>
        </w:rPr>
      </w:pPr>
    </w:p>
    <w:p w:rsidR="001146E1" w:rsidRPr="00340606" w:rsidRDefault="001146E1" w:rsidP="001146E1">
      <w:pPr>
        <w:pStyle w:val="ConsPlusNonformat"/>
        <w:widowControl/>
        <w:jc w:val="center"/>
        <w:rPr>
          <w:rFonts w:ascii="Times New Roman" w:hAnsi="Times New Roman" w:cs="Times New Roman"/>
          <w:b/>
          <w:bCs/>
        </w:rPr>
      </w:pPr>
      <w:r w:rsidRPr="00340606">
        <w:rPr>
          <w:rFonts w:ascii="Times New Roman" w:hAnsi="Times New Roman" w:cs="Times New Roman"/>
          <w:b/>
          <w:bCs/>
        </w:rPr>
        <w:t>СОВЕТ ДЕПУТАТОВ МУНИЦИПАЛЬНОГО ОБРАЗОВАНИЯ</w:t>
      </w:r>
    </w:p>
    <w:p w:rsidR="001146E1" w:rsidRPr="00340606" w:rsidRDefault="001146E1" w:rsidP="001146E1">
      <w:pPr>
        <w:pStyle w:val="ConsPlusNonformat"/>
        <w:widowControl/>
        <w:jc w:val="center"/>
        <w:rPr>
          <w:rFonts w:ascii="Times New Roman" w:hAnsi="Times New Roman" w:cs="Times New Roman"/>
          <w:b/>
          <w:bCs/>
        </w:rPr>
      </w:pPr>
      <w:r w:rsidRPr="00340606">
        <w:rPr>
          <w:rFonts w:ascii="Times New Roman" w:hAnsi="Times New Roman" w:cs="Times New Roman"/>
          <w:b/>
          <w:bCs/>
        </w:rPr>
        <w:t>«ВЕЛИКОВИСОЧНЫЙ   СЕЛЬСОВЕТ»  НЕНЕЦКОГО АВТОНОМНОГО ОКРУГА</w:t>
      </w:r>
    </w:p>
    <w:p w:rsidR="001146E1" w:rsidRPr="00340606" w:rsidRDefault="001146E1" w:rsidP="001146E1">
      <w:pPr>
        <w:pStyle w:val="ConsPlusTitle"/>
        <w:jc w:val="center"/>
        <w:rPr>
          <w:rFonts w:ascii="Times New Roman" w:hAnsi="Times New Roman"/>
        </w:rPr>
      </w:pP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b w:val="0"/>
          <w:sz w:val="24"/>
          <w:szCs w:val="24"/>
        </w:rPr>
      </w:pPr>
      <w:r w:rsidRPr="00340606">
        <w:rPr>
          <w:rFonts w:ascii="Times New Roman" w:hAnsi="Times New Roman"/>
          <w:b w:val="0"/>
          <w:sz w:val="24"/>
          <w:szCs w:val="24"/>
        </w:rPr>
        <w:t>Двадцатое заседание 5- го созыва</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8"/>
          <w:szCs w:val="28"/>
        </w:rPr>
      </w:pPr>
    </w:p>
    <w:p w:rsidR="001146E1" w:rsidRPr="00340606" w:rsidRDefault="001146E1" w:rsidP="001146E1">
      <w:pPr>
        <w:pStyle w:val="ConsPlusTitle"/>
        <w:jc w:val="center"/>
        <w:rPr>
          <w:rFonts w:ascii="Times New Roman" w:hAnsi="Times New Roman"/>
          <w:sz w:val="28"/>
          <w:szCs w:val="28"/>
        </w:rPr>
      </w:pPr>
      <w:r w:rsidRPr="00340606">
        <w:rPr>
          <w:rFonts w:ascii="Times New Roman" w:hAnsi="Times New Roman"/>
          <w:sz w:val="28"/>
          <w:szCs w:val="28"/>
        </w:rPr>
        <w:t>РЕШЕНИЕ</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jc w:val="center"/>
        <w:rPr>
          <w:rFonts w:eastAsia="Calibri"/>
          <w:b/>
        </w:rPr>
      </w:pPr>
      <w:r w:rsidRPr="00340606">
        <w:rPr>
          <w:b/>
        </w:rPr>
        <w:t>О</w:t>
      </w:r>
      <w:r w:rsidRPr="00340606">
        <w:rPr>
          <w:rFonts w:eastAsia="Calibri"/>
          <w:b/>
        </w:rPr>
        <w:t xml:space="preserve">б утверждении норм накопления твердых  бытовых отходов </w:t>
      </w:r>
    </w:p>
    <w:p w:rsidR="001146E1" w:rsidRPr="00340606" w:rsidRDefault="001146E1" w:rsidP="001146E1">
      <w:pPr>
        <w:jc w:val="center"/>
        <w:rPr>
          <w:rFonts w:eastAsia="Calibri"/>
          <w:b/>
        </w:rPr>
      </w:pPr>
      <w:r w:rsidRPr="00340606">
        <w:rPr>
          <w:rFonts w:eastAsia="Calibri"/>
          <w:b/>
        </w:rPr>
        <w:t xml:space="preserve">на территории муниципального образования </w:t>
      </w:r>
    </w:p>
    <w:p w:rsidR="001146E1" w:rsidRPr="00340606" w:rsidRDefault="001146E1" w:rsidP="001146E1">
      <w:pPr>
        <w:jc w:val="center"/>
        <w:rPr>
          <w:b/>
        </w:rPr>
      </w:pPr>
      <w:r w:rsidRPr="00340606">
        <w:rPr>
          <w:b/>
        </w:rPr>
        <w:t>«Великовисочный  сельсовет»  Ненецкого автономного округа</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autoSpaceDE w:val="0"/>
        <w:autoSpaceDN w:val="0"/>
        <w:adjustRightInd w:val="0"/>
        <w:ind w:firstLine="540"/>
        <w:jc w:val="both"/>
      </w:pPr>
      <w:r w:rsidRPr="00340606">
        <w:rPr>
          <w:rFonts w:eastAsia="Calibri"/>
          <w:bCs/>
        </w:rPr>
        <w:t xml:space="preserve">В соответствии с пунктом 6.2 </w:t>
      </w:r>
      <w:r w:rsidRPr="00340606">
        <w:rPr>
          <w:rFonts w:eastAsia="Calibri"/>
        </w:rPr>
        <w:t>"</w:t>
      </w:r>
      <w:proofErr w:type="spellStart"/>
      <w:r w:rsidRPr="00340606">
        <w:rPr>
          <w:rFonts w:eastAsia="Calibri"/>
        </w:rPr>
        <w:t>СанПиН</w:t>
      </w:r>
      <w:proofErr w:type="spellEnd"/>
      <w:r w:rsidRPr="00340606">
        <w:rPr>
          <w:rFonts w:eastAsia="Calibri"/>
        </w:rPr>
        <w:t xml:space="preserve"> 42-128-4690-88. Санитарные правила содержания территорий населенных мест"</w:t>
      </w:r>
      <w:r w:rsidRPr="00340606">
        <w:rPr>
          <w:rFonts w:eastAsia="Calibri"/>
          <w:bCs/>
        </w:rPr>
        <w:t>, представленной информацией ЖКУ «</w:t>
      </w:r>
      <w:proofErr w:type="spellStart"/>
      <w:r w:rsidRPr="00340606">
        <w:rPr>
          <w:rFonts w:eastAsia="Calibri"/>
          <w:bCs/>
        </w:rPr>
        <w:t>Великовисчоное</w:t>
      </w:r>
      <w:proofErr w:type="spellEnd"/>
      <w:r w:rsidRPr="00340606">
        <w:rPr>
          <w:rFonts w:eastAsia="Calibri"/>
          <w:bCs/>
        </w:rPr>
        <w:t xml:space="preserve">» об оказанных услугах  </w:t>
      </w:r>
      <w:r w:rsidRPr="00340606">
        <w:t>Совет депутатов МО «Великовисочный сельсовет» НАО РЕШИЛ:</w:t>
      </w: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numPr>
          <w:ilvl w:val="0"/>
          <w:numId w:val="39"/>
        </w:numPr>
        <w:jc w:val="both"/>
      </w:pPr>
      <w:r w:rsidRPr="00340606">
        <w:t>Утвердить нормы накопления:</w:t>
      </w:r>
    </w:p>
    <w:p w:rsidR="001146E1" w:rsidRPr="00340606" w:rsidRDefault="001146E1" w:rsidP="001146E1">
      <w:pPr>
        <w:numPr>
          <w:ilvl w:val="1"/>
          <w:numId w:val="39"/>
        </w:numPr>
        <w:jc w:val="both"/>
      </w:pPr>
      <w:r w:rsidRPr="00340606">
        <w:t>твердых бытовых отходов на одного человека в год (приложение 1);</w:t>
      </w:r>
    </w:p>
    <w:p w:rsidR="001146E1" w:rsidRPr="00340606" w:rsidRDefault="001146E1" w:rsidP="001146E1">
      <w:pPr>
        <w:ind w:firstLine="720"/>
        <w:jc w:val="both"/>
      </w:pPr>
    </w:p>
    <w:p w:rsidR="001146E1" w:rsidRPr="00340606" w:rsidRDefault="001146E1" w:rsidP="001146E1">
      <w:pPr>
        <w:ind w:firstLine="720"/>
        <w:jc w:val="both"/>
      </w:pPr>
      <w:r w:rsidRPr="00340606">
        <w:t>2. Настоящее Решение вступает в силу после его официального  опубликования (обнародования).</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r w:rsidRPr="00340606">
        <w:t xml:space="preserve">И.о. главы МО «Великовисочный сельсовет» НАО                                          А.Д. Панасенко                          </w:t>
      </w:r>
    </w:p>
    <w:p w:rsidR="001146E1" w:rsidRPr="00340606" w:rsidRDefault="001146E1" w:rsidP="001146E1">
      <w:pPr>
        <w:jc w:val="both"/>
      </w:pPr>
    </w:p>
    <w:p w:rsidR="001146E1" w:rsidRPr="00340606" w:rsidRDefault="001146E1" w:rsidP="001146E1"/>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rPr>
          <w:rFonts w:ascii="Times New Roman" w:hAnsi="Times New Roman" w:cs="Times New Roman"/>
        </w:rPr>
      </w:pPr>
      <w:r w:rsidRPr="00340606">
        <w:rPr>
          <w:rFonts w:ascii="Times New Roman" w:hAnsi="Times New Roman" w:cs="Times New Roman"/>
        </w:rPr>
        <w:t>село Великовисочное НАО</w:t>
      </w:r>
    </w:p>
    <w:p w:rsidR="001146E1" w:rsidRPr="00340606" w:rsidRDefault="001146E1" w:rsidP="001146E1">
      <w:pPr>
        <w:pStyle w:val="ConsNormal"/>
        <w:widowControl/>
        <w:ind w:right="0" w:firstLine="0"/>
        <w:rPr>
          <w:rFonts w:ascii="Times New Roman" w:hAnsi="Times New Roman" w:cs="Times New Roman"/>
        </w:rPr>
      </w:pPr>
      <w:r w:rsidRPr="00340606">
        <w:rPr>
          <w:rFonts w:ascii="Times New Roman" w:hAnsi="Times New Roman" w:cs="Times New Roman"/>
        </w:rPr>
        <w:t>01.01.2014 №74</w:t>
      </w: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sz w:val="24"/>
          <w:szCs w:val="24"/>
        </w:rPr>
      </w:pPr>
      <w:r w:rsidRPr="00340606">
        <w:rPr>
          <w:rFonts w:ascii="Times New Roman" w:hAnsi="Times New Roman" w:cs="Times New Roman"/>
          <w:sz w:val="24"/>
          <w:szCs w:val="24"/>
        </w:rPr>
        <w:t xml:space="preserve">                                                                                       </w:t>
      </w: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p>
    <w:p w:rsidR="001146E1" w:rsidRPr="00340606" w:rsidRDefault="001146E1" w:rsidP="001146E1">
      <w:pPr>
        <w:pStyle w:val="ConsNormal"/>
        <w:widowControl/>
        <w:ind w:right="0" w:firstLine="0"/>
        <w:jc w:val="right"/>
        <w:rPr>
          <w:rFonts w:ascii="Times New Roman" w:hAnsi="Times New Roman" w:cs="Times New Roman"/>
          <w:sz w:val="24"/>
          <w:szCs w:val="24"/>
        </w:rPr>
      </w:pPr>
      <w:r w:rsidRPr="00340606">
        <w:rPr>
          <w:rFonts w:ascii="Times New Roman" w:hAnsi="Times New Roman" w:cs="Times New Roman"/>
          <w:sz w:val="24"/>
          <w:szCs w:val="24"/>
        </w:rPr>
        <w:t xml:space="preserve">   </w:t>
      </w:r>
    </w:p>
    <w:p w:rsidR="001146E1" w:rsidRPr="00340606" w:rsidRDefault="001146E1" w:rsidP="001146E1">
      <w:pPr>
        <w:pStyle w:val="ConsNormal"/>
        <w:widowControl/>
        <w:ind w:right="0" w:firstLine="0"/>
        <w:jc w:val="right"/>
        <w:rPr>
          <w:rFonts w:ascii="Times New Roman" w:hAnsi="Times New Roman" w:cs="Times New Roman"/>
          <w:sz w:val="24"/>
          <w:szCs w:val="24"/>
        </w:rPr>
      </w:pPr>
      <w:r w:rsidRPr="00340606">
        <w:rPr>
          <w:rFonts w:ascii="Times New Roman" w:hAnsi="Times New Roman" w:cs="Times New Roman"/>
          <w:sz w:val="24"/>
          <w:szCs w:val="24"/>
        </w:rPr>
        <w:t>Приложение 1</w:t>
      </w:r>
    </w:p>
    <w:p w:rsidR="001146E1" w:rsidRPr="00340606" w:rsidRDefault="001146E1" w:rsidP="001146E1">
      <w:pPr>
        <w:pStyle w:val="ConsNormal"/>
        <w:widowControl/>
        <w:ind w:right="0" w:firstLine="0"/>
        <w:jc w:val="right"/>
        <w:rPr>
          <w:rFonts w:ascii="Times New Roman" w:hAnsi="Times New Roman" w:cs="Times New Roman"/>
          <w:sz w:val="24"/>
          <w:szCs w:val="24"/>
        </w:rPr>
      </w:pPr>
      <w:r w:rsidRPr="00340606">
        <w:rPr>
          <w:rFonts w:ascii="Times New Roman" w:hAnsi="Times New Roman" w:cs="Times New Roman"/>
          <w:sz w:val="24"/>
          <w:szCs w:val="24"/>
        </w:rPr>
        <w:t>к Решению Совета депутатов</w:t>
      </w:r>
    </w:p>
    <w:p w:rsidR="001146E1" w:rsidRPr="00340606" w:rsidRDefault="001146E1" w:rsidP="001146E1">
      <w:pPr>
        <w:pStyle w:val="ConsNormal"/>
        <w:widowControl/>
        <w:ind w:right="0" w:firstLine="0"/>
        <w:jc w:val="right"/>
        <w:rPr>
          <w:rFonts w:ascii="Times New Roman" w:hAnsi="Times New Roman" w:cs="Times New Roman"/>
          <w:sz w:val="24"/>
          <w:szCs w:val="24"/>
        </w:rPr>
      </w:pPr>
      <w:r w:rsidRPr="00340606">
        <w:rPr>
          <w:rFonts w:ascii="Times New Roman" w:hAnsi="Times New Roman" w:cs="Times New Roman"/>
          <w:sz w:val="24"/>
          <w:szCs w:val="24"/>
        </w:rPr>
        <w:lastRenderedPageBreak/>
        <w:t xml:space="preserve">                                                                                           МО  </w:t>
      </w:r>
      <w:r w:rsidRPr="00340606">
        <w:rPr>
          <w:rFonts w:ascii="Times New Roman" w:hAnsi="Times New Roman" w:cs="Times New Roman"/>
          <w:sz w:val="24"/>
        </w:rPr>
        <w:t xml:space="preserve">«Великовисочный </w:t>
      </w:r>
      <w:r w:rsidRPr="00340606">
        <w:rPr>
          <w:rFonts w:ascii="Times New Roman" w:hAnsi="Times New Roman" w:cs="Times New Roman"/>
          <w:sz w:val="24"/>
          <w:szCs w:val="24"/>
        </w:rPr>
        <w:t xml:space="preserve"> сельсовет» НАО</w:t>
      </w:r>
    </w:p>
    <w:p w:rsidR="001146E1" w:rsidRPr="00340606" w:rsidRDefault="001146E1" w:rsidP="001146E1">
      <w:pPr>
        <w:pStyle w:val="ConsNormal"/>
        <w:widowControl/>
        <w:ind w:right="0" w:firstLine="0"/>
        <w:jc w:val="right"/>
        <w:rPr>
          <w:rFonts w:ascii="Times New Roman" w:hAnsi="Times New Roman" w:cs="Times New Roman"/>
          <w:sz w:val="24"/>
          <w:szCs w:val="24"/>
        </w:rPr>
      </w:pPr>
      <w:r w:rsidRPr="00340606">
        <w:rPr>
          <w:rFonts w:ascii="Times New Roman" w:hAnsi="Times New Roman" w:cs="Times New Roman"/>
          <w:sz w:val="24"/>
          <w:szCs w:val="24"/>
        </w:rPr>
        <w:t>от  01.10.2014  №74</w:t>
      </w: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pStyle w:val="ConsNormal"/>
        <w:widowControl/>
        <w:ind w:right="0" w:firstLine="0"/>
        <w:jc w:val="right"/>
        <w:rPr>
          <w:rFonts w:ascii="Times New Roman" w:hAnsi="Times New Roman" w:cs="Times New Roman"/>
          <w:b/>
          <w:color w:val="FF0000"/>
        </w:rPr>
      </w:pPr>
    </w:p>
    <w:p w:rsidR="001146E1" w:rsidRPr="00340606" w:rsidRDefault="001146E1" w:rsidP="001146E1">
      <w:pPr>
        <w:pStyle w:val="ConsNormal"/>
        <w:widowControl/>
        <w:ind w:right="0" w:firstLine="0"/>
        <w:jc w:val="right"/>
        <w:rPr>
          <w:rFonts w:ascii="Times New Roman" w:hAnsi="Times New Roman" w:cs="Times New Roman"/>
          <w:b/>
        </w:rPr>
      </w:pPr>
    </w:p>
    <w:p w:rsidR="001146E1" w:rsidRPr="00340606" w:rsidRDefault="001146E1" w:rsidP="001146E1">
      <w:pPr>
        <w:ind w:left="1380"/>
        <w:jc w:val="center"/>
        <w:rPr>
          <w:b/>
        </w:rPr>
      </w:pPr>
      <w:r w:rsidRPr="00340606">
        <w:rPr>
          <w:b/>
        </w:rPr>
        <w:t xml:space="preserve">Нормы </w:t>
      </w:r>
    </w:p>
    <w:p w:rsidR="001146E1" w:rsidRPr="00340606" w:rsidRDefault="001146E1" w:rsidP="001146E1">
      <w:pPr>
        <w:ind w:left="1380"/>
        <w:jc w:val="center"/>
        <w:rPr>
          <w:b/>
        </w:rPr>
      </w:pPr>
      <w:r w:rsidRPr="00340606">
        <w:rPr>
          <w:b/>
        </w:rPr>
        <w:t>накопления твердых бытовых отходов на одного человека в год</w:t>
      </w:r>
    </w:p>
    <w:p w:rsidR="001146E1" w:rsidRPr="00340606" w:rsidRDefault="001146E1" w:rsidP="001146E1">
      <w:pPr>
        <w:ind w:left="1380"/>
        <w:jc w:val="center"/>
        <w:rPr>
          <w:b/>
        </w:rPr>
      </w:pPr>
    </w:p>
    <w:p w:rsidR="001146E1" w:rsidRPr="00340606" w:rsidRDefault="001146E1" w:rsidP="001146E1">
      <w:pPr>
        <w:autoSpaceDE w:val="0"/>
        <w:autoSpaceDN w:val="0"/>
        <w:adjustRightInd w:val="0"/>
        <w:ind w:firstLine="540"/>
        <w:jc w:val="both"/>
        <w:outlineLvl w:val="0"/>
        <w:rPr>
          <w:rFonts w:eastAsia="Calibri"/>
          <w:bCs/>
        </w:rPr>
      </w:pPr>
    </w:p>
    <w:tbl>
      <w:tblPr>
        <w:tblW w:w="10632" w:type="dxa"/>
        <w:tblCellSpacing w:w="5" w:type="nil"/>
        <w:tblInd w:w="-776" w:type="dxa"/>
        <w:tblLayout w:type="fixed"/>
        <w:tblCellMar>
          <w:left w:w="75" w:type="dxa"/>
          <w:right w:w="75" w:type="dxa"/>
        </w:tblCellMar>
        <w:tblLook w:val="0000"/>
      </w:tblPr>
      <w:tblGrid>
        <w:gridCol w:w="718"/>
        <w:gridCol w:w="3961"/>
        <w:gridCol w:w="2585"/>
        <w:gridCol w:w="1071"/>
        <w:gridCol w:w="2297"/>
      </w:tblGrid>
      <w:tr w:rsidR="001146E1" w:rsidRPr="00340606" w:rsidTr="00E42041">
        <w:tblPrEx>
          <w:tblCellMar>
            <w:top w:w="0" w:type="dxa"/>
            <w:bottom w:w="0" w:type="dxa"/>
          </w:tblCellMar>
        </w:tblPrEx>
        <w:trPr>
          <w:tblCellSpacing w:w="5" w:type="nil"/>
        </w:trPr>
        <w:tc>
          <w:tcPr>
            <w:tcW w:w="718" w:type="dxa"/>
            <w:vMerge w:val="restart"/>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r w:rsidRPr="00340606">
              <w:rPr>
                <w:rFonts w:eastAsia="Calibri"/>
                <w:bCs/>
              </w:rPr>
              <w:t xml:space="preserve">N </w:t>
            </w:r>
            <w:proofErr w:type="spellStart"/>
            <w:proofErr w:type="gramStart"/>
            <w:r w:rsidRPr="00340606">
              <w:rPr>
                <w:rFonts w:eastAsia="Calibri"/>
                <w:bCs/>
              </w:rPr>
              <w:t>п</w:t>
            </w:r>
            <w:proofErr w:type="spellEnd"/>
            <w:proofErr w:type="gramEnd"/>
            <w:r w:rsidRPr="00340606">
              <w:rPr>
                <w:rFonts w:eastAsia="Calibri"/>
                <w:bCs/>
              </w:rPr>
              <w:t>/</w:t>
            </w:r>
            <w:proofErr w:type="spellStart"/>
            <w:r w:rsidRPr="00340606">
              <w:rPr>
                <w:rFonts w:eastAsia="Calibri"/>
                <w:bCs/>
              </w:rPr>
              <w:t>п</w:t>
            </w:r>
            <w:proofErr w:type="spellEnd"/>
          </w:p>
        </w:tc>
        <w:tc>
          <w:tcPr>
            <w:tcW w:w="3961" w:type="dxa"/>
            <w:vMerge w:val="restart"/>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r w:rsidRPr="00340606">
              <w:rPr>
                <w:rFonts w:eastAsia="Calibri"/>
                <w:bCs/>
              </w:rPr>
              <w:t>Объекты образования отходов</w:t>
            </w:r>
          </w:p>
        </w:tc>
        <w:tc>
          <w:tcPr>
            <w:tcW w:w="2585" w:type="dxa"/>
            <w:vMerge w:val="restart"/>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r w:rsidRPr="00340606">
              <w:rPr>
                <w:rFonts w:eastAsia="Calibri"/>
                <w:bCs/>
              </w:rPr>
              <w:t>Расчетная ед.</w:t>
            </w:r>
          </w:p>
        </w:tc>
        <w:tc>
          <w:tcPr>
            <w:tcW w:w="3368" w:type="dxa"/>
            <w:gridSpan w:val="2"/>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r w:rsidRPr="00340606">
              <w:rPr>
                <w:rFonts w:eastAsia="Calibri"/>
                <w:bCs/>
              </w:rPr>
              <w:t>Норма накопления</w:t>
            </w:r>
          </w:p>
        </w:tc>
      </w:tr>
      <w:tr w:rsidR="001146E1" w:rsidRPr="00340606" w:rsidTr="00E42041">
        <w:tblPrEx>
          <w:tblCellMar>
            <w:top w:w="0" w:type="dxa"/>
            <w:bottom w:w="0" w:type="dxa"/>
          </w:tblCellMar>
        </w:tblPrEx>
        <w:trPr>
          <w:tblCellSpacing w:w="5" w:type="nil"/>
        </w:trPr>
        <w:tc>
          <w:tcPr>
            <w:tcW w:w="718" w:type="dxa"/>
            <w:vMerge/>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ind w:firstLine="540"/>
              <w:jc w:val="both"/>
              <w:outlineLvl w:val="0"/>
              <w:rPr>
                <w:rFonts w:eastAsia="Calibri"/>
                <w:bCs/>
              </w:rPr>
            </w:pPr>
          </w:p>
        </w:tc>
        <w:tc>
          <w:tcPr>
            <w:tcW w:w="3961" w:type="dxa"/>
            <w:vMerge/>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ind w:firstLine="540"/>
              <w:jc w:val="both"/>
              <w:outlineLvl w:val="0"/>
              <w:rPr>
                <w:rFonts w:eastAsia="Calibri"/>
                <w:bCs/>
              </w:rPr>
            </w:pPr>
          </w:p>
        </w:tc>
        <w:tc>
          <w:tcPr>
            <w:tcW w:w="2585" w:type="dxa"/>
            <w:vMerge/>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ind w:firstLine="540"/>
              <w:jc w:val="both"/>
              <w:outlineLvl w:val="0"/>
              <w:rPr>
                <w:rFonts w:eastAsia="Calibri"/>
                <w:bCs/>
              </w:rPr>
            </w:pPr>
          </w:p>
        </w:tc>
        <w:tc>
          <w:tcPr>
            <w:tcW w:w="1071"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proofErr w:type="gramStart"/>
            <w:r w:rsidRPr="00340606">
              <w:rPr>
                <w:rFonts w:eastAsia="Calibri"/>
                <w:bCs/>
              </w:rPr>
              <w:t>кг</w:t>
            </w:r>
            <w:proofErr w:type="gramEnd"/>
            <w:r w:rsidRPr="00340606">
              <w:rPr>
                <w:rFonts w:eastAsia="Calibri"/>
                <w:bCs/>
              </w:rPr>
              <w:t>/год</w:t>
            </w:r>
          </w:p>
        </w:tc>
        <w:tc>
          <w:tcPr>
            <w:tcW w:w="2297"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r w:rsidRPr="00340606">
              <w:rPr>
                <w:rFonts w:eastAsia="Calibri"/>
                <w:bCs/>
              </w:rPr>
              <w:t>куб. м/год</w:t>
            </w:r>
          </w:p>
        </w:tc>
      </w:tr>
      <w:tr w:rsidR="001146E1" w:rsidRPr="00340606" w:rsidTr="00E42041">
        <w:tblPrEx>
          <w:tblCellMar>
            <w:top w:w="0" w:type="dxa"/>
            <w:bottom w:w="0" w:type="dxa"/>
          </w:tblCellMar>
        </w:tblPrEx>
        <w:trPr>
          <w:tblCellSpacing w:w="5" w:type="nil"/>
        </w:trPr>
        <w:tc>
          <w:tcPr>
            <w:tcW w:w="718"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r w:rsidRPr="00340606">
              <w:rPr>
                <w:rFonts w:eastAsia="Calibri"/>
                <w:bCs/>
              </w:rPr>
              <w:t>1</w:t>
            </w:r>
          </w:p>
        </w:tc>
        <w:tc>
          <w:tcPr>
            <w:tcW w:w="9914" w:type="dxa"/>
            <w:gridSpan w:val="4"/>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p>
          <w:p w:rsidR="001146E1" w:rsidRPr="00340606" w:rsidRDefault="001146E1" w:rsidP="00E42041">
            <w:pPr>
              <w:autoSpaceDE w:val="0"/>
              <w:autoSpaceDN w:val="0"/>
              <w:adjustRightInd w:val="0"/>
              <w:jc w:val="center"/>
              <w:rPr>
                <w:rFonts w:eastAsia="Calibri"/>
                <w:bCs/>
              </w:rPr>
            </w:pPr>
            <w:r w:rsidRPr="00340606">
              <w:rPr>
                <w:rFonts w:eastAsia="Calibri"/>
                <w:bCs/>
              </w:rPr>
              <w:t>Жилой фонд</w:t>
            </w:r>
          </w:p>
          <w:p w:rsidR="001146E1" w:rsidRPr="00340606" w:rsidRDefault="001146E1" w:rsidP="00E42041">
            <w:pPr>
              <w:autoSpaceDE w:val="0"/>
              <w:autoSpaceDN w:val="0"/>
              <w:adjustRightInd w:val="0"/>
              <w:jc w:val="center"/>
              <w:rPr>
                <w:rFonts w:eastAsia="Calibri"/>
                <w:bCs/>
              </w:rPr>
            </w:pPr>
          </w:p>
        </w:tc>
      </w:tr>
      <w:tr w:rsidR="001146E1" w:rsidRPr="00340606" w:rsidTr="00E42041">
        <w:tblPrEx>
          <w:tblCellMar>
            <w:top w:w="0" w:type="dxa"/>
            <w:bottom w:w="0" w:type="dxa"/>
          </w:tblCellMar>
        </w:tblPrEx>
        <w:trPr>
          <w:tblCellSpacing w:w="5" w:type="nil"/>
        </w:trPr>
        <w:tc>
          <w:tcPr>
            <w:tcW w:w="718"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p>
        </w:tc>
        <w:tc>
          <w:tcPr>
            <w:tcW w:w="3961"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rPr>
                <w:rFonts w:eastAsia="Calibri"/>
                <w:bCs/>
              </w:rPr>
            </w:pPr>
            <w:r w:rsidRPr="00340606">
              <w:rPr>
                <w:rFonts w:eastAsia="Calibri"/>
                <w:bCs/>
              </w:rPr>
              <w:t>неблагоустроенный  жилой фонд</w:t>
            </w:r>
          </w:p>
          <w:p w:rsidR="001146E1" w:rsidRPr="00340606" w:rsidRDefault="001146E1" w:rsidP="00E42041">
            <w:pPr>
              <w:autoSpaceDE w:val="0"/>
              <w:autoSpaceDN w:val="0"/>
              <w:adjustRightInd w:val="0"/>
              <w:jc w:val="both"/>
              <w:rPr>
                <w:rFonts w:eastAsia="Calibri"/>
                <w:bCs/>
              </w:rPr>
            </w:pPr>
          </w:p>
        </w:tc>
        <w:tc>
          <w:tcPr>
            <w:tcW w:w="2585"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p>
          <w:p w:rsidR="001146E1" w:rsidRPr="00340606" w:rsidRDefault="001146E1" w:rsidP="00E42041">
            <w:pPr>
              <w:autoSpaceDE w:val="0"/>
              <w:autoSpaceDN w:val="0"/>
              <w:adjustRightInd w:val="0"/>
              <w:jc w:val="center"/>
              <w:rPr>
                <w:rFonts w:eastAsia="Calibri"/>
                <w:bCs/>
              </w:rPr>
            </w:pPr>
          </w:p>
          <w:p w:rsidR="001146E1" w:rsidRPr="00340606" w:rsidRDefault="001146E1" w:rsidP="00E42041">
            <w:pPr>
              <w:autoSpaceDE w:val="0"/>
              <w:autoSpaceDN w:val="0"/>
              <w:adjustRightInd w:val="0"/>
              <w:jc w:val="center"/>
              <w:rPr>
                <w:rFonts w:eastAsia="Calibri"/>
                <w:bCs/>
              </w:rPr>
            </w:pPr>
            <w:r w:rsidRPr="00340606">
              <w:rPr>
                <w:rFonts w:eastAsia="Calibri"/>
                <w:bCs/>
              </w:rPr>
              <w:t>на 1 чел.</w:t>
            </w:r>
          </w:p>
        </w:tc>
        <w:tc>
          <w:tcPr>
            <w:tcW w:w="1071"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rPr>
                <w:rFonts w:eastAsia="Calibri"/>
                <w:bCs/>
              </w:rPr>
            </w:pPr>
          </w:p>
          <w:p w:rsidR="001146E1" w:rsidRPr="00340606" w:rsidRDefault="001146E1" w:rsidP="00E42041">
            <w:pPr>
              <w:autoSpaceDE w:val="0"/>
              <w:autoSpaceDN w:val="0"/>
              <w:adjustRightInd w:val="0"/>
              <w:jc w:val="center"/>
              <w:rPr>
                <w:rFonts w:eastAsia="Calibri"/>
                <w:bCs/>
              </w:rPr>
            </w:pPr>
            <w:r w:rsidRPr="00340606">
              <w:rPr>
                <w:rFonts w:eastAsia="Calibri"/>
                <w:bCs/>
              </w:rPr>
              <w:t>200</w:t>
            </w:r>
          </w:p>
        </w:tc>
        <w:tc>
          <w:tcPr>
            <w:tcW w:w="2297" w:type="dxa"/>
            <w:tcBorders>
              <w:top w:val="single" w:sz="4" w:space="0" w:color="auto"/>
              <w:left w:val="single" w:sz="4" w:space="0" w:color="auto"/>
              <w:bottom w:val="single" w:sz="4" w:space="0" w:color="auto"/>
              <w:right w:val="single" w:sz="4" w:space="0" w:color="auto"/>
            </w:tcBorders>
          </w:tcPr>
          <w:p w:rsidR="001146E1" w:rsidRPr="00340606" w:rsidRDefault="001146E1" w:rsidP="00E42041">
            <w:pPr>
              <w:autoSpaceDE w:val="0"/>
              <w:autoSpaceDN w:val="0"/>
              <w:adjustRightInd w:val="0"/>
              <w:jc w:val="center"/>
              <w:rPr>
                <w:rFonts w:eastAsia="Calibri"/>
                <w:bCs/>
              </w:rPr>
            </w:pPr>
          </w:p>
          <w:p w:rsidR="001146E1" w:rsidRPr="00340606" w:rsidRDefault="001146E1" w:rsidP="00E42041">
            <w:pPr>
              <w:autoSpaceDE w:val="0"/>
              <w:autoSpaceDN w:val="0"/>
              <w:adjustRightInd w:val="0"/>
              <w:jc w:val="center"/>
              <w:rPr>
                <w:rFonts w:eastAsia="Calibri"/>
                <w:bCs/>
              </w:rPr>
            </w:pPr>
            <w:r w:rsidRPr="00340606">
              <w:rPr>
                <w:rFonts w:eastAsia="Calibri"/>
                <w:bCs/>
              </w:rPr>
              <w:t>0,5</w:t>
            </w:r>
          </w:p>
        </w:tc>
      </w:tr>
    </w:tbl>
    <w:p w:rsidR="001146E1" w:rsidRPr="00340606" w:rsidRDefault="001146E1" w:rsidP="001146E1">
      <w:pPr>
        <w:ind w:left="1380"/>
        <w:jc w:val="center"/>
      </w:pPr>
    </w:p>
    <w:p w:rsidR="001146E1" w:rsidRPr="00340606" w:rsidRDefault="001146E1" w:rsidP="001146E1">
      <w:pPr>
        <w:ind w:left="1380"/>
        <w:jc w:val="center"/>
      </w:pPr>
    </w:p>
    <w:p w:rsidR="001146E1" w:rsidRPr="00340606" w:rsidRDefault="001146E1" w:rsidP="001146E1">
      <w:pPr>
        <w:pStyle w:val="ConsPlusNonformat"/>
        <w:widowControl/>
        <w:jc w:val="right"/>
        <w:rPr>
          <w:rFonts w:ascii="Times New Roman" w:hAnsi="Times New Roman" w:cs="Times New Roman"/>
          <w:b/>
          <w:bCs/>
        </w:rPr>
      </w:pPr>
    </w:p>
    <w:p w:rsidR="001146E1" w:rsidRPr="00340606" w:rsidRDefault="001146E1" w:rsidP="001146E1">
      <w:pPr>
        <w:pStyle w:val="ConsPlusNonformat"/>
        <w:widowControl/>
        <w:jc w:val="center"/>
        <w:rPr>
          <w:rFonts w:ascii="Times New Roman" w:hAnsi="Times New Roman" w:cs="Times New Roman"/>
          <w:b/>
          <w:bCs/>
        </w:rPr>
      </w:pPr>
      <w:r w:rsidRPr="00340606">
        <w:rPr>
          <w:rFonts w:ascii="Times New Roman" w:hAnsi="Times New Roman" w:cs="Times New Roman"/>
          <w:b/>
          <w:bCs/>
        </w:rPr>
        <w:t>СОВЕТ ДЕПУТАТОВ МУНИЦИПАЛЬНОГО ОБРАЗОВАНИЯ</w:t>
      </w:r>
    </w:p>
    <w:p w:rsidR="001146E1" w:rsidRPr="00340606" w:rsidRDefault="001146E1" w:rsidP="001146E1">
      <w:pPr>
        <w:pStyle w:val="ConsPlusNonformat"/>
        <w:widowControl/>
        <w:jc w:val="center"/>
        <w:rPr>
          <w:rFonts w:ascii="Times New Roman" w:hAnsi="Times New Roman" w:cs="Times New Roman"/>
          <w:b/>
          <w:bCs/>
        </w:rPr>
      </w:pPr>
      <w:r w:rsidRPr="00340606">
        <w:rPr>
          <w:rFonts w:ascii="Times New Roman" w:hAnsi="Times New Roman" w:cs="Times New Roman"/>
          <w:b/>
          <w:bCs/>
        </w:rPr>
        <w:t>«ВЕЛИКОВИСОЧНЫЙ СЕЛЬСОВЕТ» НЕНЕЦКОГО АВТОНОМНОГО ОКРУГА</w:t>
      </w:r>
    </w:p>
    <w:p w:rsidR="001146E1" w:rsidRPr="00340606" w:rsidRDefault="001146E1" w:rsidP="001146E1">
      <w:pPr>
        <w:pStyle w:val="ConsPlusTitle"/>
        <w:jc w:val="center"/>
        <w:rPr>
          <w:rFonts w:ascii="Times New Roman" w:hAnsi="Times New Roman"/>
        </w:rPr>
      </w:pP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4"/>
          <w:szCs w:val="24"/>
        </w:rPr>
      </w:pPr>
      <w:r w:rsidRPr="00340606">
        <w:rPr>
          <w:rFonts w:ascii="Times New Roman" w:hAnsi="Times New Roman"/>
          <w:sz w:val="24"/>
          <w:szCs w:val="24"/>
        </w:rPr>
        <w:t>Двадцатое  заседание 5- го созыва</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Title"/>
        <w:jc w:val="center"/>
        <w:rPr>
          <w:rFonts w:ascii="Times New Roman" w:hAnsi="Times New Roman"/>
          <w:sz w:val="24"/>
          <w:szCs w:val="24"/>
        </w:rPr>
      </w:pPr>
      <w:r w:rsidRPr="00340606">
        <w:rPr>
          <w:rFonts w:ascii="Times New Roman" w:hAnsi="Times New Roman"/>
          <w:sz w:val="24"/>
          <w:szCs w:val="24"/>
        </w:rPr>
        <w:t>РЕШЕНИЕ</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Nonformat"/>
        <w:widowControl/>
        <w:jc w:val="center"/>
        <w:rPr>
          <w:rFonts w:ascii="Times New Roman" w:hAnsi="Times New Roman" w:cs="Times New Roman"/>
          <w:b/>
          <w:sz w:val="24"/>
          <w:szCs w:val="24"/>
        </w:rPr>
      </w:pPr>
      <w:r w:rsidRPr="00340606">
        <w:rPr>
          <w:rFonts w:ascii="Times New Roman" w:hAnsi="Times New Roman" w:cs="Times New Roman"/>
          <w:b/>
          <w:sz w:val="24"/>
          <w:szCs w:val="24"/>
        </w:rPr>
        <w:t xml:space="preserve">О внесении изменений в Положение </w:t>
      </w:r>
    </w:p>
    <w:p w:rsidR="001146E1" w:rsidRPr="00340606" w:rsidRDefault="001146E1" w:rsidP="001146E1">
      <w:pPr>
        <w:pStyle w:val="ConsPlusNonformat"/>
        <w:widowControl/>
        <w:jc w:val="center"/>
        <w:rPr>
          <w:rFonts w:ascii="Times New Roman" w:hAnsi="Times New Roman" w:cs="Times New Roman"/>
          <w:b/>
          <w:sz w:val="24"/>
          <w:szCs w:val="24"/>
        </w:rPr>
      </w:pPr>
      <w:r w:rsidRPr="00340606">
        <w:rPr>
          <w:rFonts w:ascii="Times New Roman" w:hAnsi="Times New Roman" w:cs="Times New Roman"/>
          <w:b/>
          <w:sz w:val="24"/>
          <w:szCs w:val="24"/>
        </w:rPr>
        <w:t>«Об оплате труда муниципальных служащих органов местного самоуправления   муниципального образования «Великовисочный сельсовет» Ненецкого автономного округа», утвержденного Советом депутатов МО» Великовисочный сельсовет» НАО от 29.02.2008 № 5</w:t>
      </w:r>
    </w:p>
    <w:p w:rsidR="001146E1" w:rsidRPr="00340606" w:rsidRDefault="001146E1" w:rsidP="001146E1">
      <w:pPr>
        <w:pStyle w:val="ConsPlusTitle"/>
        <w:jc w:val="center"/>
        <w:rPr>
          <w:rFonts w:ascii="Times New Roman" w:hAnsi="Times New Roman"/>
          <w:sz w:val="24"/>
          <w:szCs w:val="24"/>
        </w:rPr>
      </w:pP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ind w:firstLine="540"/>
        <w:jc w:val="both"/>
        <w:rPr>
          <w:rFonts w:eastAsia="Calibri"/>
        </w:rPr>
      </w:pPr>
      <w:r w:rsidRPr="00340606">
        <w:rPr>
          <w:rFonts w:eastAsia="Calibri"/>
        </w:rPr>
        <w:t xml:space="preserve">Руководствуясь </w:t>
      </w:r>
      <w:r w:rsidRPr="00340606">
        <w:t xml:space="preserve">частью 6 </w:t>
      </w:r>
      <w:r w:rsidRPr="00340606">
        <w:rPr>
          <w:rFonts w:eastAsia="Calibri"/>
        </w:rPr>
        <w:t>стать</w:t>
      </w:r>
      <w:r w:rsidRPr="00340606">
        <w:t>и</w:t>
      </w:r>
      <w:r w:rsidRPr="00340606">
        <w:rPr>
          <w:rFonts w:eastAsia="Calibri"/>
        </w:rPr>
        <w:t xml:space="preserve"> </w:t>
      </w:r>
      <w:r w:rsidRPr="00340606">
        <w:t>136</w:t>
      </w:r>
      <w:r w:rsidRPr="00340606">
        <w:rPr>
          <w:rFonts w:eastAsia="Calibri"/>
        </w:rPr>
        <w:t xml:space="preserve"> Трудового кодекса Российской Федерации, </w:t>
      </w:r>
      <w:r w:rsidRPr="00340606">
        <w:t xml:space="preserve">Федеральным </w:t>
      </w:r>
      <w:r w:rsidRPr="00340606">
        <w:rPr>
          <w:rFonts w:eastAsia="Calibri"/>
        </w:rPr>
        <w:t xml:space="preserve">Законом от </w:t>
      </w:r>
      <w:r w:rsidRPr="00340606">
        <w:t>02.03.2007 №25-ФЗ</w:t>
      </w:r>
      <w:r w:rsidRPr="00340606">
        <w:rPr>
          <w:rFonts w:eastAsia="Calibri"/>
        </w:rPr>
        <w:t xml:space="preserve"> «</w:t>
      </w:r>
      <w:r w:rsidRPr="00340606">
        <w:t>О муниципальной службе в Российской Федерации»</w:t>
      </w:r>
      <w:r w:rsidRPr="00340606">
        <w:rPr>
          <w:rFonts w:eastAsia="Calibri"/>
        </w:rPr>
        <w:t>, Совет депутатов МО «Великовисочный сельсовет» НАО, РЕШИЛ:</w:t>
      </w: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pStyle w:val="ConsPlusNormal"/>
        <w:widowControl/>
        <w:ind w:firstLine="540"/>
        <w:jc w:val="both"/>
        <w:rPr>
          <w:rFonts w:ascii="Times New Roman" w:hAnsi="Times New Roman" w:cs="Times New Roman"/>
          <w:sz w:val="24"/>
          <w:szCs w:val="24"/>
        </w:rPr>
      </w:pPr>
      <w:r w:rsidRPr="00340606">
        <w:rPr>
          <w:rFonts w:ascii="Times New Roman" w:hAnsi="Times New Roman" w:cs="Times New Roman"/>
          <w:sz w:val="24"/>
          <w:szCs w:val="24"/>
        </w:rPr>
        <w:t>1. Внести прилагаемые изменения в Положение «Об оплате труда муниципальных служащих органов местного самоуправления муниципального образования «Великовисочный сельсовет» Ненецкого автономного округа», утвержденное Решением Совета депутатов МО «Великовисочный сельсовет» НАО от 29.02.2008 №5.</w:t>
      </w:r>
    </w:p>
    <w:p w:rsidR="001146E1" w:rsidRPr="00340606" w:rsidRDefault="001146E1" w:rsidP="001146E1">
      <w:pPr>
        <w:pStyle w:val="ConsPlusNormal"/>
        <w:widowControl/>
        <w:ind w:firstLine="540"/>
        <w:jc w:val="both"/>
        <w:rPr>
          <w:rFonts w:ascii="Times New Roman" w:hAnsi="Times New Roman" w:cs="Times New Roman"/>
          <w:sz w:val="24"/>
          <w:szCs w:val="24"/>
        </w:rPr>
      </w:pPr>
    </w:p>
    <w:p w:rsidR="001146E1" w:rsidRPr="00340606" w:rsidRDefault="001146E1" w:rsidP="001146E1">
      <w:pPr>
        <w:ind w:firstLine="720"/>
        <w:jc w:val="both"/>
      </w:pPr>
      <w:r w:rsidRPr="00340606">
        <w:t>2. Настоящее Решение вступает в силу после его официального опубликования (обнародования).</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r w:rsidRPr="00340606">
        <w:t>И.о. главы Администрации</w:t>
      </w:r>
    </w:p>
    <w:p w:rsidR="001146E1" w:rsidRPr="00340606" w:rsidRDefault="001146E1" w:rsidP="001146E1">
      <w:pPr>
        <w:jc w:val="both"/>
      </w:pPr>
      <w:r w:rsidRPr="00340606">
        <w:t>МО «Великовисочный сельсовет» НАО                                                А.Д. Панасенко</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r w:rsidRPr="00340606">
        <w:t>село Великовисочное НАО</w:t>
      </w:r>
    </w:p>
    <w:p w:rsidR="001146E1" w:rsidRPr="00340606" w:rsidRDefault="001146E1" w:rsidP="001146E1">
      <w:pPr>
        <w:jc w:val="both"/>
      </w:pPr>
      <w:r w:rsidRPr="00340606">
        <w:t>01.10.2014 № 76</w:t>
      </w: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jc w:val="both"/>
      </w:pPr>
    </w:p>
    <w:p w:rsidR="001146E1" w:rsidRPr="00340606" w:rsidRDefault="001146E1" w:rsidP="001146E1">
      <w:pPr>
        <w:pStyle w:val="a5"/>
        <w:ind w:left="0"/>
        <w:jc w:val="both"/>
      </w:pPr>
    </w:p>
    <w:p w:rsidR="001146E1" w:rsidRPr="00340606" w:rsidRDefault="001146E1" w:rsidP="001146E1">
      <w:pPr>
        <w:pStyle w:val="a5"/>
        <w:ind w:left="708"/>
        <w:jc w:val="both"/>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jc w:val="right"/>
        <w:rPr>
          <w:bCs/>
        </w:rPr>
      </w:pPr>
      <w:r w:rsidRPr="00340606">
        <w:rPr>
          <w:bCs/>
        </w:rPr>
        <w:t>Приложение</w:t>
      </w:r>
    </w:p>
    <w:p w:rsidR="001146E1" w:rsidRPr="00340606" w:rsidRDefault="001146E1" w:rsidP="001146E1">
      <w:pPr>
        <w:jc w:val="right"/>
      </w:pPr>
      <w:r w:rsidRPr="00340606">
        <w:t>к Решению Совета депутатов</w:t>
      </w:r>
    </w:p>
    <w:p w:rsidR="001146E1" w:rsidRPr="00340606" w:rsidRDefault="001146E1" w:rsidP="001146E1">
      <w:pPr>
        <w:jc w:val="right"/>
      </w:pPr>
      <w:r w:rsidRPr="00340606">
        <w:t>МО «Великовисочный сельсовет» НАО</w:t>
      </w:r>
    </w:p>
    <w:p w:rsidR="001146E1" w:rsidRPr="00340606" w:rsidRDefault="001146E1" w:rsidP="001146E1">
      <w:pPr>
        <w:jc w:val="right"/>
      </w:pPr>
      <w:r w:rsidRPr="00340606">
        <w:t>от 01.10.2014 №75</w:t>
      </w:r>
    </w:p>
    <w:p w:rsidR="001146E1" w:rsidRPr="00340606" w:rsidRDefault="001146E1" w:rsidP="001146E1">
      <w:pPr>
        <w:pStyle w:val="ConsPlusNormal"/>
        <w:widowControl/>
        <w:ind w:firstLine="540"/>
        <w:jc w:val="both"/>
        <w:outlineLvl w:val="1"/>
        <w:rPr>
          <w:rFonts w:ascii="Times New Roman" w:hAnsi="Times New Roman" w:cs="Times New Roman"/>
          <w:sz w:val="24"/>
          <w:szCs w:val="24"/>
        </w:rPr>
      </w:pPr>
    </w:p>
    <w:p w:rsidR="001146E1" w:rsidRPr="00340606" w:rsidRDefault="001146E1" w:rsidP="001146E1">
      <w:pPr>
        <w:pStyle w:val="ConsPlusNormal"/>
        <w:widowControl/>
        <w:ind w:firstLine="540"/>
        <w:jc w:val="center"/>
        <w:rPr>
          <w:rFonts w:ascii="Times New Roman" w:hAnsi="Times New Roman" w:cs="Times New Roman"/>
          <w:b/>
          <w:sz w:val="24"/>
          <w:szCs w:val="24"/>
        </w:rPr>
      </w:pPr>
    </w:p>
    <w:p w:rsidR="001146E1" w:rsidRPr="00340606" w:rsidRDefault="001146E1" w:rsidP="001146E1">
      <w:pPr>
        <w:pStyle w:val="ConsPlusNormal"/>
        <w:widowControl/>
        <w:ind w:firstLine="540"/>
        <w:jc w:val="center"/>
        <w:rPr>
          <w:rFonts w:ascii="Times New Roman" w:hAnsi="Times New Roman" w:cs="Times New Roman"/>
          <w:b/>
          <w:sz w:val="24"/>
          <w:szCs w:val="24"/>
        </w:rPr>
      </w:pPr>
    </w:p>
    <w:p w:rsidR="001146E1" w:rsidRPr="00340606" w:rsidRDefault="001146E1" w:rsidP="001146E1">
      <w:pPr>
        <w:pStyle w:val="ConsPlusNormal"/>
        <w:widowControl/>
        <w:ind w:firstLine="540"/>
        <w:jc w:val="center"/>
        <w:rPr>
          <w:rFonts w:ascii="Times New Roman" w:hAnsi="Times New Roman" w:cs="Times New Roman"/>
          <w:b/>
          <w:sz w:val="24"/>
          <w:szCs w:val="24"/>
        </w:rPr>
      </w:pPr>
      <w:r w:rsidRPr="00340606">
        <w:rPr>
          <w:rFonts w:ascii="Times New Roman" w:hAnsi="Times New Roman" w:cs="Times New Roman"/>
          <w:b/>
          <w:sz w:val="24"/>
          <w:szCs w:val="24"/>
        </w:rPr>
        <w:t>Изменения</w:t>
      </w:r>
    </w:p>
    <w:p w:rsidR="001146E1" w:rsidRPr="00340606" w:rsidRDefault="001146E1" w:rsidP="001146E1">
      <w:pPr>
        <w:pStyle w:val="ConsPlusNormal"/>
        <w:widowControl/>
        <w:ind w:firstLine="540"/>
        <w:jc w:val="center"/>
        <w:rPr>
          <w:rFonts w:ascii="Times New Roman" w:hAnsi="Times New Roman" w:cs="Times New Roman"/>
          <w:b/>
          <w:sz w:val="24"/>
          <w:szCs w:val="24"/>
        </w:rPr>
      </w:pPr>
      <w:r w:rsidRPr="00340606">
        <w:rPr>
          <w:rFonts w:ascii="Times New Roman" w:hAnsi="Times New Roman" w:cs="Times New Roman"/>
          <w:b/>
          <w:sz w:val="24"/>
          <w:szCs w:val="24"/>
        </w:rPr>
        <w:t xml:space="preserve">в </w:t>
      </w:r>
      <w:r w:rsidRPr="00340606">
        <w:rPr>
          <w:rFonts w:ascii="Times New Roman" w:hAnsi="Times New Roman" w:cs="Times New Roman"/>
          <w:b/>
          <w:sz w:val="24"/>
        </w:rPr>
        <w:t xml:space="preserve">Положение </w:t>
      </w:r>
      <w:r w:rsidRPr="00340606">
        <w:rPr>
          <w:rFonts w:ascii="Times New Roman" w:hAnsi="Times New Roman" w:cs="Times New Roman"/>
          <w:b/>
          <w:sz w:val="24"/>
          <w:szCs w:val="24"/>
        </w:rPr>
        <w:t>«Об оплате труда муниципальных служащих органов местного самоуправления муниципального образования «Великовисочный сельсовет» Ненецкого автономного округа»</w:t>
      </w:r>
    </w:p>
    <w:p w:rsidR="001146E1" w:rsidRPr="00340606" w:rsidRDefault="001146E1" w:rsidP="001146E1">
      <w:pPr>
        <w:pStyle w:val="ConsPlusNormal"/>
        <w:widowControl/>
        <w:ind w:firstLine="540"/>
        <w:jc w:val="center"/>
        <w:rPr>
          <w:rFonts w:ascii="Times New Roman" w:hAnsi="Times New Roman" w:cs="Times New Roman"/>
          <w:b/>
          <w:sz w:val="24"/>
          <w:szCs w:val="24"/>
        </w:rPr>
      </w:pPr>
    </w:p>
    <w:p w:rsidR="001146E1" w:rsidRPr="00340606" w:rsidRDefault="001146E1" w:rsidP="001146E1">
      <w:pPr>
        <w:pStyle w:val="ConsPlusNormal"/>
        <w:widowControl/>
        <w:ind w:firstLine="540"/>
        <w:jc w:val="center"/>
        <w:rPr>
          <w:rFonts w:ascii="Times New Roman" w:hAnsi="Times New Roman" w:cs="Times New Roman"/>
          <w:b/>
          <w:sz w:val="24"/>
          <w:szCs w:val="24"/>
        </w:rPr>
      </w:pPr>
    </w:p>
    <w:p w:rsidR="001146E1" w:rsidRPr="00340606" w:rsidRDefault="001146E1" w:rsidP="001146E1">
      <w:pPr>
        <w:autoSpaceDE w:val="0"/>
        <w:autoSpaceDN w:val="0"/>
        <w:adjustRightInd w:val="0"/>
        <w:ind w:firstLine="540"/>
        <w:jc w:val="both"/>
        <w:rPr>
          <w:rFonts w:eastAsia="Calibri"/>
          <w:color w:val="000000"/>
        </w:rPr>
      </w:pPr>
    </w:p>
    <w:p w:rsidR="001146E1" w:rsidRPr="00340606" w:rsidRDefault="001146E1" w:rsidP="001146E1">
      <w:pPr>
        <w:pStyle w:val="ConsPlusNormal"/>
        <w:widowControl/>
        <w:ind w:left="900" w:firstLine="0"/>
        <w:jc w:val="both"/>
        <w:outlineLvl w:val="1"/>
        <w:rPr>
          <w:rFonts w:ascii="Times New Roman" w:hAnsi="Times New Roman" w:cs="Times New Roman"/>
          <w:color w:val="000000"/>
          <w:sz w:val="24"/>
          <w:szCs w:val="24"/>
        </w:rPr>
      </w:pPr>
      <w:r w:rsidRPr="00340606">
        <w:rPr>
          <w:rFonts w:ascii="Times New Roman" w:hAnsi="Times New Roman" w:cs="Times New Roman"/>
          <w:color w:val="000000"/>
          <w:sz w:val="24"/>
          <w:szCs w:val="24"/>
        </w:rPr>
        <w:t>Дополнить статьей 15  следующего содержания:</w:t>
      </w:r>
    </w:p>
    <w:p w:rsidR="001146E1" w:rsidRPr="00340606" w:rsidRDefault="001146E1" w:rsidP="001146E1">
      <w:pPr>
        <w:pStyle w:val="ConsPlusNormal"/>
        <w:widowControl/>
        <w:ind w:left="900" w:firstLine="0"/>
        <w:jc w:val="both"/>
        <w:outlineLvl w:val="1"/>
        <w:rPr>
          <w:rFonts w:ascii="Times New Roman" w:hAnsi="Times New Roman" w:cs="Times New Roman"/>
          <w:color w:val="000000"/>
          <w:sz w:val="24"/>
          <w:szCs w:val="24"/>
        </w:rPr>
      </w:pPr>
    </w:p>
    <w:p w:rsidR="001146E1" w:rsidRDefault="001146E1" w:rsidP="001146E1">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sz w:val="24"/>
          <w:szCs w:val="24"/>
        </w:rPr>
        <w:t>. Установить следующие сроки выдачи заработной платы  муниципальным служащим администрации МО «Великовисочный сельсовет» НАО:</w:t>
      </w:r>
    </w:p>
    <w:p w:rsidR="001146E1" w:rsidRDefault="001146E1" w:rsidP="001146E1">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с 19 по 23 число каждого месяца – срок выдачи заработной платы за первую половину месяца,</w:t>
      </w:r>
    </w:p>
    <w:p w:rsidR="001146E1" w:rsidRDefault="001146E1" w:rsidP="001146E1">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с 5 по 9 число каждого месяца - срок выдачи зарплаты за вторую половину месяца каждого месяца»</w:t>
      </w:r>
    </w:p>
    <w:p w:rsidR="001146E1" w:rsidRPr="00340606" w:rsidRDefault="001146E1" w:rsidP="001146E1">
      <w:pPr>
        <w:pStyle w:val="ConsPlusNormal"/>
        <w:widowControl/>
        <w:ind w:firstLine="0"/>
        <w:jc w:val="both"/>
        <w:outlineLvl w:val="1"/>
        <w:rPr>
          <w:rFonts w:ascii="Times New Roman" w:hAnsi="Times New Roman" w:cs="Times New Roman"/>
          <w:sz w:val="24"/>
          <w:szCs w:val="24"/>
        </w:rPr>
      </w:pPr>
    </w:p>
    <w:p w:rsidR="001146E1" w:rsidRPr="00340606" w:rsidRDefault="001146E1" w:rsidP="001146E1"/>
    <w:p w:rsidR="001146E1" w:rsidRPr="00340606" w:rsidRDefault="001146E1" w:rsidP="001146E1"/>
    <w:p w:rsidR="001146E1" w:rsidRPr="00340606" w:rsidRDefault="001146E1" w:rsidP="001146E1">
      <w:pPr>
        <w:rPr>
          <w:sz w:val="26"/>
        </w:rPr>
      </w:pPr>
    </w:p>
    <w:p w:rsidR="001146E1" w:rsidRPr="00340606" w:rsidRDefault="001146E1" w:rsidP="001146E1">
      <w:pPr>
        <w:rPr>
          <w:sz w:val="26"/>
        </w:rPr>
      </w:pPr>
    </w:p>
    <w:p w:rsidR="001146E1" w:rsidRPr="00340606" w:rsidRDefault="001146E1" w:rsidP="001146E1">
      <w:pPr>
        <w:pStyle w:val="ConsPlusNormal"/>
        <w:ind w:firstLine="0"/>
        <w:jc w:val="both"/>
        <w:rPr>
          <w:rFonts w:ascii="Times New Roman" w:hAnsi="Times New Roman" w:cs="Times New Roman"/>
          <w:b/>
          <w:bCs/>
          <w:caps/>
        </w:rPr>
      </w:pPr>
    </w:p>
    <w:p w:rsidR="001146E1" w:rsidRDefault="001146E1" w:rsidP="009F15A0">
      <w:pPr>
        <w:ind w:left="720"/>
        <w:jc w:val="both"/>
      </w:pPr>
    </w:p>
    <w:p w:rsidR="009F15A0" w:rsidRDefault="009F15A0" w:rsidP="009F15A0"/>
    <w:p w:rsidR="00C00166" w:rsidRDefault="001146E1"/>
    <w:sectPr w:rsidR="00C00166" w:rsidSect="00756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078"/>
    <w:multiLevelType w:val="hybridMultilevel"/>
    <w:tmpl w:val="37D678A4"/>
    <w:lvl w:ilvl="0" w:tplc="8A00A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05A95156"/>
    <w:multiLevelType w:val="hybridMultilevel"/>
    <w:tmpl w:val="73945092"/>
    <w:lvl w:ilvl="0" w:tplc="289E8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CA3AE3"/>
    <w:multiLevelType w:val="hybridMultilevel"/>
    <w:tmpl w:val="AF6A0AB8"/>
    <w:lvl w:ilvl="0" w:tplc="F762101E">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16F15B1"/>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886CDF"/>
    <w:multiLevelType w:val="hybridMultilevel"/>
    <w:tmpl w:val="FC62D90A"/>
    <w:lvl w:ilvl="0" w:tplc="B9CC54F0">
      <w:start w:val="1"/>
      <w:numFmt w:val="decimal"/>
      <w:lvlText w:val="%1."/>
      <w:lvlJc w:val="left"/>
      <w:pPr>
        <w:ind w:left="1469" w:hanging="930"/>
      </w:pPr>
      <w:rPr>
        <w:rFonts w:cs="Times New Roman" w:hint="default"/>
        <w:b w:val="0"/>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7E0109A"/>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8">
    <w:nsid w:val="1B7C1F70"/>
    <w:multiLevelType w:val="hybridMultilevel"/>
    <w:tmpl w:val="9774B2C2"/>
    <w:lvl w:ilvl="0" w:tplc="C0D4181C">
      <w:start w:val="3"/>
      <w:numFmt w:val="decimal"/>
      <w:lvlText w:val="%1."/>
      <w:lvlJc w:val="left"/>
      <w:pPr>
        <w:tabs>
          <w:tab w:val="num" w:pos="780"/>
        </w:tabs>
        <w:ind w:left="780" w:hanging="360"/>
      </w:pPr>
      <w:rPr>
        <w:rFonts w:hint="default"/>
      </w:rPr>
    </w:lvl>
    <w:lvl w:ilvl="1" w:tplc="428A0C0C">
      <w:start w:val="4"/>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232463FA"/>
    <w:multiLevelType w:val="hybridMultilevel"/>
    <w:tmpl w:val="7D7435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9F129A"/>
    <w:multiLevelType w:val="hybridMultilevel"/>
    <w:tmpl w:val="9B708378"/>
    <w:lvl w:ilvl="0" w:tplc="FFFFFFFF">
      <w:start w:val="1"/>
      <w:numFmt w:val="bullet"/>
      <w:pStyle w:val="a"/>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1">
    <w:nsid w:val="2A011C86"/>
    <w:multiLevelType w:val="hybridMultilevel"/>
    <w:tmpl w:val="248EB4C2"/>
    <w:lvl w:ilvl="0" w:tplc="17D23FA8">
      <w:start w:val="1"/>
      <w:numFmt w:val="decimal"/>
      <w:lvlText w:val="%1."/>
      <w:lvlJc w:val="left"/>
      <w:pPr>
        <w:ind w:left="927"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D560C6"/>
    <w:multiLevelType w:val="hybridMultilevel"/>
    <w:tmpl w:val="7D7435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A04BE8"/>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CF208F0"/>
    <w:multiLevelType w:val="singleLevel"/>
    <w:tmpl w:val="87CACFAA"/>
    <w:lvl w:ilvl="0">
      <w:start w:val="1"/>
      <w:numFmt w:val="bullet"/>
      <w:pStyle w:val="a0"/>
      <w:lvlText w:val=""/>
      <w:lvlJc w:val="left"/>
      <w:pPr>
        <w:tabs>
          <w:tab w:val="num" w:pos="360"/>
        </w:tabs>
        <w:ind w:left="360" w:hanging="360"/>
      </w:pPr>
      <w:rPr>
        <w:rFonts w:ascii="Wingdings" w:hAnsi="Wingdings" w:hint="default"/>
      </w:rPr>
    </w:lvl>
  </w:abstractNum>
  <w:abstractNum w:abstractNumId="15">
    <w:nsid w:val="31636CB8"/>
    <w:multiLevelType w:val="hybridMultilevel"/>
    <w:tmpl w:val="6868E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2F7883"/>
    <w:multiLevelType w:val="hybridMultilevel"/>
    <w:tmpl w:val="2DCAF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3FB40F42"/>
    <w:multiLevelType w:val="hybridMultilevel"/>
    <w:tmpl w:val="0212EB86"/>
    <w:lvl w:ilvl="0" w:tplc="05447EF2">
      <w:start w:val="1"/>
      <w:numFmt w:val="decimal"/>
      <w:lvlText w:val="2.%1."/>
      <w:lvlJc w:val="left"/>
      <w:pPr>
        <w:tabs>
          <w:tab w:val="num" w:pos="360"/>
        </w:tabs>
        <w:ind w:left="360"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1">
    <w:nsid w:val="474274BF"/>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7EE2AAE"/>
    <w:multiLevelType w:val="hybridMultilevel"/>
    <w:tmpl w:val="5308C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29751B"/>
    <w:multiLevelType w:val="multilevel"/>
    <w:tmpl w:val="E9B697B0"/>
    <w:lvl w:ilvl="0">
      <w:start w:val="1"/>
      <w:numFmt w:val="decimal"/>
      <w:lvlText w:val="%1."/>
      <w:lvlJc w:val="left"/>
      <w:pPr>
        <w:tabs>
          <w:tab w:val="num" w:pos="390"/>
        </w:tabs>
        <w:ind w:left="390" w:hanging="390"/>
      </w:pPr>
      <w:rPr>
        <w:rFonts w:hint="default"/>
        <w:i w:val="0"/>
        <w:sz w:val="26"/>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4">
    <w:nsid w:val="49396447"/>
    <w:multiLevelType w:val="hybridMultilevel"/>
    <w:tmpl w:val="0F2A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903231"/>
    <w:multiLevelType w:val="hybridMultilevel"/>
    <w:tmpl w:val="4A92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58C2465A"/>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8D353C3"/>
    <w:multiLevelType w:val="multilevel"/>
    <w:tmpl w:val="42ECE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484C38"/>
    <w:multiLevelType w:val="hybridMultilevel"/>
    <w:tmpl w:val="CCEAC2D8"/>
    <w:lvl w:ilvl="0" w:tplc="0419000F">
      <w:start w:val="1"/>
      <w:numFmt w:val="decimal"/>
      <w:lvlText w:val="%1."/>
      <w:lvlJc w:val="left"/>
      <w:pPr>
        <w:tabs>
          <w:tab w:val="num" w:pos="720"/>
        </w:tabs>
        <w:ind w:left="720" w:hanging="360"/>
      </w:pPr>
      <w:rPr>
        <w:rFonts w:hint="default"/>
      </w:rPr>
    </w:lvl>
    <w:lvl w:ilvl="1" w:tplc="617AED6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E27734"/>
    <w:multiLevelType w:val="hybridMultilevel"/>
    <w:tmpl w:val="93605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0822ED"/>
    <w:multiLevelType w:val="hybridMultilevel"/>
    <w:tmpl w:val="20D62922"/>
    <w:lvl w:ilvl="0" w:tplc="71424C30">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873D7D"/>
    <w:multiLevelType w:val="hybridMultilevel"/>
    <w:tmpl w:val="2162075C"/>
    <w:lvl w:ilvl="0" w:tplc="A15CC4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98A2AF1"/>
    <w:multiLevelType w:val="hybridMultilevel"/>
    <w:tmpl w:val="EFB2358C"/>
    <w:lvl w:ilvl="0" w:tplc="40C6374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CB40ED"/>
    <w:multiLevelType w:val="multilevel"/>
    <w:tmpl w:val="7E4E0128"/>
    <w:lvl w:ilvl="0">
      <w:start w:val="1"/>
      <w:numFmt w:val="decimal"/>
      <w:lvlText w:val="%1."/>
      <w:lvlJc w:val="left"/>
      <w:pPr>
        <w:ind w:left="900" w:hanging="360"/>
      </w:pPr>
      <w:rPr>
        <w:rFonts w:hint="default"/>
      </w:rPr>
    </w:lvl>
    <w:lvl w:ilvl="1">
      <w:start w:val="1"/>
      <w:numFmt w:val="decimal"/>
      <w:isLgl/>
      <w:lvlText w:val="%1.%2."/>
      <w:lvlJc w:val="left"/>
      <w:pPr>
        <w:ind w:left="138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8">
    <w:nsid w:val="6B6B3931"/>
    <w:multiLevelType w:val="hybridMultilevel"/>
    <w:tmpl w:val="146E2CD6"/>
    <w:lvl w:ilvl="0" w:tplc="0419000F">
      <w:start w:val="8"/>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6C874E8A"/>
    <w:multiLevelType w:val="hybridMultilevel"/>
    <w:tmpl w:val="951000D4"/>
    <w:lvl w:ilvl="0" w:tplc="81DA31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1">
    <w:nsid w:val="76BB3D99"/>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70D6D81"/>
    <w:multiLevelType w:val="hybridMultilevel"/>
    <w:tmpl w:val="410A9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71617"/>
    <w:multiLevelType w:val="hybridMultilevel"/>
    <w:tmpl w:val="E836FB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9"/>
  </w:num>
  <w:num w:numId="6">
    <w:abstractNumId w:val="26"/>
  </w:num>
  <w:num w:numId="7">
    <w:abstractNumId w:val="1"/>
  </w:num>
  <w:num w:numId="8">
    <w:abstractNumId w:val="10"/>
  </w:num>
  <w:num w:numId="9">
    <w:abstractNumId w:val="14"/>
  </w:num>
  <w:num w:numId="10">
    <w:abstractNumId w:val="42"/>
  </w:num>
  <w:num w:numId="11">
    <w:abstractNumId w:val="17"/>
  </w:num>
  <w:num w:numId="12">
    <w:abstractNumId w:val="27"/>
  </w:num>
  <w:num w:numId="13">
    <w:abstractNumId w:val="7"/>
  </w:num>
  <w:num w:numId="14">
    <w:abstractNumId w:val="40"/>
  </w:num>
  <w:num w:numId="15">
    <w:abstractNumId w:val="44"/>
  </w:num>
  <w:num w:numId="16">
    <w:abstractNumId w:val="15"/>
  </w:num>
  <w:num w:numId="17">
    <w:abstractNumId w:val="23"/>
  </w:num>
  <w:num w:numId="18">
    <w:abstractNumId w:val="41"/>
  </w:num>
  <w:num w:numId="19">
    <w:abstractNumId w:val="38"/>
  </w:num>
  <w:num w:numId="20">
    <w:abstractNumId w:val="16"/>
  </w:num>
  <w:num w:numId="21">
    <w:abstractNumId w:val="28"/>
  </w:num>
  <w:num w:numId="22">
    <w:abstractNumId w:val="20"/>
  </w:num>
  <w:num w:numId="23">
    <w:abstractNumId w:val="22"/>
  </w:num>
  <w:num w:numId="24">
    <w:abstractNumId w:val="21"/>
  </w:num>
  <w:num w:numId="25">
    <w:abstractNumId w:val="30"/>
  </w:num>
  <w:num w:numId="26">
    <w:abstractNumId w:val="13"/>
  </w:num>
  <w:num w:numId="27">
    <w:abstractNumId w:val="19"/>
  </w:num>
  <w:num w:numId="28">
    <w:abstractNumId w:val="4"/>
  </w:num>
  <w:num w:numId="29">
    <w:abstractNumId w:val="6"/>
  </w:num>
  <w:num w:numId="30">
    <w:abstractNumId w:val="8"/>
  </w:num>
  <w:num w:numId="31">
    <w:abstractNumId w:val="25"/>
  </w:num>
  <w:num w:numId="32">
    <w:abstractNumId w:val="2"/>
  </w:num>
  <w:num w:numId="33">
    <w:abstractNumId w:val="39"/>
  </w:num>
  <w:num w:numId="34">
    <w:abstractNumId w:val="33"/>
  </w:num>
  <w:num w:numId="35">
    <w:abstractNumId w:val="0"/>
  </w:num>
  <w:num w:numId="36">
    <w:abstractNumId w:val="34"/>
  </w:num>
  <w:num w:numId="37">
    <w:abstractNumId w:val="3"/>
  </w:num>
  <w:num w:numId="38">
    <w:abstractNumId w:val="43"/>
  </w:num>
  <w:num w:numId="39">
    <w:abstractNumId w:val="37"/>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1"/>
  </w:num>
  <w:num w:numId="45">
    <w:abstractNumId w:val="31"/>
  </w:num>
  <w:num w:numId="46">
    <w:abstractNumId w:val="5"/>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5A0"/>
    <w:rsid w:val="000D4984"/>
    <w:rsid w:val="00110FCB"/>
    <w:rsid w:val="001146E1"/>
    <w:rsid w:val="001457D4"/>
    <w:rsid w:val="00163572"/>
    <w:rsid w:val="00170B3D"/>
    <w:rsid w:val="00170CFA"/>
    <w:rsid w:val="001C1166"/>
    <w:rsid w:val="001F02F1"/>
    <w:rsid w:val="002208C8"/>
    <w:rsid w:val="0022274A"/>
    <w:rsid w:val="002C7B3F"/>
    <w:rsid w:val="002D5455"/>
    <w:rsid w:val="002F172C"/>
    <w:rsid w:val="003157E4"/>
    <w:rsid w:val="003561FD"/>
    <w:rsid w:val="003D6490"/>
    <w:rsid w:val="004B7C50"/>
    <w:rsid w:val="004D7FFC"/>
    <w:rsid w:val="00553056"/>
    <w:rsid w:val="00572D7F"/>
    <w:rsid w:val="005C226D"/>
    <w:rsid w:val="005E20E4"/>
    <w:rsid w:val="00641CF1"/>
    <w:rsid w:val="006B494B"/>
    <w:rsid w:val="006F4A4D"/>
    <w:rsid w:val="007565A9"/>
    <w:rsid w:val="00915BD6"/>
    <w:rsid w:val="00937E7A"/>
    <w:rsid w:val="00940333"/>
    <w:rsid w:val="009F15A0"/>
    <w:rsid w:val="00A243A0"/>
    <w:rsid w:val="00B13A3D"/>
    <w:rsid w:val="00B23B8F"/>
    <w:rsid w:val="00B75B3A"/>
    <w:rsid w:val="00C13B3F"/>
    <w:rsid w:val="00C94904"/>
    <w:rsid w:val="00D52BE2"/>
    <w:rsid w:val="00DE0449"/>
    <w:rsid w:val="00DE15A7"/>
    <w:rsid w:val="00DE54C0"/>
    <w:rsid w:val="00EF3066"/>
    <w:rsid w:val="00F44887"/>
    <w:rsid w:val="00FB530E"/>
    <w:rsid w:val="00FE1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15A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1146E1"/>
    <w:pPr>
      <w:keepNext/>
      <w:jc w:val="center"/>
      <w:outlineLvl w:val="0"/>
    </w:pPr>
    <w:rPr>
      <w:sz w:val="28"/>
    </w:rPr>
  </w:style>
  <w:style w:type="paragraph" w:styleId="2">
    <w:name w:val="heading 2"/>
    <w:aliases w:val="H2,&quot;Изумруд&quot;"/>
    <w:basedOn w:val="a1"/>
    <w:next w:val="a1"/>
    <w:link w:val="20"/>
    <w:qFormat/>
    <w:rsid w:val="001146E1"/>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1"/>
    <w:next w:val="a1"/>
    <w:link w:val="40"/>
    <w:qFormat/>
    <w:rsid w:val="001146E1"/>
    <w:pPr>
      <w:keepNext/>
      <w:autoSpaceDE w:val="0"/>
      <w:autoSpaceDN w:val="0"/>
      <w:adjustRightInd w:val="0"/>
      <w:ind w:firstLine="485"/>
      <w:jc w:val="both"/>
      <w:outlineLvl w:val="3"/>
    </w:pPr>
    <w:rPr>
      <w:b/>
      <w:bCs/>
      <w:szCs w:val="22"/>
    </w:rPr>
  </w:style>
  <w:style w:type="paragraph" w:styleId="6">
    <w:name w:val="heading 6"/>
    <w:aliases w:val="H6"/>
    <w:basedOn w:val="a1"/>
    <w:next w:val="a1"/>
    <w:link w:val="60"/>
    <w:qFormat/>
    <w:rsid w:val="001146E1"/>
    <w:pPr>
      <w:spacing w:before="240" w:after="60"/>
      <w:outlineLvl w:val="5"/>
    </w:pPr>
    <w:rPr>
      <w:b/>
      <w:bCs/>
      <w:sz w:val="22"/>
      <w:szCs w:val="22"/>
      <w:lang w:val="en-US" w:eastAsia="en-US"/>
    </w:rPr>
  </w:style>
  <w:style w:type="paragraph" w:styleId="7">
    <w:name w:val="heading 7"/>
    <w:basedOn w:val="a1"/>
    <w:next w:val="a1"/>
    <w:link w:val="70"/>
    <w:qFormat/>
    <w:rsid w:val="001146E1"/>
    <w:pPr>
      <w:spacing w:before="240" w:after="60"/>
      <w:outlineLvl w:val="6"/>
    </w:pPr>
    <w:rPr>
      <w:lang w:val="en-US" w:eastAsia="en-US"/>
    </w:rPr>
  </w:style>
  <w:style w:type="paragraph" w:styleId="9">
    <w:name w:val="heading 9"/>
    <w:basedOn w:val="a1"/>
    <w:next w:val="a1"/>
    <w:link w:val="90"/>
    <w:uiPriority w:val="9"/>
    <w:semiHidden/>
    <w:unhideWhenUsed/>
    <w:qFormat/>
    <w:rsid w:val="001146E1"/>
    <w:pPr>
      <w:spacing w:before="240" w:after="60" w:line="276" w:lineRule="auto"/>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ConsPlusTitle">
    <w:name w:val="ConsPlusTitle"/>
    <w:link w:val="ConsPlusTitle0"/>
    <w:uiPriority w:val="99"/>
    <w:rsid w:val="009F15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9F15A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List Paragraph"/>
    <w:basedOn w:val="a1"/>
    <w:uiPriority w:val="34"/>
    <w:qFormat/>
    <w:rsid w:val="009F15A0"/>
    <w:pPr>
      <w:ind w:left="720"/>
      <w:contextualSpacing/>
    </w:pPr>
  </w:style>
  <w:style w:type="paragraph" w:customStyle="1" w:styleId="ConsPlusNonformat">
    <w:name w:val="ConsPlusNonformat"/>
    <w:rsid w:val="009F15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aliases w:val="Раздел Договора Знак,H1 Знак,&quot;Алмаз&quot; Знак"/>
    <w:basedOn w:val="a2"/>
    <w:link w:val="1"/>
    <w:rsid w:val="001146E1"/>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2"/>
    <w:link w:val="2"/>
    <w:rsid w:val="001146E1"/>
    <w:rPr>
      <w:rFonts w:ascii="Arial" w:eastAsia="Times New Roman" w:hAnsi="Arial" w:cs="Arial"/>
      <w:b/>
      <w:bCs/>
      <w:lang w:eastAsia="ru-RU"/>
    </w:rPr>
  </w:style>
  <w:style w:type="character" w:customStyle="1" w:styleId="40">
    <w:name w:val="Заголовок 4 Знак"/>
    <w:basedOn w:val="a2"/>
    <w:link w:val="4"/>
    <w:rsid w:val="001146E1"/>
    <w:rPr>
      <w:rFonts w:ascii="Times New Roman" w:eastAsia="Times New Roman" w:hAnsi="Times New Roman" w:cs="Times New Roman"/>
      <w:b/>
      <w:bCs/>
      <w:sz w:val="24"/>
      <w:lang w:eastAsia="ru-RU"/>
    </w:rPr>
  </w:style>
  <w:style w:type="character" w:customStyle="1" w:styleId="60">
    <w:name w:val="Заголовок 6 Знак"/>
    <w:aliases w:val="H6 Знак"/>
    <w:basedOn w:val="a2"/>
    <w:link w:val="6"/>
    <w:rsid w:val="001146E1"/>
    <w:rPr>
      <w:rFonts w:ascii="Times New Roman" w:eastAsia="Times New Roman" w:hAnsi="Times New Roman" w:cs="Times New Roman"/>
      <w:b/>
      <w:bCs/>
      <w:lang w:val="en-US"/>
    </w:rPr>
  </w:style>
  <w:style w:type="character" w:customStyle="1" w:styleId="70">
    <w:name w:val="Заголовок 7 Знак"/>
    <w:basedOn w:val="a2"/>
    <w:link w:val="7"/>
    <w:rsid w:val="001146E1"/>
    <w:rPr>
      <w:rFonts w:ascii="Times New Roman" w:eastAsia="Times New Roman" w:hAnsi="Times New Roman" w:cs="Times New Roman"/>
      <w:sz w:val="24"/>
      <w:szCs w:val="24"/>
      <w:lang w:val="en-US"/>
    </w:rPr>
  </w:style>
  <w:style w:type="character" w:customStyle="1" w:styleId="90">
    <w:name w:val="Заголовок 9 Знак"/>
    <w:basedOn w:val="a2"/>
    <w:link w:val="9"/>
    <w:uiPriority w:val="9"/>
    <w:semiHidden/>
    <w:rsid w:val="001146E1"/>
    <w:rPr>
      <w:rFonts w:ascii="Cambria" w:eastAsia="Times New Roman" w:hAnsi="Cambria" w:cs="Times New Roman"/>
      <w:lang w:eastAsia="ru-RU"/>
    </w:rPr>
  </w:style>
  <w:style w:type="paragraph" w:styleId="a6">
    <w:name w:val="Balloon Text"/>
    <w:basedOn w:val="a1"/>
    <w:link w:val="a7"/>
    <w:unhideWhenUsed/>
    <w:rsid w:val="001146E1"/>
    <w:rPr>
      <w:rFonts w:ascii="Tahoma" w:hAnsi="Tahoma" w:cs="Tahoma"/>
      <w:sz w:val="16"/>
      <w:szCs w:val="16"/>
    </w:rPr>
  </w:style>
  <w:style w:type="character" w:customStyle="1" w:styleId="a7">
    <w:name w:val="Текст выноски Знак"/>
    <w:basedOn w:val="a2"/>
    <w:link w:val="a6"/>
    <w:rsid w:val="001146E1"/>
    <w:rPr>
      <w:rFonts w:ascii="Tahoma" w:eastAsia="Times New Roman" w:hAnsi="Tahoma" w:cs="Tahoma"/>
      <w:sz w:val="16"/>
      <w:szCs w:val="16"/>
      <w:lang w:eastAsia="ru-RU"/>
    </w:rPr>
  </w:style>
  <w:style w:type="paragraph" w:styleId="a">
    <w:name w:val="List"/>
    <w:basedOn w:val="a1"/>
    <w:rsid w:val="001146E1"/>
    <w:pPr>
      <w:numPr>
        <w:numId w:val="8"/>
      </w:numPr>
      <w:spacing w:before="40" w:after="40"/>
      <w:jc w:val="both"/>
    </w:pPr>
    <w:rPr>
      <w:szCs w:val="20"/>
    </w:rPr>
  </w:style>
  <w:style w:type="paragraph" w:customStyle="1" w:styleId="21">
    <w:name w:val="Список2"/>
    <w:basedOn w:val="a"/>
    <w:rsid w:val="001146E1"/>
    <w:pPr>
      <w:tabs>
        <w:tab w:val="left" w:pos="851"/>
      </w:tabs>
      <w:ind w:left="850" w:hanging="493"/>
    </w:pPr>
  </w:style>
  <w:style w:type="paragraph" w:customStyle="1" w:styleId="11">
    <w:name w:val="Номер1"/>
    <w:basedOn w:val="a"/>
    <w:rsid w:val="001146E1"/>
    <w:pPr>
      <w:numPr>
        <w:ilvl w:val="1"/>
        <w:numId w:val="0"/>
      </w:numPr>
      <w:tabs>
        <w:tab w:val="num" w:pos="1620"/>
      </w:tabs>
      <w:ind w:left="1620" w:hanging="360"/>
    </w:pPr>
    <w:rPr>
      <w:sz w:val="22"/>
    </w:rPr>
  </w:style>
  <w:style w:type="paragraph" w:customStyle="1" w:styleId="22">
    <w:name w:val="Номер2"/>
    <w:basedOn w:val="21"/>
    <w:rsid w:val="001146E1"/>
    <w:pPr>
      <w:numPr>
        <w:ilvl w:val="2"/>
        <w:numId w:val="0"/>
      </w:numPr>
      <w:tabs>
        <w:tab w:val="left" w:pos="964"/>
        <w:tab w:val="num" w:pos="2340"/>
      </w:tabs>
      <w:ind w:left="2340" w:hanging="180"/>
    </w:pPr>
    <w:rPr>
      <w:sz w:val="22"/>
    </w:rPr>
  </w:style>
  <w:style w:type="paragraph" w:styleId="a0">
    <w:name w:val="footer"/>
    <w:basedOn w:val="a1"/>
    <w:link w:val="a8"/>
    <w:rsid w:val="001146E1"/>
    <w:pPr>
      <w:numPr>
        <w:numId w:val="9"/>
      </w:numPr>
      <w:tabs>
        <w:tab w:val="clear" w:pos="360"/>
        <w:tab w:val="center" w:pos="4677"/>
        <w:tab w:val="right" w:pos="9355"/>
      </w:tabs>
      <w:ind w:left="0" w:firstLine="0"/>
    </w:pPr>
    <w:rPr>
      <w:lang w:val="en-US" w:eastAsia="en-US"/>
    </w:rPr>
  </w:style>
  <w:style w:type="character" w:customStyle="1" w:styleId="a8">
    <w:name w:val="Нижний колонтитул Знак"/>
    <w:basedOn w:val="a2"/>
    <w:link w:val="a0"/>
    <w:rsid w:val="001146E1"/>
    <w:rPr>
      <w:rFonts w:ascii="Times New Roman" w:eastAsia="Times New Roman" w:hAnsi="Times New Roman" w:cs="Times New Roman"/>
      <w:sz w:val="24"/>
      <w:szCs w:val="24"/>
      <w:lang w:val="en-US"/>
    </w:rPr>
  </w:style>
  <w:style w:type="paragraph" w:customStyle="1" w:styleId="ConsNormal">
    <w:name w:val="ConsNormal"/>
    <w:rsid w:val="001146E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2"/>
    <w:basedOn w:val="a1"/>
    <w:link w:val="24"/>
    <w:rsid w:val="001146E1"/>
    <w:pPr>
      <w:spacing w:after="120" w:line="480" w:lineRule="auto"/>
    </w:pPr>
    <w:rPr>
      <w:lang w:val="en-US" w:eastAsia="en-US"/>
    </w:rPr>
  </w:style>
  <w:style w:type="character" w:customStyle="1" w:styleId="24">
    <w:name w:val="Основной текст 2 Знак"/>
    <w:basedOn w:val="a2"/>
    <w:link w:val="23"/>
    <w:rsid w:val="001146E1"/>
    <w:rPr>
      <w:rFonts w:ascii="Times New Roman" w:eastAsia="Times New Roman" w:hAnsi="Times New Roman" w:cs="Times New Roman"/>
      <w:sz w:val="24"/>
      <w:szCs w:val="24"/>
      <w:lang w:val="en-US"/>
    </w:rPr>
  </w:style>
  <w:style w:type="paragraph" w:styleId="a9">
    <w:name w:val="Body Text"/>
    <w:basedOn w:val="a1"/>
    <w:link w:val="aa"/>
    <w:rsid w:val="001146E1"/>
    <w:pPr>
      <w:spacing w:after="120"/>
    </w:pPr>
    <w:rPr>
      <w:lang w:val="en-US" w:eastAsia="en-US"/>
    </w:rPr>
  </w:style>
  <w:style w:type="character" w:customStyle="1" w:styleId="aa">
    <w:name w:val="Основной текст Знак"/>
    <w:basedOn w:val="a2"/>
    <w:link w:val="a9"/>
    <w:rsid w:val="001146E1"/>
    <w:rPr>
      <w:rFonts w:ascii="Times New Roman" w:eastAsia="Times New Roman" w:hAnsi="Times New Roman" w:cs="Times New Roman"/>
      <w:sz w:val="24"/>
      <w:szCs w:val="24"/>
      <w:lang w:val="en-US"/>
    </w:rPr>
  </w:style>
  <w:style w:type="paragraph" w:styleId="ab">
    <w:name w:val="header"/>
    <w:basedOn w:val="a1"/>
    <w:link w:val="ac"/>
    <w:rsid w:val="001146E1"/>
    <w:pPr>
      <w:tabs>
        <w:tab w:val="center" w:pos="4677"/>
        <w:tab w:val="right" w:pos="9355"/>
      </w:tabs>
    </w:pPr>
  </w:style>
  <w:style w:type="character" w:customStyle="1" w:styleId="ac">
    <w:name w:val="Верхний колонтитул Знак"/>
    <w:basedOn w:val="a2"/>
    <w:link w:val="ab"/>
    <w:rsid w:val="001146E1"/>
    <w:rPr>
      <w:rFonts w:ascii="Times New Roman" w:eastAsia="Times New Roman" w:hAnsi="Times New Roman" w:cs="Times New Roman"/>
      <w:sz w:val="24"/>
      <w:szCs w:val="24"/>
      <w:lang w:eastAsia="ru-RU"/>
    </w:rPr>
  </w:style>
  <w:style w:type="character" w:customStyle="1" w:styleId="hl41">
    <w:name w:val="hl41"/>
    <w:basedOn w:val="a2"/>
    <w:rsid w:val="001146E1"/>
    <w:rPr>
      <w:b/>
      <w:bCs/>
      <w:sz w:val="20"/>
      <w:szCs w:val="20"/>
    </w:rPr>
  </w:style>
  <w:style w:type="paragraph" w:styleId="ad">
    <w:name w:val="Normal (Web)"/>
    <w:basedOn w:val="a1"/>
    <w:link w:val="12"/>
    <w:rsid w:val="001146E1"/>
    <w:pPr>
      <w:spacing w:before="100" w:after="100"/>
    </w:pPr>
    <w:rPr>
      <w:rFonts w:ascii="Arial Unicode MS" w:eastAsia="Arial Unicode MS" w:hAnsi="Arial Unicode MS"/>
      <w:lang w:eastAsia="en-US"/>
    </w:rPr>
  </w:style>
  <w:style w:type="character" w:customStyle="1" w:styleId="12">
    <w:name w:val="Обычный (веб) Знак1"/>
    <w:basedOn w:val="a2"/>
    <w:link w:val="ad"/>
    <w:rsid w:val="001146E1"/>
    <w:rPr>
      <w:rFonts w:ascii="Arial Unicode MS" w:eastAsia="Arial Unicode MS" w:hAnsi="Arial Unicode MS" w:cs="Times New Roman"/>
      <w:sz w:val="24"/>
      <w:szCs w:val="24"/>
    </w:rPr>
  </w:style>
  <w:style w:type="table" w:styleId="ae">
    <w:name w:val="Table Grid"/>
    <w:basedOn w:val="a3"/>
    <w:rsid w:val="001146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46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бычный (веб) Знак"/>
    <w:basedOn w:val="a2"/>
    <w:rsid w:val="001146E1"/>
    <w:rPr>
      <w:rFonts w:ascii="Arial Unicode MS" w:eastAsia="Arial Unicode MS" w:hAnsi="Arial Unicode MS"/>
      <w:sz w:val="24"/>
      <w:szCs w:val="24"/>
      <w:lang w:val="ru-RU" w:eastAsia="en-US" w:bidi="ar-SA"/>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1"/>
    <w:rsid w:val="001146E1"/>
    <w:pPr>
      <w:spacing w:after="160" w:line="240" w:lineRule="exact"/>
      <w:jc w:val="both"/>
    </w:pPr>
    <w:rPr>
      <w:rFonts w:ascii="Verdana" w:hAnsi="Verdana" w:cs="Arial"/>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146E1"/>
    <w:pPr>
      <w:spacing w:after="160" w:line="240" w:lineRule="exact"/>
      <w:jc w:val="both"/>
    </w:pPr>
    <w:rPr>
      <w:rFonts w:ascii="Verdana" w:hAnsi="Verdana" w:cs="Arial"/>
      <w:sz w:val="20"/>
      <w:szCs w:val="20"/>
      <w:lang w:val="en-US" w:eastAsia="en-US"/>
    </w:rPr>
  </w:style>
  <w:style w:type="character" w:styleId="af1">
    <w:name w:val="Hyperlink"/>
    <w:basedOn w:val="a2"/>
    <w:rsid w:val="001146E1"/>
    <w:rPr>
      <w:color w:val="0000FF"/>
      <w:u w:val="single"/>
    </w:rPr>
  </w:style>
  <w:style w:type="character" w:styleId="af2">
    <w:name w:val="FollowedHyperlink"/>
    <w:basedOn w:val="a2"/>
    <w:rsid w:val="001146E1"/>
    <w:rPr>
      <w:color w:val="800080"/>
      <w:u w:val="single"/>
    </w:rPr>
  </w:style>
  <w:style w:type="paragraph" w:customStyle="1" w:styleId="xl25">
    <w:name w:val="xl25"/>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6">
    <w:name w:val="xl26"/>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7">
    <w:name w:val="xl27"/>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
    <w:name w:val="xl28"/>
    <w:basedOn w:val="a1"/>
    <w:rsid w:val="001146E1"/>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9">
    <w:name w:val="xl29"/>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2">
    <w:name w:val="xl32"/>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4">
    <w:name w:val="xl34"/>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7">
    <w:name w:val="xl37"/>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9">
    <w:name w:val="xl39"/>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0">
    <w:name w:val="xl40"/>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1">
    <w:name w:val="xl41"/>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2">
    <w:name w:val="xl42"/>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7">
    <w:name w:val="xl47"/>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8">
    <w:name w:val="xl48"/>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9">
    <w:name w:val="xl49"/>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0">
    <w:name w:val="xl50"/>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1">
    <w:name w:val="xl51"/>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4">
    <w:name w:val="xl54"/>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5">
    <w:name w:val="xl55"/>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8">
    <w:name w:val="xl58"/>
    <w:basedOn w:val="a1"/>
    <w:rsid w:val="001146E1"/>
    <w:pPr>
      <w:spacing w:before="100" w:beforeAutospacing="1" w:after="100" w:afterAutospacing="1"/>
      <w:jc w:val="center"/>
    </w:pPr>
    <w:rPr>
      <w:b/>
      <w:bCs/>
    </w:rPr>
  </w:style>
  <w:style w:type="paragraph" w:customStyle="1" w:styleId="xl59">
    <w:name w:val="xl59"/>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0">
    <w:name w:val="xl60"/>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2">
    <w:name w:val="xl62"/>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3">
    <w:name w:val="xl63"/>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4">
    <w:name w:val="xl64"/>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1146E1"/>
    <w:pPr>
      <w:spacing w:before="100" w:beforeAutospacing="1" w:after="100" w:afterAutospacing="1"/>
      <w:jc w:val="center"/>
    </w:pPr>
    <w:rPr>
      <w:b/>
      <w:bCs/>
    </w:rPr>
  </w:style>
  <w:style w:type="paragraph" w:customStyle="1" w:styleId="xl83">
    <w:name w:val="xl83"/>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1"/>
    <w:rsid w:val="001146E1"/>
    <w:pPr>
      <w:spacing w:before="100" w:beforeAutospacing="1" w:after="100" w:afterAutospacing="1"/>
      <w:jc w:val="right"/>
    </w:pPr>
    <w:rPr>
      <w:b/>
      <w:bCs/>
    </w:rPr>
  </w:style>
  <w:style w:type="paragraph" w:customStyle="1" w:styleId="xl85">
    <w:name w:val="xl85"/>
    <w:basedOn w:val="a1"/>
    <w:rsid w:val="001146E1"/>
    <w:pPr>
      <w:spacing w:before="100" w:beforeAutospacing="1" w:after="100" w:afterAutospacing="1"/>
      <w:jc w:val="center"/>
    </w:pPr>
    <w:rPr>
      <w:b/>
      <w:bCs/>
    </w:rPr>
  </w:style>
  <w:style w:type="character" w:styleId="af3">
    <w:name w:val="page number"/>
    <w:basedOn w:val="a2"/>
    <w:rsid w:val="001146E1"/>
  </w:style>
  <w:style w:type="paragraph" w:customStyle="1" w:styleId="xl86">
    <w:name w:val="xl86"/>
    <w:basedOn w:val="a1"/>
    <w:rsid w:val="001146E1"/>
    <w:pPr>
      <w:spacing w:before="100" w:beforeAutospacing="1" w:after="100" w:afterAutospacing="1"/>
      <w:jc w:val="center"/>
    </w:pPr>
    <w:rPr>
      <w:b/>
      <w:bCs/>
    </w:rPr>
  </w:style>
  <w:style w:type="paragraph" w:customStyle="1" w:styleId="xl87">
    <w:name w:val="xl87"/>
    <w:basedOn w:val="a1"/>
    <w:rsid w:val="001146E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1"/>
    <w:rsid w:val="001146E1"/>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1146E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1146E1"/>
    <w:pPr>
      <w:spacing w:before="100" w:beforeAutospacing="1" w:after="100" w:afterAutospacing="1"/>
    </w:pPr>
    <w:rPr>
      <w:sz w:val="22"/>
      <w:szCs w:val="22"/>
    </w:rPr>
  </w:style>
  <w:style w:type="paragraph" w:customStyle="1" w:styleId="xl91">
    <w:name w:val="xl91"/>
    <w:basedOn w:val="a1"/>
    <w:rsid w:val="001146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w:basedOn w:val="a1"/>
    <w:rsid w:val="001146E1"/>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1"/>
    <w:rsid w:val="001146E1"/>
    <w:pPr>
      <w:spacing w:after="160" w:line="240" w:lineRule="exact"/>
      <w:jc w:val="both"/>
    </w:pPr>
    <w:rPr>
      <w:rFonts w:ascii="Verdana" w:hAnsi="Verdana" w:cs="Arial"/>
      <w:sz w:val="20"/>
      <w:szCs w:val="20"/>
      <w:lang w:val="en-US" w:eastAsia="en-US"/>
    </w:rPr>
  </w:style>
  <w:style w:type="paragraph" w:styleId="af5">
    <w:name w:val="No Spacing"/>
    <w:uiPriority w:val="1"/>
    <w:qFormat/>
    <w:rsid w:val="001146E1"/>
    <w:pPr>
      <w:spacing w:after="0" w:line="240" w:lineRule="auto"/>
    </w:pPr>
    <w:rPr>
      <w:rFonts w:ascii="Calibri" w:eastAsia="Calibri" w:hAnsi="Calibri" w:cs="Times New Roman"/>
    </w:rPr>
  </w:style>
  <w:style w:type="paragraph" w:customStyle="1" w:styleId="western">
    <w:name w:val="western"/>
    <w:basedOn w:val="a1"/>
    <w:rsid w:val="001146E1"/>
    <w:pPr>
      <w:spacing w:before="100" w:beforeAutospacing="1" w:after="100" w:afterAutospacing="1"/>
    </w:pPr>
  </w:style>
  <w:style w:type="paragraph" w:customStyle="1" w:styleId="ConsPlusCell">
    <w:name w:val="ConsPlusCell"/>
    <w:rsid w:val="001146E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Абзац списка1"/>
    <w:basedOn w:val="a1"/>
    <w:rsid w:val="001146E1"/>
    <w:pPr>
      <w:spacing w:after="200" w:line="276" w:lineRule="auto"/>
      <w:ind w:left="720"/>
      <w:contextualSpacing/>
    </w:pPr>
    <w:rPr>
      <w:rFonts w:ascii="Calibri" w:hAnsi="Calibri"/>
      <w:sz w:val="22"/>
      <w:szCs w:val="22"/>
      <w:lang w:eastAsia="en-US"/>
    </w:rPr>
  </w:style>
  <w:style w:type="character" w:customStyle="1" w:styleId="ConsPlusTitle0">
    <w:name w:val="ConsPlusTitle Знак"/>
    <w:link w:val="ConsPlusTitle"/>
    <w:uiPriority w:val="99"/>
    <w:locked/>
    <w:rsid w:val="001146E1"/>
    <w:rPr>
      <w:rFonts w:ascii="Arial" w:eastAsia="Times New Roman" w:hAnsi="Arial" w:cs="Arial"/>
      <w:b/>
      <w:bCs/>
      <w:sz w:val="20"/>
      <w:szCs w:val="20"/>
      <w:lang w:eastAsia="ru-RU"/>
    </w:rPr>
  </w:style>
  <w:style w:type="paragraph" w:customStyle="1" w:styleId="af6">
    <w:name w:val=" Знак Знак Знак Знак Знак Знак Знак Знак Знак Знак Знак Знак Знак Знак Знак Знак Знак Знак Знак Знак Знак Знак"/>
    <w:basedOn w:val="a1"/>
    <w:rsid w:val="001146E1"/>
    <w:pPr>
      <w:spacing w:after="160" w:line="240" w:lineRule="exact"/>
      <w:jc w:val="both"/>
    </w:pPr>
    <w:rPr>
      <w:rFonts w:ascii="Verdana" w:hAnsi="Verdana" w:cs="Arial"/>
      <w:sz w:val="20"/>
      <w:szCs w:val="20"/>
      <w:lang w:val="en-US" w:eastAsia="en-US"/>
    </w:rPr>
  </w:style>
  <w:style w:type="paragraph" w:customStyle="1" w:styleId="15">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146E1"/>
    <w:pPr>
      <w:spacing w:after="160" w:line="240" w:lineRule="exact"/>
      <w:jc w:val="both"/>
    </w:pPr>
    <w:rPr>
      <w:rFonts w:ascii="Verdana" w:hAnsi="Verdana" w:cs="Arial"/>
      <w:sz w:val="20"/>
      <w:szCs w:val="20"/>
      <w:lang w:val="en-US" w:eastAsia="en-US"/>
    </w:rPr>
  </w:style>
  <w:style w:type="paragraph" w:customStyle="1" w:styleId="af7">
    <w:name w:val=" Знак Знак Знак Знак Знак Знак Знак Знак Знак Знак Знак Знак Знак Знак Знак Знак Знак Знак Знак Знак Знак Знак Знак Знак"/>
    <w:basedOn w:val="a1"/>
    <w:rsid w:val="001146E1"/>
    <w:pPr>
      <w:spacing w:after="160" w:line="240" w:lineRule="exact"/>
      <w:jc w:val="both"/>
    </w:pPr>
    <w:rPr>
      <w:rFonts w:ascii="Verdana" w:hAnsi="Verdana" w:cs="Arial"/>
      <w:sz w:val="20"/>
      <w:szCs w:val="20"/>
      <w:lang w:val="en-US" w:eastAsia="en-US"/>
    </w:rPr>
  </w:style>
  <w:style w:type="paragraph" w:customStyle="1" w:styleId="1210">
    <w:name w:val=" Знак1 Знак Знак Знак Знак Знак Знак2 Знак Знак Знак1 Знак Знак Знак Знак Знак Знак Знак Знак Знак Знак Знак Знак Знак Знак Знак"/>
    <w:basedOn w:val="a1"/>
    <w:rsid w:val="001146E1"/>
    <w:pPr>
      <w:spacing w:after="160" w:line="240" w:lineRule="exact"/>
      <w:jc w:val="both"/>
    </w:pPr>
    <w:rPr>
      <w:rFonts w:ascii="Verdana" w:hAnsi="Verdana" w:cs="Arial"/>
      <w:sz w:val="20"/>
      <w:szCs w:val="20"/>
      <w:lang w:val="en-US" w:eastAsia="en-US"/>
    </w:rPr>
  </w:style>
  <w:style w:type="character" w:customStyle="1" w:styleId="apple-converted-space">
    <w:name w:val="apple-converted-space"/>
    <w:basedOn w:val="a2"/>
    <w:rsid w:val="001146E1"/>
  </w:style>
  <w:style w:type="paragraph" w:customStyle="1" w:styleId="s1">
    <w:name w:val="s_1"/>
    <w:basedOn w:val="a1"/>
    <w:rsid w:val="001146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1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46EB3EB52D9B269832346CD7C365D6BCDF747860095E59DCADC9C5E1FFDw8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6795</Words>
  <Characters>38734</Characters>
  <Application>Microsoft Office Word</Application>
  <DocSecurity>0</DocSecurity>
  <Lines>322</Lines>
  <Paragraphs>90</Paragraphs>
  <ScaleCrop>false</ScaleCrop>
  <Company>Reanimator Extreme Edition</Company>
  <LinksUpToDate>false</LinksUpToDate>
  <CharactersWithSpaces>45439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2014-09-26T04:32:00Z</dcterms:created>
  <dcterms:modified xsi:type="dcterms:W3CDTF">2014-10-08T05:16:00Z</dcterms:modified>
</cp:coreProperties>
</file>