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5C" w:rsidRDefault="00BB695C" w:rsidP="00BB695C">
      <w:pPr>
        <w:pStyle w:val="ConsPlusTitle"/>
        <w:jc w:val="center"/>
        <w:outlineLvl w:val="0"/>
        <w:rPr>
          <w:rFonts w:ascii="Times New Roman" w:hAnsi="Times New Roman" w:cs="Times New Roman"/>
        </w:rPr>
      </w:pPr>
      <w:r>
        <w:rPr>
          <w:rFonts w:ascii="Times New Roman" w:hAnsi="Times New Roman" w:cs="Times New Roman"/>
        </w:rPr>
        <w:t xml:space="preserve">СОВЕТ ДЕПУТАТОВ  МУНИЦИПАЛЬНОГО ОБРАЗОВАНИЯ </w:t>
      </w:r>
    </w:p>
    <w:p w:rsidR="00BB695C" w:rsidRDefault="00BB695C" w:rsidP="00BB695C">
      <w:pPr>
        <w:pStyle w:val="ConsPlusTitle"/>
        <w:jc w:val="center"/>
        <w:outlineLvl w:val="0"/>
        <w:rPr>
          <w:rFonts w:ascii="Times New Roman" w:hAnsi="Times New Roman" w:cs="Times New Roman"/>
        </w:rPr>
      </w:pPr>
      <w:r>
        <w:rPr>
          <w:rFonts w:ascii="Times New Roman" w:hAnsi="Times New Roman" w:cs="Times New Roman"/>
        </w:rPr>
        <w:t>«ВЕЛИКОВИСОЧНЫЙ СЕЛЬСОВЕТ» НЕНЕЦКОГО АВТОНОМНОГО ОКРУГА</w:t>
      </w:r>
    </w:p>
    <w:p w:rsidR="00BB695C" w:rsidRDefault="00BB695C" w:rsidP="00BB695C">
      <w:pPr>
        <w:pStyle w:val="ConsPlusTitle"/>
        <w:jc w:val="center"/>
        <w:rPr>
          <w:rFonts w:ascii="Times New Roman" w:hAnsi="Times New Roman" w:cs="Times New Roman"/>
          <w:sz w:val="24"/>
          <w:szCs w:val="24"/>
        </w:rPr>
      </w:pPr>
    </w:p>
    <w:p w:rsidR="00BB695C" w:rsidRDefault="00BB695C" w:rsidP="00BB695C">
      <w:pPr>
        <w:pStyle w:val="ConsPlusTitle"/>
        <w:jc w:val="center"/>
        <w:rPr>
          <w:rFonts w:ascii="Times New Roman" w:hAnsi="Times New Roman" w:cs="Times New Roman"/>
          <w:sz w:val="24"/>
          <w:szCs w:val="24"/>
        </w:rPr>
      </w:pPr>
    </w:p>
    <w:p w:rsidR="00BB695C" w:rsidRDefault="00BB695C" w:rsidP="00BB695C">
      <w:pPr>
        <w:pStyle w:val="ConsTitle"/>
        <w:ind w:right="0"/>
        <w:jc w:val="center"/>
        <w:rPr>
          <w:rFonts w:ascii="Times New Roman" w:hAnsi="Times New Roman" w:cs="Times New Roman"/>
          <w:b w:val="0"/>
          <w:bCs w:val="0"/>
          <w:sz w:val="24"/>
          <w:szCs w:val="24"/>
        </w:rPr>
      </w:pPr>
    </w:p>
    <w:p w:rsidR="00BB695C" w:rsidRDefault="00BB695C" w:rsidP="00BB695C">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Пятнадцатое заседание  5– го созыва</w:t>
      </w:r>
    </w:p>
    <w:p w:rsidR="00BB695C" w:rsidRDefault="00BB695C" w:rsidP="00BB695C">
      <w:pPr>
        <w:pStyle w:val="ConsTitle"/>
        <w:ind w:right="0"/>
        <w:jc w:val="center"/>
        <w:rPr>
          <w:rFonts w:ascii="Times New Roman" w:hAnsi="Times New Roman" w:cs="Times New Roman"/>
          <w:sz w:val="24"/>
          <w:szCs w:val="24"/>
        </w:rPr>
      </w:pPr>
    </w:p>
    <w:p w:rsidR="00BB695C" w:rsidRDefault="00BB695C" w:rsidP="00BB695C">
      <w:pPr>
        <w:pStyle w:val="ConsTitle"/>
        <w:ind w:right="0"/>
        <w:jc w:val="center"/>
        <w:rPr>
          <w:rFonts w:ascii="Times New Roman" w:hAnsi="Times New Roman" w:cs="Times New Roman"/>
          <w:sz w:val="24"/>
          <w:szCs w:val="24"/>
        </w:rPr>
      </w:pPr>
    </w:p>
    <w:p w:rsidR="00BB695C" w:rsidRDefault="00BB695C" w:rsidP="00BB695C">
      <w:pPr>
        <w:pStyle w:val="ConsTitle"/>
        <w:ind w:right="0"/>
        <w:jc w:val="center"/>
        <w:rPr>
          <w:rFonts w:ascii="Times New Roman" w:hAnsi="Times New Roman" w:cs="Times New Roman"/>
          <w:sz w:val="24"/>
          <w:szCs w:val="24"/>
        </w:rPr>
      </w:pPr>
    </w:p>
    <w:p w:rsidR="00BB695C" w:rsidRDefault="00BB695C" w:rsidP="00BB695C">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ПОВЕСТКА ДНЯ </w:t>
      </w:r>
    </w:p>
    <w:p w:rsidR="00BB695C" w:rsidRDefault="00BB695C" w:rsidP="00BB695C">
      <w:pPr>
        <w:pStyle w:val="ConsTitle"/>
        <w:ind w:right="0"/>
        <w:rPr>
          <w:rFonts w:ascii="Times New Roman" w:hAnsi="Times New Roman" w:cs="Times New Roman"/>
          <w:b w:val="0"/>
          <w:sz w:val="24"/>
          <w:szCs w:val="24"/>
        </w:rPr>
      </w:pPr>
    </w:p>
    <w:p w:rsidR="00BB695C" w:rsidRDefault="00BB695C" w:rsidP="00BB695C">
      <w:pPr>
        <w:numPr>
          <w:ilvl w:val="0"/>
          <w:numId w:val="1"/>
        </w:numPr>
        <w:tabs>
          <w:tab w:val="num"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Отчет Главы МО за 2013 год</w:t>
      </w:r>
    </w:p>
    <w:p w:rsidR="00BB695C" w:rsidRDefault="00BB695C" w:rsidP="00BB695C">
      <w:pPr>
        <w:pStyle w:val="a4"/>
        <w:widowControl w:val="0"/>
        <w:numPr>
          <w:ilvl w:val="0"/>
          <w:numId w:val="1"/>
        </w:numPr>
        <w:tabs>
          <w:tab w:val="num" w:pos="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О внесении изменений и дополнений в Решение Совета депутатов «О местном бюджете на 2014 год»</w:t>
      </w:r>
    </w:p>
    <w:p w:rsidR="00BB695C" w:rsidRDefault="00BB695C" w:rsidP="00BB695C">
      <w:pPr>
        <w:pStyle w:val="a4"/>
        <w:widowControl w:val="0"/>
        <w:numPr>
          <w:ilvl w:val="0"/>
          <w:numId w:val="1"/>
        </w:numPr>
        <w:tabs>
          <w:tab w:val="num" w:pos="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О внесении изменений в Порядок предоставления служебных жилых помещений специализированного жилищного фонда муниципального образования «Великовисочный сельсовет» Ненецкого автономного округа</w:t>
      </w: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Default="00BB695C" w:rsidP="00BB695C">
      <w:pPr>
        <w:spacing w:after="0" w:line="240" w:lineRule="auto"/>
        <w:ind w:left="567"/>
        <w:jc w:val="both"/>
        <w:rPr>
          <w:rFonts w:ascii="Times New Roman" w:hAnsi="Times New Roman" w:cs="Times New Roman"/>
          <w:sz w:val="24"/>
          <w:szCs w:val="24"/>
        </w:rPr>
      </w:pPr>
    </w:p>
    <w:p w:rsidR="00BB695C" w:rsidRPr="00AB0143" w:rsidRDefault="00BB695C" w:rsidP="00BB695C">
      <w:pPr>
        <w:pStyle w:val="ConsPlusTitle"/>
        <w:jc w:val="center"/>
        <w:outlineLvl w:val="0"/>
        <w:rPr>
          <w:rFonts w:ascii="Times New Roman" w:hAnsi="Times New Roman" w:cs="Times New Roman"/>
        </w:rPr>
      </w:pPr>
      <w:r w:rsidRPr="00AB0143">
        <w:rPr>
          <w:rFonts w:ascii="Times New Roman" w:hAnsi="Times New Roman" w:cs="Times New Roman"/>
        </w:rPr>
        <w:t xml:space="preserve">СОВЕТ ДЕПУТАТОВ  МУНИЦИПАЛЬНОГО ОБРАЗОВАНИЯ </w:t>
      </w:r>
    </w:p>
    <w:p w:rsidR="00BB695C" w:rsidRPr="00AB0143" w:rsidRDefault="00BB695C" w:rsidP="00BB695C">
      <w:pPr>
        <w:pStyle w:val="ConsPlusTitle"/>
        <w:jc w:val="center"/>
        <w:outlineLvl w:val="0"/>
        <w:rPr>
          <w:rFonts w:ascii="Times New Roman" w:hAnsi="Times New Roman" w:cs="Times New Roman"/>
        </w:rPr>
      </w:pPr>
      <w:r w:rsidRPr="00AB0143">
        <w:rPr>
          <w:rFonts w:ascii="Times New Roman" w:hAnsi="Times New Roman" w:cs="Times New Roman"/>
        </w:rPr>
        <w:t>«ВЕЛИКОВИСОЧНЫЙ СЕЛЬСОВЕТ» НЕНЕЦКОГО АВТОНОМНОГО ОКРУГА</w:t>
      </w:r>
    </w:p>
    <w:p w:rsidR="00BB695C" w:rsidRPr="00AB0143" w:rsidRDefault="00BB695C" w:rsidP="00BB695C">
      <w:pPr>
        <w:pStyle w:val="ConsPlusTitle"/>
        <w:jc w:val="center"/>
        <w:rPr>
          <w:rFonts w:ascii="Times New Roman" w:hAnsi="Times New Roman" w:cs="Times New Roman"/>
          <w:sz w:val="24"/>
          <w:szCs w:val="24"/>
        </w:rPr>
      </w:pPr>
    </w:p>
    <w:p w:rsidR="00BB695C" w:rsidRPr="00AB0143" w:rsidRDefault="00BB695C" w:rsidP="00BB695C">
      <w:pPr>
        <w:pStyle w:val="ConsPlusTitle"/>
        <w:jc w:val="center"/>
        <w:rPr>
          <w:rFonts w:ascii="Times New Roman" w:hAnsi="Times New Roman" w:cs="Times New Roman"/>
          <w:sz w:val="24"/>
          <w:szCs w:val="24"/>
        </w:rPr>
      </w:pPr>
    </w:p>
    <w:p w:rsidR="00BB695C" w:rsidRPr="00AB0143" w:rsidRDefault="00BB695C" w:rsidP="00BB695C">
      <w:pPr>
        <w:pStyle w:val="ConsTitle"/>
        <w:ind w:right="0"/>
        <w:jc w:val="center"/>
        <w:rPr>
          <w:rFonts w:ascii="Times New Roman" w:hAnsi="Times New Roman" w:cs="Times New Roman"/>
          <w:b w:val="0"/>
          <w:bCs w:val="0"/>
          <w:sz w:val="24"/>
          <w:szCs w:val="24"/>
        </w:rPr>
      </w:pPr>
    </w:p>
    <w:p w:rsidR="00BB695C" w:rsidRDefault="00BB695C" w:rsidP="00BB695C">
      <w:pPr>
        <w:pStyle w:val="ConsPlusTitle"/>
        <w:jc w:val="center"/>
        <w:rPr>
          <w:rFonts w:ascii="Times New Roman" w:hAnsi="Times New Roman" w:cs="Times New Roman"/>
          <w:sz w:val="28"/>
          <w:szCs w:val="28"/>
        </w:rPr>
      </w:pPr>
      <w:r>
        <w:rPr>
          <w:rFonts w:ascii="Times New Roman" w:hAnsi="Times New Roman" w:cs="Times New Roman"/>
          <w:b w:val="0"/>
          <w:bCs w:val="0"/>
          <w:sz w:val="24"/>
          <w:szCs w:val="24"/>
        </w:rPr>
        <w:t xml:space="preserve">Пятнадцатое </w:t>
      </w:r>
      <w:r w:rsidRPr="00AB0143">
        <w:rPr>
          <w:rFonts w:ascii="Times New Roman" w:hAnsi="Times New Roman" w:cs="Times New Roman"/>
          <w:b w:val="0"/>
          <w:bCs w:val="0"/>
          <w:sz w:val="24"/>
          <w:szCs w:val="24"/>
        </w:rPr>
        <w:t>заседание  5– го созыва</w:t>
      </w:r>
    </w:p>
    <w:p w:rsidR="00BB695C" w:rsidRDefault="00BB695C" w:rsidP="00BB695C">
      <w:pPr>
        <w:pStyle w:val="ConsPlusTitle"/>
        <w:jc w:val="center"/>
        <w:rPr>
          <w:rFonts w:ascii="Times New Roman" w:hAnsi="Times New Roman" w:cs="Times New Roman"/>
          <w:sz w:val="28"/>
          <w:szCs w:val="28"/>
        </w:rPr>
      </w:pPr>
    </w:p>
    <w:p w:rsidR="00BB695C" w:rsidRPr="00B54D4F" w:rsidRDefault="00BB695C" w:rsidP="00BB695C">
      <w:pPr>
        <w:pStyle w:val="ConsPlusTitle"/>
        <w:jc w:val="center"/>
        <w:rPr>
          <w:rFonts w:ascii="Times New Roman" w:hAnsi="Times New Roman" w:cs="Times New Roman"/>
          <w:sz w:val="28"/>
          <w:szCs w:val="28"/>
        </w:rPr>
      </w:pPr>
      <w:r w:rsidRPr="00B54D4F">
        <w:rPr>
          <w:rFonts w:ascii="Times New Roman" w:hAnsi="Times New Roman" w:cs="Times New Roman"/>
          <w:sz w:val="28"/>
          <w:szCs w:val="28"/>
        </w:rPr>
        <w:t>РЕШЕНИЕ</w:t>
      </w:r>
    </w:p>
    <w:p w:rsidR="00BB695C" w:rsidRPr="007848D6" w:rsidRDefault="00BB695C" w:rsidP="00BB695C">
      <w:pPr>
        <w:pStyle w:val="ConsPlusTitle"/>
        <w:jc w:val="center"/>
        <w:rPr>
          <w:rFonts w:ascii="Times New Roman" w:hAnsi="Times New Roman" w:cs="Times New Roman"/>
          <w:sz w:val="24"/>
          <w:szCs w:val="24"/>
        </w:rPr>
      </w:pPr>
    </w:p>
    <w:p w:rsidR="00BB695C" w:rsidRPr="007362E4" w:rsidRDefault="00BB695C" w:rsidP="00BB695C">
      <w:pPr>
        <w:pStyle w:val="ConsPlusTitle"/>
        <w:jc w:val="center"/>
        <w:rPr>
          <w:rFonts w:ascii="Times New Roman" w:hAnsi="Times New Roman" w:cs="Times New Roman"/>
        </w:rPr>
      </w:pPr>
    </w:p>
    <w:p w:rsidR="00BB695C" w:rsidRPr="007362E4" w:rsidRDefault="00BB695C" w:rsidP="00BB695C">
      <w:pPr>
        <w:pStyle w:val="ConsPlusTitle"/>
        <w:jc w:val="center"/>
        <w:rPr>
          <w:rFonts w:ascii="Times New Roman" w:hAnsi="Times New Roman" w:cs="Times New Roman"/>
          <w:b w:val="0"/>
          <w:bCs w:val="0"/>
        </w:rPr>
      </w:pPr>
      <w:r w:rsidRPr="007362E4">
        <w:rPr>
          <w:rFonts w:ascii="Times New Roman" w:hAnsi="Times New Roman" w:cs="Times New Roman"/>
        </w:rPr>
        <w:t>ОБ УТВЕРЖДЕНИИ ОТЧЕТА ГЛАВЫ МУНИЦИПАЛЬНОГО ОБРАЗОВАНИЯ «ВЕЛИКОВИСОЧНЫЙ СЕЛЬСОВЕТ» НЕНЕЦКОГО АВТОНОМНОГО ОКРУГА ЗА 2013 ГОД</w:t>
      </w:r>
    </w:p>
    <w:p w:rsidR="00BB695C" w:rsidRPr="00BB7109" w:rsidRDefault="00BB695C" w:rsidP="00BB695C">
      <w:pPr>
        <w:pStyle w:val="ConsPlusNormal"/>
        <w:widowControl/>
        <w:ind w:firstLine="0"/>
        <w:jc w:val="center"/>
        <w:rPr>
          <w:rFonts w:ascii="Times New Roman" w:hAnsi="Times New Roman" w:cs="Times New Roman"/>
          <w:b/>
          <w:bCs/>
          <w:sz w:val="24"/>
          <w:szCs w:val="24"/>
        </w:rPr>
      </w:pPr>
    </w:p>
    <w:p w:rsidR="00BB695C" w:rsidRDefault="00BB695C" w:rsidP="00BB695C">
      <w:pPr>
        <w:pStyle w:val="ConsPlusNormal"/>
        <w:widowControl/>
        <w:ind w:firstLine="540"/>
        <w:jc w:val="both"/>
        <w:rPr>
          <w:rFonts w:ascii="Times New Roman" w:hAnsi="Times New Roman" w:cs="Times New Roman"/>
          <w:sz w:val="24"/>
          <w:szCs w:val="24"/>
        </w:rPr>
      </w:pPr>
    </w:p>
    <w:p w:rsidR="00BB695C" w:rsidRPr="007848D6" w:rsidRDefault="00BB695C" w:rsidP="00BB695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Совет депутатов МО «Великовисочный сельсовет» НАО РЕШИЛ</w:t>
      </w:r>
      <w:r w:rsidRPr="007848D6">
        <w:rPr>
          <w:rFonts w:ascii="Times New Roman" w:hAnsi="Times New Roman" w:cs="Times New Roman"/>
          <w:sz w:val="24"/>
          <w:szCs w:val="24"/>
        </w:rPr>
        <w:t>:</w:t>
      </w:r>
    </w:p>
    <w:p w:rsidR="00BB695C" w:rsidRDefault="00BB695C" w:rsidP="00BB695C">
      <w:pPr>
        <w:pStyle w:val="ConsPlusNormal"/>
        <w:widowControl/>
        <w:ind w:firstLine="540"/>
        <w:jc w:val="both"/>
        <w:rPr>
          <w:rFonts w:ascii="Times New Roman" w:hAnsi="Times New Roman" w:cs="Times New Roman"/>
          <w:sz w:val="24"/>
          <w:szCs w:val="24"/>
        </w:rPr>
      </w:pPr>
    </w:p>
    <w:p w:rsidR="00BB695C" w:rsidRDefault="00BB695C" w:rsidP="00BB695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Отчет Главы муниципального образования «Великовисочный сельсовет» Ненецкого автономного округа за 2013 год не утверждать.</w:t>
      </w:r>
    </w:p>
    <w:p w:rsidR="00BB695C" w:rsidRDefault="00BB695C" w:rsidP="00BB695C">
      <w:pPr>
        <w:spacing w:after="0" w:line="240" w:lineRule="auto"/>
        <w:ind w:firstLine="540"/>
        <w:jc w:val="both"/>
      </w:pPr>
      <w:r>
        <w:t>2. Заслушать отчет Главы муниципального образования «Великовисочный сельсовет» Ненецкого автономного округа за 2013 год повторно после получения заключения проверки Прокуратуры Ненецкого автономного округа  по письму депутатов Совета депутатов МО «Великовисочный сельсовет» НАО.</w:t>
      </w:r>
    </w:p>
    <w:p w:rsidR="00BB695C" w:rsidRDefault="00BB695C" w:rsidP="00BB695C">
      <w:pPr>
        <w:autoSpaceDE w:val="0"/>
        <w:autoSpaceDN w:val="0"/>
        <w:adjustRightInd w:val="0"/>
        <w:spacing w:after="0" w:line="240" w:lineRule="auto"/>
        <w:ind w:firstLine="540"/>
        <w:jc w:val="both"/>
      </w:pPr>
      <w:r>
        <w:t>3</w:t>
      </w:r>
      <w:r w:rsidRPr="00452911">
        <w:t xml:space="preserve">. </w:t>
      </w:r>
      <w:r>
        <w:t>Настоящее решение вступает в силу со дня его подписания.</w:t>
      </w:r>
    </w:p>
    <w:p w:rsidR="00BB695C" w:rsidRDefault="00BB695C" w:rsidP="00BB695C">
      <w:pPr>
        <w:spacing w:after="0" w:line="240" w:lineRule="auto"/>
      </w:pPr>
    </w:p>
    <w:p w:rsidR="00BB695C" w:rsidRDefault="00BB695C" w:rsidP="00BB695C">
      <w:pPr>
        <w:spacing w:after="0" w:line="240" w:lineRule="auto"/>
      </w:pPr>
    </w:p>
    <w:p w:rsidR="00BB695C" w:rsidRDefault="00BB695C" w:rsidP="00BB695C">
      <w:pPr>
        <w:spacing w:after="0" w:line="240" w:lineRule="auto"/>
      </w:pPr>
    </w:p>
    <w:p w:rsidR="00BB695C" w:rsidRDefault="00BB695C" w:rsidP="00BB695C">
      <w:pPr>
        <w:spacing w:after="0" w:line="240" w:lineRule="auto"/>
      </w:pPr>
    </w:p>
    <w:p w:rsidR="00BB695C" w:rsidRDefault="00BB695C" w:rsidP="00BB695C">
      <w:pPr>
        <w:spacing w:after="0" w:line="240" w:lineRule="auto"/>
      </w:pPr>
      <w:r>
        <w:t>Глава МО «Великовисочный сельсовет» НАО                                           Е.П. Панькова</w:t>
      </w:r>
    </w:p>
    <w:p w:rsidR="00BB695C" w:rsidRDefault="00BB695C" w:rsidP="00BB695C">
      <w:pPr>
        <w:spacing w:after="0" w:line="240" w:lineRule="auto"/>
      </w:pPr>
    </w:p>
    <w:p w:rsidR="00BB695C" w:rsidRDefault="00BB695C" w:rsidP="00BB695C">
      <w:pPr>
        <w:spacing w:after="0" w:line="240" w:lineRule="auto"/>
        <w:rPr>
          <w:sz w:val="20"/>
          <w:szCs w:val="20"/>
        </w:rPr>
      </w:pPr>
      <w:r>
        <w:rPr>
          <w:sz w:val="20"/>
          <w:szCs w:val="20"/>
        </w:rPr>
        <w:t>Село Великовисочное НАО</w:t>
      </w:r>
    </w:p>
    <w:p w:rsidR="00BB695C" w:rsidRPr="0098203D" w:rsidRDefault="00BB695C" w:rsidP="00BB695C">
      <w:pPr>
        <w:spacing w:after="0" w:line="240" w:lineRule="auto"/>
        <w:rPr>
          <w:sz w:val="20"/>
          <w:szCs w:val="20"/>
        </w:rPr>
      </w:pPr>
      <w:r>
        <w:rPr>
          <w:sz w:val="20"/>
          <w:szCs w:val="20"/>
        </w:rPr>
        <w:t>19.03.2014 № 55</w:t>
      </w:r>
    </w:p>
    <w:p w:rsidR="00BB695C" w:rsidRDefault="00BB695C" w:rsidP="00BB695C">
      <w:pPr>
        <w:spacing w:after="0" w:line="240" w:lineRule="auto"/>
      </w:pPr>
    </w:p>
    <w:p w:rsidR="00BB695C" w:rsidRPr="00DF63A2" w:rsidRDefault="00BB695C" w:rsidP="00BB695C">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BB695C" w:rsidRPr="00DF63A2" w:rsidRDefault="00BB695C" w:rsidP="00BB695C">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BB695C" w:rsidRPr="00DF63A2" w:rsidRDefault="00BB695C" w:rsidP="00BB695C">
      <w:pPr>
        <w:pStyle w:val="ConsPlusTitle"/>
        <w:jc w:val="center"/>
        <w:rPr>
          <w:rFonts w:ascii="Times New Roman" w:hAnsi="Times New Roman" w:cs="Times New Roman"/>
        </w:rPr>
      </w:pPr>
    </w:p>
    <w:p w:rsidR="00BB695C" w:rsidRDefault="00BB695C" w:rsidP="00BB695C">
      <w:pPr>
        <w:pStyle w:val="ConsPlusTitle"/>
        <w:jc w:val="center"/>
        <w:rPr>
          <w:rFonts w:ascii="Times New Roman" w:hAnsi="Times New Roman" w:cs="Times New Roman"/>
          <w:sz w:val="24"/>
          <w:szCs w:val="24"/>
        </w:rPr>
      </w:pPr>
    </w:p>
    <w:p w:rsidR="00BB695C" w:rsidRPr="00A912A6" w:rsidRDefault="00BB695C" w:rsidP="00BB695C">
      <w:pPr>
        <w:pStyle w:val="ConsPlusTitle"/>
        <w:jc w:val="center"/>
        <w:rPr>
          <w:rFonts w:ascii="Times New Roman" w:hAnsi="Times New Roman" w:cs="Times New Roman"/>
          <w:sz w:val="24"/>
          <w:szCs w:val="24"/>
        </w:rPr>
      </w:pPr>
      <w:r w:rsidRPr="00A72BE8">
        <w:rPr>
          <w:rFonts w:ascii="Times New Roman" w:hAnsi="Times New Roman" w:cs="Times New Roman"/>
          <w:sz w:val="24"/>
          <w:szCs w:val="24"/>
        </w:rPr>
        <w:t>Пятнадцатое</w:t>
      </w:r>
      <w:r>
        <w:rPr>
          <w:rFonts w:ascii="Times New Roman" w:hAnsi="Times New Roman" w:cs="Times New Roman"/>
          <w:sz w:val="24"/>
          <w:szCs w:val="24"/>
        </w:rPr>
        <w:t xml:space="preserve"> заседание 5 - го созыва</w:t>
      </w:r>
    </w:p>
    <w:p w:rsidR="00BB695C" w:rsidRDefault="00BB695C" w:rsidP="00BB695C">
      <w:pPr>
        <w:pStyle w:val="ConsPlusTitle"/>
        <w:jc w:val="center"/>
        <w:rPr>
          <w:rFonts w:ascii="Times New Roman" w:hAnsi="Times New Roman" w:cs="Times New Roman"/>
          <w:sz w:val="24"/>
          <w:szCs w:val="24"/>
        </w:rPr>
      </w:pPr>
    </w:p>
    <w:p w:rsidR="00BB695C" w:rsidRDefault="00BB695C" w:rsidP="00BB695C">
      <w:pPr>
        <w:pStyle w:val="ConsPlusTitle"/>
        <w:jc w:val="center"/>
        <w:rPr>
          <w:rFonts w:ascii="Times New Roman" w:hAnsi="Times New Roman" w:cs="Times New Roman"/>
          <w:sz w:val="28"/>
          <w:szCs w:val="28"/>
        </w:rPr>
      </w:pPr>
    </w:p>
    <w:p w:rsidR="00BB695C" w:rsidRDefault="00BB695C" w:rsidP="00BB695C">
      <w:pPr>
        <w:pStyle w:val="ConsPlusTitle"/>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BB695C" w:rsidRDefault="00BB695C" w:rsidP="00BB695C">
      <w:pPr>
        <w:spacing w:after="0" w:line="240" w:lineRule="auto"/>
      </w:pPr>
    </w:p>
    <w:p w:rsidR="00BB695C" w:rsidRDefault="00BB695C" w:rsidP="00BB695C">
      <w:pPr>
        <w:spacing w:after="0" w:line="240" w:lineRule="auto"/>
      </w:pPr>
    </w:p>
    <w:p w:rsidR="00BB695C" w:rsidRDefault="00BB695C" w:rsidP="00BB695C">
      <w:pPr>
        <w:spacing w:after="0" w:line="240" w:lineRule="auto"/>
        <w:jc w:val="center"/>
        <w:rPr>
          <w:b/>
        </w:rPr>
      </w:pPr>
      <w:r w:rsidRPr="00F35EFB">
        <w:rPr>
          <w:b/>
        </w:rPr>
        <w:t xml:space="preserve">О </w:t>
      </w:r>
      <w:r>
        <w:rPr>
          <w:b/>
        </w:rPr>
        <w:t xml:space="preserve">внесении изменений </w:t>
      </w:r>
    </w:p>
    <w:p w:rsidR="00BB695C" w:rsidRDefault="00BB695C" w:rsidP="00BB695C">
      <w:pPr>
        <w:spacing w:after="0" w:line="240" w:lineRule="auto"/>
        <w:jc w:val="center"/>
        <w:rPr>
          <w:b/>
        </w:rPr>
      </w:pPr>
      <w:r w:rsidRPr="00F35EFB">
        <w:rPr>
          <w:b/>
        </w:rPr>
        <w:t xml:space="preserve">в </w:t>
      </w:r>
      <w:r>
        <w:rPr>
          <w:b/>
        </w:rPr>
        <w:t xml:space="preserve">Решение Совета депутатов МО «Великовисочный сельсовет» НАО </w:t>
      </w:r>
    </w:p>
    <w:p w:rsidR="00BB695C" w:rsidRPr="00F35EFB" w:rsidRDefault="00BB695C" w:rsidP="00BB695C">
      <w:pPr>
        <w:spacing w:after="0" w:line="240" w:lineRule="auto"/>
        <w:jc w:val="center"/>
        <w:rPr>
          <w:b/>
        </w:rPr>
      </w:pPr>
      <w:r>
        <w:rPr>
          <w:b/>
        </w:rPr>
        <w:t xml:space="preserve">от 30.12.2013 года № 46 «О местном </w:t>
      </w:r>
      <w:r w:rsidRPr="00F35EFB">
        <w:rPr>
          <w:b/>
        </w:rPr>
        <w:t>бюджет</w:t>
      </w:r>
      <w:r>
        <w:rPr>
          <w:b/>
        </w:rPr>
        <w:t>е на 2014</w:t>
      </w:r>
      <w:r w:rsidRPr="00F35EFB">
        <w:rPr>
          <w:b/>
        </w:rPr>
        <w:t xml:space="preserve"> год</w:t>
      </w:r>
      <w:r>
        <w:rPr>
          <w:b/>
        </w:rPr>
        <w:t xml:space="preserve">» </w:t>
      </w:r>
    </w:p>
    <w:p w:rsidR="00BB695C" w:rsidRPr="00F35EFB" w:rsidRDefault="00BB695C" w:rsidP="00BB695C">
      <w:pPr>
        <w:spacing w:after="0" w:line="240" w:lineRule="auto"/>
        <w:jc w:val="center"/>
        <w:rPr>
          <w:b/>
          <w:color w:val="FF0000"/>
        </w:rPr>
      </w:pPr>
    </w:p>
    <w:p w:rsidR="00BB695C" w:rsidRDefault="00BB695C" w:rsidP="00BB695C">
      <w:pPr>
        <w:spacing w:after="0" w:line="240" w:lineRule="auto"/>
        <w:jc w:val="center"/>
        <w:rPr>
          <w:b/>
          <w:color w:val="FF0000"/>
        </w:rPr>
      </w:pPr>
    </w:p>
    <w:p w:rsidR="00BB695C" w:rsidRPr="00141B03" w:rsidRDefault="00BB695C" w:rsidP="00BB695C">
      <w:pPr>
        <w:spacing w:after="0" w:line="240" w:lineRule="auto"/>
        <w:jc w:val="both"/>
      </w:pPr>
      <w:r>
        <w:t xml:space="preserve">     </w:t>
      </w:r>
      <w:r w:rsidRPr="00141B03">
        <w:t xml:space="preserve">      В соответствии со статьей 35 Федерального закона от 6 октября 2003 года  131-ФЗ «Об общих принципах организации местного самоуправления в Российской Федерации» и статьей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BB695C" w:rsidRPr="00141B03" w:rsidRDefault="00BB695C" w:rsidP="00BB695C">
      <w:pPr>
        <w:spacing w:after="0" w:line="240" w:lineRule="auto"/>
        <w:jc w:val="both"/>
      </w:pPr>
      <w:r w:rsidRPr="00141B03">
        <w:lastRenderedPageBreak/>
        <w:t xml:space="preserve">            </w:t>
      </w:r>
    </w:p>
    <w:p w:rsidR="00BB695C" w:rsidRPr="00141B03" w:rsidRDefault="00BB695C" w:rsidP="00BB695C">
      <w:pPr>
        <w:spacing w:after="0" w:line="240" w:lineRule="auto"/>
        <w:jc w:val="both"/>
      </w:pPr>
      <w:r w:rsidRPr="00141B03">
        <w:t xml:space="preserve">            Статья 1: Внести в Решение Совета депутатов МО «Великовисочный сельсовет»  НАО «О местном бюджете на 2014 год» от 30 декабря 2013 следующие изменения:</w:t>
      </w:r>
    </w:p>
    <w:p w:rsidR="00BB695C" w:rsidRPr="00141B03" w:rsidRDefault="00BB695C" w:rsidP="00BB695C">
      <w:pPr>
        <w:spacing w:after="0" w:line="240" w:lineRule="auto"/>
        <w:jc w:val="both"/>
      </w:pPr>
    </w:p>
    <w:p w:rsidR="00BB695C" w:rsidRPr="00141B03" w:rsidRDefault="00BB695C" w:rsidP="00BB695C">
      <w:pPr>
        <w:numPr>
          <w:ilvl w:val="0"/>
          <w:numId w:val="14"/>
        </w:numPr>
        <w:spacing w:after="0" w:line="240" w:lineRule="auto"/>
        <w:jc w:val="both"/>
      </w:pPr>
      <w:r w:rsidRPr="00141B03">
        <w:t xml:space="preserve">Пункт 1 изложить в следующей редакции: </w:t>
      </w:r>
    </w:p>
    <w:p w:rsidR="00BB695C" w:rsidRPr="00141B03" w:rsidRDefault="00BB695C" w:rsidP="00BB695C">
      <w:pPr>
        <w:spacing w:after="0" w:line="240" w:lineRule="auto"/>
        <w:jc w:val="both"/>
      </w:pPr>
      <w:r w:rsidRPr="00141B03">
        <w:t xml:space="preserve">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2014 год по расходам в сумме </w:t>
      </w:r>
      <w:r w:rsidRPr="00141B03">
        <w:rPr>
          <w:b/>
        </w:rPr>
        <w:t>89 065,8 тыс. рублей</w:t>
      </w:r>
      <w:r w:rsidRPr="00141B03">
        <w:t xml:space="preserve"> и доходам в сумме  </w:t>
      </w:r>
      <w:r w:rsidRPr="00141B03">
        <w:rPr>
          <w:b/>
        </w:rPr>
        <w:t>88 328,9 тыс. рублей</w:t>
      </w:r>
      <w:r w:rsidRPr="00141B03">
        <w:t>.</w:t>
      </w:r>
    </w:p>
    <w:p w:rsidR="00BB695C" w:rsidRPr="00141B03" w:rsidRDefault="00BB695C" w:rsidP="00BB695C">
      <w:pPr>
        <w:spacing w:after="0" w:line="240" w:lineRule="auto"/>
        <w:ind w:firstLine="708"/>
        <w:jc w:val="both"/>
      </w:pPr>
      <w:r w:rsidRPr="00141B03">
        <w:t xml:space="preserve">Установить размер дефицита местного бюджета на 2014 год в сумме </w:t>
      </w:r>
      <w:r w:rsidRPr="00141B03">
        <w:rPr>
          <w:b/>
        </w:rPr>
        <w:t>736,9 тыс.    рублей</w:t>
      </w:r>
      <w:r w:rsidRPr="00141B03">
        <w:t xml:space="preserve">, или 10,4 (%) процента от утвержденного общего годового объема доходов местного бюджета без учета утвержденного объема безвозмездных поступлений. </w:t>
      </w:r>
    </w:p>
    <w:p w:rsidR="00BB695C" w:rsidRPr="00141B03" w:rsidRDefault="00BB695C" w:rsidP="00BB695C">
      <w:pPr>
        <w:spacing w:after="0" w:line="240" w:lineRule="auto"/>
        <w:jc w:val="both"/>
      </w:pPr>
      <w:r w:rsidRPr="00141B03">
        <w:t xml:space="preserve">      2. Приложение 2 «</w:t>
      </w:r>
      <w:r w:rsidRPr="00141B03">
        <w:rPr>
          <w:bCs/>
        </w:rPr>
        <w:t>Источники внутреннего финансирования дефицита местного бюджета на 2014 год</w:t>
      </w:r>
      <w:r w:rsidRPr="00141B03">
        <w:t>» изложить в новой редакции (Приложение 1 к настоящему решению).</w:t>
      </w:r>
    </w:p>
    <w:p w:rsidR="00BB695C" w:rsidRPr="00141B03" w:rsidRDefault="00BB695C" w:rsidP="00BB695C">
      <w:pPr>
        <w:numPr>
          <w:ilvl w:val="0"/>
          <w:numId w:val="28"/>
        </w:numPr>
        <w:tabs>
          <w:tab w:val="clear" w:pos="780"/>
          <w:tab w:val="num" w:pos="0"/>
        </w:tabs>
        <w:spacing w:after="0" w:line="240" w:lineRule="auto"/>
        <w:ind w:left="0" w:firstLine="420"/>
        <w:jc w:val="both"/>
      </w:pPr>
      <w:r w:rsidRPr="00141B03">
        <w:t>Приложение 1 «</w:t>
      </w:r>
      <w:r w:rsidRPr="00141B03">
        <w:rPr>
          <w:bCs/>
        </w:rPr>
        <w:t>Доходы местного бюджета муниципального образования «Великовисочный сельсовет» НАО на 2014 год</w:t>
      </w:r>
      <w:r w:rsidRPr="00141B03">
        <w:t>» изложить в новой редакции. (Приложение 2 к настоящему решению).</w:t>
      </w:r>
    </w:p>
    <w:p w:rsidR="00BB695C" w:rsidRPr="00141B03" w:rsidRDefault="00BB695C" w:rsidP="00BB695C">
      <w:pPr>
        <w:numPr>
          <w:ilvl w:val="0"/>
          <w:numId w:val="28"/>
        </w:numPr>
        <w:tabs>
          <w:tab w:val="clear" w:pos="780"/>
          <w:tab w:val="num" w:pos="0"/>
        </w:tabs>
        <w:spacing w:after="0" w:line="240" w:lineRule="auto"/>
        <w:ind w:left="0" w:firstLine="420"/>
        <w:jc w:val="both"/>
      </w:pPr>
      <w:r w:rsidRPr="00141B03">
        <w:t>Приложение 5 «Распределение бюджетных ассигнований по разделам, подразделам, целевым статьям и группам видов расходов классификации расходов бюджетов в ведомственной структуре расходов на 2014 год» изложить в новой редакции. (Приложение 3 к настоящему решению).</w:t>
      </w:r>
    </w:p>
    <w:p w:rsidR="00BB695C" w:rsidRPr="00141B03" w:rsidRDefault="00BB695C" w:rsidP="00BB695C">
      <w:pPr>
        <w:pStyle w:val="a7"/>
        <w:numPr>
          <w:ilvl w:val="0"/>
          <w:numId w:val="28"/>
        </w:numPr>
        <w:tabs>
          <w:tab w:val="clear" w:pos="780"/>
          <w:tab w:val="num" w:pos="0"/>
        </w:tabs>
        <w:spacing w:after="0"/>
        <w:ind w:left="0" w:firstLine="420"/>
        <w:jc w:val="both"/>
        <w:rPr>
          <w:lang w:val="ru-RU"/>
        </w:rPr>
      </w:pPr>
      <w:r w:rsidRPr="00141B03">
        <w:rPr>
          <w:lang w:val="ru-RU"/>
        </w:rPr>
        <w:t>Приложение 3 «Перечень Главных Администраторов доходов местного бюджета» изложить в новой редакции (Приложение 4 к настоящему решению)</w:t>
      </w:r>
    </w:p>
    <w:p w:rsidR="00BB695C" w:rsidRPr="00141B03" w:rsidRDefault="00BB695C" w:rsidP="00BB695C">
      <w:pPr>
        <w:spacing w:after="0" w:line="240" w:lineRule="auto"/>
        <w:jc w:val="both"/>
      </w:pPr>
    </w:p>
    <w:p w:rsidR="00BB695C" w:rsidRPr="00141B03" w:rsidRDefault="00BB695C" w:rsidP="00BB695C">
      <w:pPr>
        <w:spacing w:after="0" w:line="240" w:lineRule="auto"/>
        <w:jc w:val="both"/>
      </w:pPr>
      <w:r w:rsidRPr="00141B03">
        <w:t xml:space="preserve">          Статья  2. Решение Совета депутатов МО «Великовисочный сельсовет»  НАО «О внесении изменений и дополнений в Решение Совета депутатов МО «Великовисочный сельсовет» НАО «О местном бюджете на 2014 год» вступает в силу после его подписания и подлежит официальному опубликованию.</w:t>
      </w:r>
    </w:p>
    <w:p w:rsidR="00BB695C" w:rsidRDefault="00BB695C" w:rsidP="00BB695C">
      <w:pPr>
        <w:spacing w:after="0" w:line="240" w:lineRule="auto"/>
        <w:jc w:val="both"/>
        <w:rPr>
          <w:rFonts w:ascii="Arial" w:hAnsi="Arial" w:cs="Arial"/>
          <w:bCs/>
          <w:color w:val="FF0000"/>
          <w:sz w:val="20"/>
          <w:szCs w:val="20"/>
        </w:rPr>
      </w:pPr>
      <w:r>
        <w:rPr>
          <w:rFonts w:ascii="Arial" w:hAnsi="Arial" w:cs="Arial"/>
          <w:bCs/>
          <w:color w:val="FF0000"/>
          <w:sz w:val="20"/>
          <w:szCs w:val="20"/>
        </w:rPr>
        <w:t xml:space="preserve"> </w:t>
      </w:r>
    </w:p>
    <w:p w:rsidR="00BB695C" w:rsidRPr="004E4F4C" w:rsidRDefault="00BB695C" w:rsidP="00BB695C">
      <w:pPr>
        <w:spacing w:after="0" w:line="240" w:lineRule="auto"/>
        <w:jc w:val="both"/>
        <w:rPr>
          <w:rFonts w:ascii="Arial" w:hAnsi="Arial" w:cs="Arial"/>
          <w:bCs/>
          <w:color w:val="FF0000"/>
          <w:sz w:val="20"/>
          <w:szCs w:val="20"/>
        </w:rPr>
      </w:pPr>
    </w:p>
    <w:p w:rsidR="00BB695C" w:rsidRDefault="00BB695C" w:rsidP="00BB695C">
      <w:pPr>
        <w:spacing w:after="0" w:line="240" w:lineRule="auto"/>
      </w:pPr>
      <w:r w:rsidRPr="007351C8">
        <w:t>Глава МО «Великовисочный сельсовет»</w:t>
      </w:r>
      <w:r>
        <w:t xml:space="preserve"> НАО                                         Е.П.Панькова</w:t>
      </w:r>
    </w:p>
    <w:p w:rsidR="00BB695C" w:rsidRDefault="00BB695C" w:rsidP="00BB695C">
      <w:pPr>
        <w:spacing w:after="0" w:line="240" w:lineRule="auto"/>
        <w:rPr>
          <w:sz w:val="20"/>
          <w:szCs w:val="20"/>
        </w:rPr>
      </w:pPr>
    </w:p>
    <w:p w:rsidR="00BB695C" w:rsidRDefault="00BB695C" w:rsidP="00BB695C">
      <w:pPr>
        <w:spacing w:after="0" w:line="240" w:lineRule="auto"/>
        <w:rPr>
          <w:sz w:val="20"/>
          <w:szCs w:val="20"/>
        </w:rPr>
      </w:pPr>
      <w:r>
        <w:rPr>
          <w:sz w:val="20"/>
          <w:szCs w:val="20"/>
        </w:rPr>
        <w:t>Село Великовисочное НАО</w:t>
      </w:r>
    </w:p>
    <w:p w:rsidR="00BB695C" w:rsidRDefault="00BB695C" w:rsidP="00BB695C">
      <w:pPr>
        <w:spacing w:after="0" w:line="240" w:lineRule="auto"/>
        <w:rPr>
          <w:sz w:val="20"/>
          <w:szCs w:val="20"/>
        </w:rPr>
      </w:pPr>
      <w:r>
        <w:rPr>
          <w:sz w:val="20"/>
          <w:szCs w:val="20"/>
        </w:rPr>
        <w:t>от  19.03.30214 №  56</w:t>
      </w:r>
    </w:p>
    <w:p w:rsidR="00BB695C" w:rsidRDefault="00BB695C" w:rsidP="00BB695C">
      <w:pPr>
        <w:spacing w:after="0" w:line="240" w:lineRule="auto"/>
        <w:rPr>
          <w:sz w:val="20"/>
          <w:szCs w:val="20"/>
        </w:rPr>
      </w:pPr>
      <w:r>
        <w:rPr>
          <w:sz w:val="20"/>
          <w:szCs w:val="20"/>
        </w:rPr>
        <w:t xml:space="preserve">                                                  </w:t>
      </w:r>
    </w:p>
    <w:p w:rsidR="00BB695C" w:rsidRDefault="00BB695C" w:rsidP="00BB695C">
      <w:pPr>
        <w:spacing w:after="0" w:line="240" w:lineRule="auto"/>
        <w:rPr>
          <w:sz w:val="20"/>
          <w:szCs w:val="20"/>
        </w:rPr>
      </w:pPr>
    </w:p>
    <w:p w:rsidR="00BB695C" w:rsidRDefault="00BB695C" w:rsidP="00BB695C">
      <w:pPr>
        <w:spacing w:after="0" w:line="240" w:lineRule="auto"/>
        <w:rPr>
          <w:sz w:val="20"/>
          <w:szCs w:val="20"/>
        </w:rPr>
      </w:pPr>
      <w:r>
        <w:rPr>
          <w:sz w:val="20"/>
          <w:szCs w:val="20"/>
        </w:rPr>
        <w:t xml:space="preserve">                                              </w:t>
      </w:r>
    </w:p>
    <w:p w:rsidR="00BB695C" w:rsidRPr="00B47689" w:rsidRDefault="00BB695C" w:rsidP="00BB695C">
      <w:pPr>
        <w:spacing w:after="0" w:line="240" w:lineRule="auto"/>
        <w:rPr>
          <w:sz w:val="20"/>
          <w:szCs w:val="20"/>
        </w:rPr>
      </w:pPr>
      <w:r>
        <w:rPr>
          <w:sz w:val="20"/>
          <w:szCs w:val="20"/>
        </w:rPr>
        <w:t xml:space="preserve">                                                     </w:t>
      </w:r>
      <w:r w:rsidRPr="00320C15">
        <w:t xml:space="preserve">Приложение 1 к Решению </w:t>
      </w:r>
      <w:r>
        <w:t>«</w:t>
      </w:r>
      <w:r w:rsidRPr="00320C15">
        <w:t xml:space="preserve">О внесении изменений и дополнений </w:t>
      </w:r>
    </w:p>
    <w:p w:rsidR="00BB695C" w:rsidRDefault="00BB695C" w:rsidP="00BB695C">
      <w:pPr>
        <w:spacing w:after="0" w:line="240" w:lineRule="auto"/>
        <w:jc w:val="right"/>
      </w:pPr>
      <w:r w:rsidRPr="00320C15">
        <w:t>в Решение Совета депутатов МО «Великовисочный сельсовет» НАО</w:t>
      </w:r>
    </w:p>
    <w:p w:rsidR="00BB695C" w:rsidRPr="00320C15" w:rsidRDefault="00BB695C" w:rsidP="00BB695C">
      <w:pPr>
        <w:spacing w:after="0" w:line="240" w:lineRule="auto"/>
        <w:jc w:val="right"/>
      </w:pPr>
      <w:r w:rsidRPr="00320C15">
        <w:t xml:space="preserve"> </w:t>
      </w:r>
      <w:r>
        <w:t>«О местном бюджете на 2014</w:t>
      </w:r>
      <w:r w:rsidRPr="00320C15">
        <w:t xml:space="preserve"> год</w:t>
      </w:r>
      <w:r>
        <w:t>»</w:t>
      </w:r>
    </w:p>
    <w:p w:rsidR="00BB695C" w:rsidRPr="00320C15" w:rsidRDefault="00BB695C" w:rsidP="00BB695C">
      <w:pPr>
        <w:spacing w:after="0" w:line="240" w:lineRule="auto"/>
        <w:ind w:firstLine="708"/>
        <w:jc w:val="right"/>
      </w:pPr>
      <w:r w:rsidRPr="00320C15">
        <w:t xml:space="preserve"> </w:t>
      </w:r>
    </w:p>
    <w:p w:rsidR="00BB695C" w:rsidRPr="00E76375" w:rsidRDefault="00BB695C" w:rsidP="00BB695C">
      <w:pPr>
        <w:spacing w:after="0" w:line="240" w:lineRule="auto"/>
        <w:jc w:val="right"/>
      </w:pPr>
      <w:r>
        <w:t>Приложение 2</w:t>
      </w:r>
    </w:p>
    <w:p w:rsidR="00BB695C" w:rsidRDefault="00BB695C" w:rsidP="00BB695C">
      <w:pPr>
        <w:spacing w:after="0" w:line="240" w:lineRule="auto"/>
        <w:jc w:val="right"/>
      </w:pPr>
      <w:r>
        <w:t xml:space="preserve">к решению Совета депутатов </w:t>
      </w:r>
    </w:p>
    <w:p w:rsidR="00BB695C" w:rsidRPr="00E76375" w:rsidRDefault="00BB695C" w:rsidP="00BB695C">
      <w:pPr>
        <w:spacing w:after="0" w:line="240" w:lineRule="auto"/>
        <w:jc w:val="right"/>
      </w:pPr>
      <w:r>
        <w:t>МО «Великовисочный сельсовет» НАО</w:t>
      </w:r>
    </w:p>
    <w:p w:rsidR="00BB695C" w:rsidRDefault="00BB695C" w:rsidP="00BB695C">
      <w:pPr>
        <w:spacing w:after="0" w:line="240" w:lineRule="auto"/>
        <w:ind w:firstLine="6300"/>
      </w:pPr>
      <w:r>
        <w:t xml:space="preserve">    от 30</w:t>
      </w:r>
      <w:r w:rsidRPr="00E76375">
        <w:t xml:space="preserve"> декабря 2013 года № </w:t>
      </w:r>
      <w:r>
        <w:t>46</w:t>
      </w:r>
    </w:p>
    <w:p w:rsidR="00BB695C" w:rsidRDefault="00BB695C" w:rsidP="00BB695C">
      <w:pPr>
        <w:spacing w:after="0" w:line="240" w:lineRule="auto"/>
        <w:ind w:firstLine="6300"/>
      </w:pPr>
    </w:p>
    <w:p w:rsidR="00BB695C" w:rsidRDefault="00BB695C" w:rsidP="00BB695C">
      <w:pPr>
        <w:pStyle w:val="a"/>
        <w:tabs>
          <w:tab w:val="clear" w:pos="4677"/>
          <w:tab w:val="clear" w:pos="9355"/>
        </w:tabs>
        <w:rPr>
          <w:lang w:val="ru-RU"/>
        </w:rPr>
      </w:pPr>
    </w:p>
    <w:p w:rsidR="00BB695C" w:rsidRPr="005C16CC" w:rsidRDefault="00BB695C" w:rsidP="00BB695C">
      <w:pPr>
        <w:pStyle w:val="a"/>
        <w:tabs>
          <w:tab w:val="clear" w:pos="4677"/>
          <w:tab w:val="clear" w:pos="9355"/>
        </w:tabs>
        <w:jc w:val="right"/>
        <w:rPr>
          <w:lang w:val="ru-RU"/>
        </w:rPr>
      </w:pPr>
    </w:p>
    <w:p w:rsidR="00BB695C" w:rsidRDefault="00BB695C" w:rsidP="00BB695C">
      <w:pPr>
        <w:pStyle w:val="ConsNormal"/>
        <w:ind w:left="3240" w:firstLine="0"/>
        <w:rPr>
          <w:rFonts w:ascii="Times New Roman" w:hAnsi="Times New Roman"/>
          <w:sz w:val="24"/>
        </w:rPr>
      </w:pPr>
    </w:p>
    <w:p w:rsidR="00BB695C" w:rsidRDefault="00BB695C" w:rsidP="00BB695C">
      <w:pPr>
        <w:spacing w:after="0" w:line="240" w:lineRule="auto"/>
        <w:jc w:val="center"/>
      </w:pPr>
      <w:r w:rsidRPr="00E76375">
        <w:rPr>
          <w:b/>
          <w:bCs/>
        </w:rPr>
        <w:t>Источники внутреннего ф</w:t>
      </w:r>
      <w:r>
        <w:rPr>
          <w:b/>
          <w:bCs/>
        </w:rPr>
        <w:t>инансирования дефицита местного</w:t>
      </w:r>
      <w:r w:rsidRPr="00E76375">
        <w:rPr>
          <w:b/>
          <w:bCs/>
        </w:rPr>
        <w:t xml:space="preserve"> бюджета на 2014 год</w:t>
      </w:r>
    </w:p>
    <w:p w:rsidR="00BB695C" w:rsidRDefault="00BB695C" w:rsidP="00BB695C">
      <w:pPr>
        <w:spacing w:after="0" w:line="240" w:lineRule="auto"/>
        <w:jc w:val="center"/>
      </w:pPr>
    </w:p>
    <w:p w:rsidR="00BB695C" w:rsidRDefault="00BB695C" w:rsidP="00BB695C">
      <w:pPr>
        <w:spacing w:after="0" w:line="240" w:lineRule="auto"/>
        <w:jc w:val="right"/>
      </w:pPr>
      <w:r>
        <w:t>(тыс. ру</w:t>
      </w:r>
      <w:r>
        <w:t>б</w:t>
      </w:r>
      <w: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BB695C" w:rsidTr="001F68E6">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BB695C" w:rsidRPr="00E76375" w:rsidRDefault="00BB695C" w:rsidP="00BB695C">
            <w:pPr>
              <w:spacing w:after="0" w:line="240" w:lineRule="auto"/>
              <w:jc w:val="center"/>
            </w:pPr>
            <w:r w:rsidRPr="00E76375">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rsidRPr="00E76375">
              <w:t xml:space="preserve">Код бюджетной классификации источников внутреннего финансирования дефицитов </w:t>
            </w:r>
            <w:r w:rsidRPr="00E76375">
              <w:lastRenderedPageBreak/>
              <w:t>бюджетов</w:t>
            </w:r>
          </w:p>
        </w:tc>
        <w:tc>
          <w:tcPr>
            <w:tcW w:w="1969" w:type="dxa"/>
            <w:tcBorders>
              <w:top w:val="single" w:sz="4" w:space="0" w:color="auto"/>
              <w:left w:val="single" w:sz="4" w:space="0" w:color="auto"/>
              <w:bottom w:val="single" w:sz="4" w:space="0" w:color="auto"/>
              <w:right w:val="single" w:sz="4" w:space="0" w:color="auto"/>
            </w:tcBorders>
          </w:tcPr>
          <w:p w:rsidR="00BB695C" w:rsidRDefault="00BB695C" w:rsidP="00BB695C">
            <w:pPr>
              <w:pStyle w:val="2"/>
              <w:ind w:firstLine="0"/>
              <w:jc w:val="center"/>
              <w:rPr>
                <w:rFonts w:ascii="Times New Roman" w:hAnsi="Times New Roman"/>
                <w:b w:val="0"/>
                <w:sz w:val="24"/>
              </w:rPr>
            </w:pPr>
            <w:r>
              <w:rPr>
                <w:rFonts w:ascii="Times New Roman" w:hAnsi="Times New Roman"/>
                <w:b w:val="0"/>
                <w:sz w:val="24"/>
              </w:rPr>
              <w:lastRenderedPageBreak/>
              <w:t>Сумма</w:t>
            </w:r>
          </w:p>
          <w:p w:rsidR="00BB695C" w:rsidRDefault="00BB695C" w:rsidP="00BB695C">
            <w:pPr>
              <w:spacing w:after="0" w:line="240" w:lineRule="auto"/>
              <w:jc w:val="center"/>
            </w:pPr>
          </w:p>
        </w:tc>
      </w:tr>
      <w:tr w:rsidR="00BB695C" w:rsidTr="001F68E6">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BB695C" w:rsidRDefault="00BB695C" w:rsidP="00BB695C">
            <w:pPr>
              <w:pStyle w:val="4"/>
              <w:jc w:val="center"/>
              <w:rPr>
                <w:b w:val="0"/>
              </w:rPr>
            </w:pPr>
            <w:r>
              <w:rPr>
                <w:b w:val="0"/>
              </w:rPr>
              <w:lastRenderedPageBreak/>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BB695C" w:rsidRDefault="00BB695C" w:rsidP="00BB695C">
            <w:pPr>
              <w:pStyle w:val="2"/>
              <w:ind w:left="-108" w:right="-108"/>
              <w:jc w:val="center"/>
              <w:rPr>
                <w:rFonts w:ascii="Times New Roman" w:hAnsi="Times New Roman"/>
                <w:b w:val="0"/>
                <w:sz w:val="24"/>
              </w:rPr>
            </w:pPr>
            <w:r>
              <w:rPr>
                <w:rFonts w:ascii="Times New Roman" w:hAnsi="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BB695C" w:rsidRDefault="00BB695C" w:rsidP="00BB695C">
            <w:pPr>
              <w:pStyle w:val="2"/>
              <w:jc w:val="center"/>
              <w:rPr>
                <w:rFonts w:ascii="Times New Roman" w:hAnsi="Times New Roman"/>
                <w:b w:val="0"/>
                <w:sz w:val="24"/>
              </w:rPr>
            </w:pPr>
            <w:r>
              <w:rPr>
                <w:rFonts w:ascii="Times New Roman" w:hAnsi="Times New Roman"/>
                <w:b w:val="0"/>
                <w:sz w:val="24"/>
              </w:rPr>
              <w:t>3</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5D5544" w:rsidRDefault="00BB695C" w:rsidP="00BB695C">
            <w:pPr>
              <w:spacing w:after="0" w:line="240" w:lineRule="auto"/>
              <w:rPr>
                <w:b/>
              </w:rPr>
            </w:pPr>
            <w:r w:rsidRPr="005D5544">
              <w:rPr>
                <w:b/>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5D5544" w:rsidRDefault="00BB695C" w:rsidP="00BB695C">
            <w:pPr>
              <w:spacing w:after="0" w:line="240" w:lineRule="auto"/>
              <w:jc w:val="center"/>
              <w:rPr>
                <w:b/>
              </w:rPr>
            </w:pPr>
            <w:r>
              <w:rPr>
                <w:b/>
              </w:rPr>
              <w:t>340</w:t>
            </w:r>
            <w:r w:rsidRPr="005D5544">
              <w:rPr>
                <w:b/>
              </w:rPr>
              <w:t xml:space="preserve"> 01 05 00 00 00 0000 000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D54B51" w:rsidRDefault="00BB695C" w:rsidP="00BB695C">
            <w:pPr>
              <w:spacing w:after="0" w:line="240" w:lineRule="auto"/>
              <w:jc w:val="right"/>
              <w:rPr>
                <w:b/>
                <w:color w:val="000000"/>
              </w:rPr>
            </w:pPr>
            <w:r>
              <w:rPr>
                <w:b/>
                <w:color w:val="000000"/>
              </w:rPr>
              <w:t>736,9</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01 05 00 00 00 0000 500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3E60A8" w:rsidRDefault="00BB695C" w:rsidP="00BB695C">
            <w:pPr>
              <w:spacing w:after="0" w:line="240" w:lineRule="auto"/>
              <w:jc w:val="right"/>
              <w:rPr>
                <w:b/>
                <w:color w:val="000000"/>
              </w:rPr>
            </w:pPr>
            <w:r>
              <w:rPr>
                <w:b/>
                <w:color w:val="000000"/>
              </w:rPr>
              <w:t>88 328,9</w:t>
            </w:r>
          </w:p>
        </w:tc>
      </w:tr>
      <w:tr w:rsidR="00BB695C" w:rsidTr="001F68E6">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01 05 02 00 00 0000 500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Default="00BB695C" w:rsidP="00BB695C">
            <w:pPr>
              <w:spacing w:after="0" w:line="240" w:lineRule="auto"/>
              <w:jc w:val="right"/>
              <w:rPr>
                <w:color w:val="000000"/>
              </w:rPr>
            </w:pPr>
            <w:r>
              <w:rPr>
                <w:color w:val="000000"/>
              </w:rPr>
              <w:t>88 328,9</w:t>
            </w:r>
          </w:p>
        </w:tc>
      </w:tr>
      <w:tr w:rsidR="00BB695C" w:rsidTr="001F68E6">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23284D" w:rsidRDefault="00BB695C" w:rsidP="00BB695C">
            <w:pPr>
              <w:spacing w:after="0" w:line="240" w:lineRule="auto"/>
              <w:jc w:val="right"/>
            </w:pPr>
            <w:r>
              <w:rPr>
                <w:color w:val="000000"/>
              </w:rPr>
              <w:t>88 328,9</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Увеличение прочих остатков денежных средст</w:t>
            </w:r>
            <w:r>
              <w:t>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340 01 05 02 01 10</w:t>
            </w:r>
            <w:r w:rsidRPr="00E76375">
              <w:t xml:space="preserve">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23284D" w:rsidRDefault="00BB695C" w:rsidP="00BB695C">
            <w:pPr>
              <w:spacing w:after="0" w:line="240" w:lineRule="auto"/>
              <w:jc w:val="right"/>
            </w:pPr>
            <w:r>
              <w:rPr>
                <w:color w:val="000000"/>
              </w:rPr>
              <w:t>88 328,9</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01 05 00 00 00 0000 600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AF5268" w:rsidRDefault="00BB695C" w:rsidP="00BB695C">
            <w:pPr>
              <w:spacing w:after="0" w:line="240" w:lineRule="auto"/>
              <w:jc w:val="right"/>
              <w:rPr>
                <w:b/>
              </w:rPr>
            </w:pPr>
            <w:r>
              <w:rPr>
                <w:b/>
              </w:rPr>
              <w:t>89 065,8</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01 05 02 00 00 0000 600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23284D" w:rsidRDefault="00BB695C" w:rsidP="00BB695C">
            <w:pPr>
              <w:spacing w:after="0" w:line="240" w:lineRule="auto"/>
              <w:jc w:val="right"/>
            </w:pPr>
            <w:r>
              <w:t>89 065,8</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spacing w:after="0" w:line="240" w:lineRule="auto"/>
            </w:pPr>
            <w:r w:rsidRPr="00E76375">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w:t>
            </w:r>
            <w:r w:rsidRPr="00E76375">
              <w:t xml:space="preserve">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23284D" w:rsidRDefault="00BB695C" w:rsidP="00BB695C">
            <w:pPr>
              <w:spacing w:after="0" w:line="240" w:lineRule="auto"/>
              <w:jc w:val="right"/>
            </w:pPr>
            <w:r>
              <w:t>89 065,8</w:t>
            </w:r>
          </w:p>
        </w:tc>
      </w:tr>
      <w:tr w:rsidR="00BB695C" w:rsidTr="001F68E6">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BB695C" w:rsidRPr="00E76375" w:rsidRDefault="00BB695C" w:rsidP="00BB695C">
            <w:pPr>
              <w:autoSpaceDE w:val="0"/>
              <w:autoSpaceDN w:val="0"/>
              <w:adjustRightInd w:val="0"/>
              <w:spacing w:after="0" w:line="240" w:lineRule="auto"/>
              <w:jc w:val="both"/>
            </w:pPr>
            <w: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BB695C" w:rsidRPr="00E76375" w:rsidRDefault="00BB695C" w:rsidP="00BB695C">
            <w:pPr>
              <w:spacing w:after="0" w:line="240" w:lineRule="auto"/>
              <w:jc w:val="center"/>
            </w:pPr>
            <w:r>
              <w:t>340 01 05 02 01 10</w:t>
            </w:r>
            <w:r w:rsidRPr="00E76375">
              <w:t xml:space="preserve">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BB695C" w:rsidRPr="0023284D" w:rsidRDefault="00BB695C" w:rsidP="00BB695C">
            <w:pPr>
              <w:spacing w:after="0" w:line="240" w:lineRule="auto"/>
              <w:jc w:val="right"/>
            </w:pPr>
            <w:r>
              <w:t>89 065,8</w:t>
            </w:r>
          </w:p>
        </w:tc>
      </w:tr>
    </w:tbl>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pPr>
    </w:p>
    <w:p w:rsidR="00BB695C" w:rsidRPr="00B47689" w:rsidRDefault="00BB695C" w:rsidP="00BB695C">
      <w:pPr>
        <w:spacing w:after="0" w:line="240" w:lineRule="auto"/>
        <w:jc w:val="right"/>
        <w:rPr>
          <w:sz w:val="20"/>
          <w:szCs w:val="20"/>
        </w:rPr>
      </w:pPr>
      <w:r>
        <w:t>Приложение 2</w:t>
      </w:r>
      <w:r w:rsidRPr="00320C15">
        <w:t xml:space="preserve"> к Решению </w:t>
      </w:r>
      <w:r>
        <w:t>«</w:t>
      </w:r>
      <w:r w:rsidRPr="00320C15">
        <w:t xml:space="preserve">О внесении изменений и дополнений </w:t>
      </w:r>
    </w:p>
    <w:p w:rsidR="00BB695C" w:rsidRDefault="00BB695C" w:rsidP="00BB695C">
      <w:pPr>
        <w:spacing w:after="0" w:line="240" w:lineRule="auto"/>
        <w:jc w:val="right"/>
      </w:pPr>
      <w:r w:rsidRPr="00320C15">
        <w:t>в Решение Совета депутатов МО «Великовисочный сельсовет» НАО</w:t>
      </w:r>
    </w:p>
    <w:p w:rsidR="00BB695C" w:rsidRPr="00320C15" w:rsidRDefault="00BB695C" w:rsidP="00BB695C">
      <w:pPr>
        <w:spacing w:after="0" w:line="240" w:lineRule="auto"/>
        <w:jc w:val="right"/>
      </w:pPr>
      <w:r>
        <w:t>«О местном бюджете на 2014</w:t>
      </w:r>
      <w:r w:rsidRPr="00320C15">
        <w:t xml:space="preserve"> год</w:t>
      </w:r>
      <w:r>
        <w:t>»</w:t>
      </w:r>
    </w:p>
    <w:p w:rsidR="00BB695C" w:rsidRDefault="00BB695C" w:rsidP="00BB695C">
      <w:pPr>
        <w:spacing w:after="0" w:line="240" w:lineRule="auto"/>
        <w:ind w:firstLine="5400"/>
      </w:pPr>
    </w:p>
    <w:p w:rsidR="00BB695C" w:rsidRPr="00E76375" w:rsidRDefault="00BB695C" w:rsidP="00BB695C">
      <w:pPr>
        <w:spacing w:after="0" w:line="240" w:lineRule="auto"/>
        <w:jc w:val="right"/>
      </w:pPr>
      <w:r>
        <w:t>Приложение 1</w:t>
      </w:r>
    </w:p>
    <w:p w:rsidR="00BB695C" w:rsidRDefault="00BB695C" w:rsidP="00BB695C">
      <w:pPr>
        <w:spacing w:after="0" w:line="240" w:lineRule="auto"/>
        <w:jc w:val="right"/>
      </w:pPr>
      <w:r>
        <w:t xml:space="preserve">к решению Совета депутатов </w:t>
      </w:r>
    </w:p>
    <w:p w:rsidR="00BB695C" w:rsidRPr="00E76375" w:rsidRDefault="00BB695C" w:rsidP="00BB695C">
      <w:pPr>
        <w:spacing w:after="0" w:line="240" w:lineRule="auto"/>
        <w:jc w:val="right"/>
      </w:pPr>
      <w:r>
        <w:t>МО «Великовисочный сельсовет» НАО</w:t>
      </w:r>
    </w:p>
    <w:p w:rsidR="00BB695C" w:rsidRDefault="00BB695C" w:rsidP="00BB695C">
      <w:pPr>
        <w:spacing w:after="0" w:line="240" w:lineRule="auto"/>
        <w:ind w:firstLine="6300"/>
      </w:pPr>
      <w:r>
        <w:t xml:space="preserve">     от 30</w:t>
      </w:r>
      <w:r w:rsidRPr="00E76375">
        <w:t xml:space="preserve"> декабря 2013 года № </w:t>
      </w:r>
      <w:r>
        <w:t>46</w:t>
      </w:r>
    </w:p>
    <w:p w:rsidR="00BB695C" w:rsidRDefault="00BB695C" w:rsidP="00BB695C">
      <w:pPr>
        <w:spacing w:after="0" w:line="240" w:lineRule="auto"/>
        <w:ind w:firstLine="6300"/>
      </w:pPr>
    </w:p>
    <w:p w:rsidR="00BB695C" w:rsidRDefault="00BB695C" w:rsidP="00BB695C">
      <w:pPr>
        <w:spacing w:after="0" w:line="240" w:lineRule="auto"/>
        <w:jc w:val="right"/>
      </w:pPr>
    </w:p>
    <w:tbl>
      <w:tblPr>
        <w:tblW w:w="9720" w:type="dxa"/>
        <w:tblInd w:w="108" w:type="dxa"/>
        <w:tblLayout w:type="fixed"/>
        <w:tblLook w:val="0000"/>
      </w:tblPr>
      <w:tblGrid>
        <w:gridCol w:w="3000"/>
        <w:gridCol w:w="5400"/>
        <w:gridCol w:w="1320"/>
      </w:tblGrid>
      <w:tr w:rsidR="00BB695C" w:rsidRPr="00E76375" w:rsidTr="001F68E6">
        <w:trPr>
          <w:trHeight w:val="300"/>
        </w:trPr>
        <w:tc>
          <w:tcPr>
            <w:tcW w:w="9720" w:type="dxa"/>
            <w:gridSpan w:val="3"/>
            <w:tcBorders>
              <w:top w:val="nil"/>
              <w:left w:val="nil"/>
              <w:bottom w:val="nil"/>
              <w:right w:val="nil"/>
            </w:tcBorders>
            <w:shd w:val="clear" w:color="auto" w:fill="auto"/>
            <w:vAlign w:val="bottom"/>
          </w:tcPr>
          <w:p w:rsidR="00BB695C" w:rsidRPr="00E76375" w:rsidRDefault="00BB695C" w:rsidP="00BB695C">
            <w:pPr>
              <w:spacing w:after="0" w:line="240" w:lineRule="auto"/>
              <w:jc w:val="center"/>
              <w:rPr>
                <w:b/>
                <w:bCs/>
              </w:rPr>
            </w:pPr>
            <w:r>
              <w:rPr>
                <w:b/>
                <w:bCs/>
              </w:rPr>
              <w:t>Доходы местного</w:t>
            </w:r>
            <w:r w:rsidRPr="00E76375">
              <w:rPr>
                <w:b/>
                <w:bCs/>
              </w:rPr>
              <w:t xml:space="preserve"> бюджета муниципа</w:t>
            </w:r>
            <w:r>
              <w:rPr>
                <w:b/>
                <w:bCs/>
              </w:rPr>
              <w:t>льного образования «Великовисочный сельсовет» НАО</w:t>
            </w:r>
            <w:r w:rsidRPr="00E76375">
              <w:rPr>
                <w:b/>
                <w:bCs/>
              </w:rPr>
              <w:t xml:space="preserve"> на 2014 год</w:t>
            </w:r>
          </w:p>
        </w:tc>
      </w:tr>
      <w:tr w:rsidR="00BB695C" w:rsidRPr="00E76375" w:rsidTr="001F68E6">
        <w:trPr>
          <w:trHeight w:val="200"/>
        </w:trPr>
        <w:tc>
          <w:tcPr>
            <w:tcW w:w="3000" w:type="dxa"/>
            <w:tcBorders>
              <w:top w:val="nil"/>
              <w:left w:val="nil"/>
              <w:bottom w:val="nil"/>
              <w:right w:val="nil"/>
            </w:tcBorders>
            <w:shd w:val="clear" w:color="auto" w:fill="auto"/>
            <w:vAlign w:val="bottom"/>
          </w:tcPr>
          <w:p w:rsidR="00BB695C" w:rsidRPr="00E76375" w:rsidRDefault="00BB695C" w:rsidP="00BB695C">
            <w:pPr>
              <w:spacing w:after="0" w:line="240" w:lineRule="auto"/>
              <w:jc w:val="center"/>
              <w:rPr>
                <w:b/>
                <w:bCs/>
              </w:rPr>
            </w:pPr>
          </w:p>
        </w:tc>
        <w:tc>
          <w:tcPr>
            <w:tcW w:w="5400" w:type="dxa"/>
            <w:tcBorders>
              <w:top w:val="nil"/>
              <w:left w:val="nil"/>
              <w:bottom w:val="nil"/>
              <w:right w:val="nil"/>
            </w:tcBorders>
            <w:shd w:val="clear" w:color="auto" w:fill="auto"/>
            <w:vAlign w:val="bottom"/>
          </w:tcPr>
          <w:p w:rsidR="00BB695C" w:rsidRPr="00E76375" w:rsidRDefault="00BB695C" w:rsidP="00BB695C">
            <w:pPr>
              <w:spacing w:after="0" w:line="240" w:lineRule="auto"/>
              <w:jc w:val="center"/>
              <w:rPr>
                <w:b/>
                <w:bCs/>
              </w:rPr>
            </w:pPr>
          </w:p>
        </w:tc>
        <w:tc>
          <w:tcPr>
            <w:tcW w:w="1320" w:type="dxa"/>
            <w:tcBorders>
              <w:top w:val="nil"/>
              <w:left w:val="nil"/>
              <w:bottom w:val="nil"/>
              <w:right w:val="nil"/>
            </w:tcBorders>
            <w:shd w:val="clear" w:color="auto" w:fill="auto"/>
            <w:noWrap/>
            <w:vAlign w:val="bottom"/>
          </w:tcPr>
          <w:p w:rsidR="00BB695C" w:rsidRPr="00E76375" w:rsidRDefault="00BB695C" w:rsidP="00BB695C">
            <w:pPr>
              <w:spacing w:after="0" w:line="240" w:lineRule="auto"/>
            </w:pPr>
          </w:p>
        </w:tc>
      </w:tr>
      <w:tr w:rsidR="00BB695C" w:rsidRPr="00E76375" w:rsidTr="001F68E6">
        <w:trPr>
          <w:trHeight w:val="300"/>
        </w:trPr>
        <w:tc>
          <w:tcPr>
            <w:tcW w:w="3000" w:type="dxa"/>
            <w:tcBorders>
              <w:top w:val="nil"/>
              <w:left w:val="nil"/>
              <w:bottom w:val="single" w:sz="4" w:space="0" w:color="auto"/>
              <w:right w:val="nil"/>
            </w:tcBorders>
            <w:shd w:val="clear" w:color="auto" w:fill="auto"/>
            <w:vAlign w:val="bottom"/>
          </w:tcPr>
          <w:p w:rsidR="00BB695C" w:rsidRPr="00E76375" w:rsidRDefault="00BB695C" w:rsidP="00BB695C">
            <w:pPr>
              <w:spacing w:after="0" w:line="240" w:lineRule="auto"/>
              <w:jc w:val="center"/>
              <w:rPr>
                <w:b/>
                <w:bCs/>
              </w:rPr>
            </w:pPr>
            <w:r w:rsidRPr="00E76375">
              <w:rPr>
                <w:b/>
                <w:bCs/>
              </w:rPr>
              <w:t> </w:t>
            </w:r>
          </w:p>
        </w:tc>
        <w:tc>
          <w:tcPr>
            <w:tcW w:w="5400" w:type="dxa"/>
            <w:tcBorders>
              <w:top w:val="nil"/>
              <w:left w:val="nil"/>
              <w:bottom w:val="single" w:sz="4" w:space="0" w:color="auto"/>
              <w:right w:val="nil"/>
            </w:tcBorders>
            <w:shd w:val="clear" w:color="auto" w:fill="auto"/>
            <w:vAlign w:val="bottom"/>
          </w:tcPr>
          <w:p w:rsidR="00BB695C" w:rsidRPr="00E76375" w:rsidRDefault="00BB695C" w:rsidP="00BB695C">
            <w:pPr>
              <w:spacing w:after="0" w:line="240" w:lineRule="auto"/>
              <w:jc w:val="center"/>
              <w:rPr>
                <w:b/>
                <w:bCs/>
              </w:rPr>
            </w:pPr>
            <w:r w:rsidRPr="00E76375">
              <w:rPr>
                <w:b/>
                <w:bCs/>
              </w:rPr>
              <w:t> </w:t>
            </w:r>
          </w:p>
        </w:tc>
        <w:tc>
          <w:tcPr>
            <w:tcW w:w="1320" w:type="dxa"/>
            <w:tcBorders>
              <w:top w:val="nil"/>
              <w:left w:val="nil"/>
              <w:bottom w:val="nil"/>
              <w:right w:val="nil"/>
            </w:tcBorders>
            <w:shd w:val="clear" w:color="auto" w:fill="auto"/>
            <w:noWrap/>
            <w:vAlign w:val="bottom"/>
          </w:tcPr>
          <w:p w:rsidR="00BB695C" w:rsidRPr="00E76375" w:rsidRDefault="00BB695C" w:rsidP="00BB695C">
            <w:pPr>
              <w:spacing w:after="0" w:line="240" w:lineRule="auto"/>
              <w:jc w:val="right"/>
            </w:pPr>
            <w:r w:rsidRPr="00E76375">
              <w:t>тыс. рублей</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 xml:space="preserve">Код бюджетной классификации Российской </w:t>
            </w:r>
            <w:r w:rsidRPr="00E76375">
              <w:lastRenderedPageBreak/>
              <w:t>Федерации</w:t>
            </w:r>
          </w:p>
        </w:tc>
        <w:tc>
          <w:tcPr>
            <w:tcW w:w="5400" w:type="dxa"/>
            <w:tcBorders>
              <w:top w:val="nil"/>
              <w:left w:val="nil"/>
              <w:bottom w:val="single" w:sz="4" w:space="0" w:color="auto"/>
              <w:right w:val="single" w:sz="4" w:space="0" w:color="auto"/>
            </w:tcBorders>
            <w:shd w:val="clear" w:color="auto" w:fill="auto"/>
            <w:noWrap/>
            <w:vAlign w:val="center"/>
          </w:tcPr>
          <w:p w:rsidR="00BB695C" w:rsidRPr="00E76375" w:rsidRDefault="00BB695C" w:rsidP="00BB695C">
            <w:pPr>
              <w:spacing w:after="0" w:line="240" w:lineRule="auto"/>
              <w:jc w:val="center"/>
            </w:pPr>
            <w:r w:rsidRPr="00E76375">
              <w:lastRenderedPageBreak/>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 xml:space="preserve">Сумма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lastRenderedPageBreak/>
              <w:t>1</w:t>
            </w:r>
          </w:p>
        </w:tc>
        <w:tc>
          <w:tcPr>
            <w:tcW w:w="5400" w:type="dxa"/>
            <w:tcBorders>
              <w:top w:val="nil"/>
              <w:left w:val="nil"/>
              <w:bottom w:val="single" w:sz="4" w:space="0" w:color="auto"/>
              <w:right w:val="single" w:sz="4" w:space="0" w:color="auto"/>
            </w:tcBorders>
            <w:shd w:val="clear" w:color="auto" w:fill="auto"/>
            <w:noWrap/>
            <w:vAlign w:val="center"/>
          </w:tcPr>
          <w:p w:rsidR="00BB695C" w:rsidRPr="00E76375" w:rsidRDefault="00BB695C" w:rsidP="00BB695C">
            <w:pPr>
              <w:spacing w:after="0" w:line="240" w:lineRule="auto"/>
              <w:jc w:val="center"/>
            </w:pPr>
            <w:r w:rsidRPr="00E76375">
              <w:t>2</w:t>
            </w:r>
          </w:p>
        </w:tc>
        <w:tc>
          <w:tcPr>
            <w:tcW w:w="1320" w:type="dxa"/>
            <w:tcBorders>
              <w:top w:val="nil"/>
              <w:left w:val="nil"/>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3</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sidRPr="00E76375">
              <w:rPr>
                <w:b/>
                <w:bCs/>
              </w:rPr>
              <w:t xml:space="preserve"> </w:t>
            </w:r>
            <w:r>
              <w:rPr>
                <w:b/>
                <w:bCs/>
              </w:rPr>
              <w:t>7 077,3</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rPr>
                <w:b/>
                <w:bCs/>
              </w:rPr>
            </w:pPr>
            <w:r w:rsidRPr="00E76375">
              <w:rPr>
                <w:b/>
                <w:bCs/>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3 935,6</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sidRPr="00E76375">
              <w:rPr>
                <w:b/>
                <w:bCs/>
              </w:rPr>
              <w:t xml:space="preserve"> </w:t>
            </w:r>
            <w:r>
              <w:rPr>
                <w:b/>
                <w:bCs/>
              </w:rPr>
              <w:t>3 935,6</w:t>
            </w:r>
            <w:r w:rsidRPr="00E76375">
              <w:rPr>
                <w:b/>
                <w:bCs/>
              </w:rPr>
              <w:t xml:space="preserve"> </w:t>
            </w:r>
          </w:p>
        </w:tc>
      </w:tr>
      <w:tr w:rsidR="00BB695C" w:rsidRPr="00E76375" w:rsidTr="001F68E6">
        <w:trPr>
          <w:trHeight w:val="20"/>
        </w:trPr>
        <w:tc>
          <w:tcPr>
            <w:tcW w:w="3000" w:type="dxa"/>
            <w:tcBorders>
              <w:top w:val="nil"/>
              <w:left w:val="single" w:sz="4" w:space="0" w:color="auto"/>
              <w:bottom w:val="nil"/>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182 1 01 02010 01 0000 110</w:t>
            </w:r>
          </w:p>
        </w:tc>
        <w:tc>
          <w:tcPr>
            <w:tcW w:w="5400" w:type="dxa"/>
            <w:tcBorders>
              <w:top w:val="nil"/>
              <w:left w:val="nil"/>
              <w:bottom w:val="nil"/>
              <w:right w:val="nil"/>
            </w:tcBorders>
            <w:shd w:val="clear" w:color="auto" w:fill="auto"/>
            <w:vAlign w:val="bottom"/>
          </w:tcPr>
          <w:p w:rsidR="00BB695C" w:rsidRPr="00E76375" w:rsidRDefault="00BB695C" w:rsidP="00BB695C">
            <w:pPr>
              <w:spacing w:after="0" w:line="240" w:lineRule="auto"/>
            </w:pPr>
            <w:r w:rsidRPr="00E763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BB695C" w:rsidRPr="00E76375" w:rsidRDefault="00BB695C" w:rsidP="00BB695C">
            <w:pPr>
              <w:spacing w:after="0" w:line="240" w:lineRule="auto"/>
              <w:jc w:val="right"/>
            </w:pPr>
            <w:r w:rsidRPr="00E76375">
              <w:t xml:space="preserve"> </w:t>
            </w:r>
            <w:r>
              <w:t>3 935,6</w:t>
            </w:r>
            <w:r w:rsidRPr="00E76375">
              <w:t xml:space="preserve"> </w:t>
            </w:r>
          </w:p>
        </w:tc>
      </w:tr>
      <w:tr w:rsidR="00BB695C" w:rsidRPr="00E76375" w:rsidTr="001F68E6">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sidRPr="00E76375">
              <w:rPr>
                <w:b/>
                <w:bCs/>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BB695C" w:rsidRPr="00E76375" w:rsidRDefault="00BB695C" w:rsidP="00BB695C">
            <w:pPr>
              <w:spacing w:after="0" w:line="240" w:lineRule="auto"/>
              <w:rPr>
                <w:b/>
                <w:bCs/>
              </w:rPr>
            </w:pPr>
            <w:r w:rsidRPr="00E76375">
              <w:rPr>
                <w:b/>
                <w:bCs/>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348,4</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sidRPr="00E76375">
              <w:rPr>
                <w:b/>
                <w:bCs/>
              </w:rPr>
              <w:t>000 1 03 02000 01 0000 110</w:t>
            </w:r>
          </w:p>
        </w:tc>
        <w:tc>
          <w:tcPr>
            <w:tcW w:w="5400" w:type="dxa"/>
            <w:tcBorders>
              <w:top w:val="nil"/>
              <w:left w:val="nil"/>
              <w:bottom w:val="single" w:sz="4" w:space="0" w:color="auto"/>
              <w:right w:val="single" w:sz="4" w:space="0" w:color="auto"/>
            </w:tcBorders>
            <w:shd w:val="clear" w:color="auto" w:fill="auto"/>
          </w:tcPr>
          <w:p w:rsidR="00BB695C" w:rsidRPr="00E76375" w:rsidRDefault="00BB695C" w:rsidP="00BB695C">
            <w:pPr>
              <w:spacing w:after="0" w:line="240" w:lineRule="auto"/>
              <w:rPr>
                <w:b/>
                <w:bCs/>
              </w:rPr>
            </w:pPr>
            <w:r w:rsidRPr="00E76375">
              <w:rPr>
                <w:b/>
                <w:bCs/>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sidRPr="00E76375">
              <w:rPr>
                <w:b/>
                <w:bCs/>
              </w:rPr>
              <w:t xml:space="preserve"> </w:t>
            </w:r>
            <w:r>
              <w:rPr>
                <w:b/>
                <w:bCs/>
              </w:rPr>
              <w:t>348,4</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100 1 03 02230</w:t>
            </w:r>
            <w:r w:rsidRPr="00B77C8F">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127,5</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100 1 03 02240</w:t>
            </w:r>
            <w:r w:rsidRPr="00B77C8F">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моторные масла для дизельных и (или) карбюраторных (инжекторных) двигателей, подлежащие распределению между бюджетами субъ</w:t>
            </w:r>
            <w:r>
              <w:t>е</w:t>
            </w:r>
            <w:r w:rsidRPr="00396B71">
              <w:t>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2,7</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100 1 03 02250</w:t>
            </w:r>
            <w:r w:rsidRPr="00B77C8F">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автомобильный бензин, подлежащие распределению между бюджетами субъ</w:t>
            </w:r>
            <w:r>
              <w:t>е</w:t>
            </w:r>
            <w:r w:rsidRPr="00396B71">
              <w:t>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206,4</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100 1 03 02260</w:t>
            </w:r>
            <w:r w:rsidRPr="00B77C8F">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прямогонный бензин, подлежащие распределению между бюджетами субъктов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11,8</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 xml:space="preserve"> 410,6</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182 1 05 03010 01 0000 110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410,6</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 xml:space="preserve"> 1 413,8</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F4AFB" w:rsidRDefault="00BB695C" w:rsidP="00BB695C">
            <w:pPr>
              <w:spacing w:after="0" w:line="240" w:lineRule="auto"/>
              <w:jc w:val="center"/>
              <w:rPr>
                <w:bCs/>
              </w:rPr>
            </w:pPr>
            <w:r w:rsidRPr="000F4AFB">
              <w:rPr>
                <w:bCs/>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BB695C" w:rsidRPr="000F4AFB" w:rsidRDefault="00BB695C" w:rsidP="00BB695C">
            <w:pPr>
              <w:spacing w:after="0" w:line="240" w:lineRule="auto"/>
              <w:rPr>
                <w:bCs/>
              </w:rPr>
            </w:pPr>
            <w:r w:rsidRPr="000F4AFB">
              <w:rPr>
                <w:bCs/>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2,0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Pr>
                <w:b/>
                <w:bCs/>
              </w:rPr>
              <w:t>000</w:t>
            </w:r>
            <w:r w:rsidRPr="00E76375">
              <w:rPr>
                <w:b/>
                <w:bCs/>
              </w:rPr>
              <w:t xml:space="preserve"> 1 06 06000 00 0000 110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BB695C" w:rsidRPr="000F4AFB" w:rsidRDefault="00BB695C" w:rsidP="00BB695C">
            <w:pPr>
              <w:spacing w:after="0" w:line="240" w:lineRule="auto"/>
              <w:jc w:val="right"/>
              <w:rPr>
                <w:b/>
              </w:rPr>
            </w:pPr>
            <w:r w:rsidRPr="000F4AFB">
              <w:rPr>
                <w:b/>
              </w:rPr>
              <w:t xml:space="preserve"> 1 411,8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182 1 06 06013 10</w:t>
            </w:r>
            <w:r w:rsidRPr="00E76375">
              <w:t xml:space="preserve"> 0000 110</w:t>
            </w:r>
          </w:p>
        </w:tc>
        <w:tc>
          <w:tcPr>
            <w:tcW w:w="5400" w:type="dxa"/>
            <w:tcBorders>
              <w:top w:val="nil"/>
              <w:left w:val="nil"/>
              <w:bottom w:val="single" w:sz="4" w:space="0" w:color="auto"/>
              <w:right w:val="single" w:sz="4" w:space="0" w:color="auto"/>
            </w:tcBorders>
            <w:shd w:val="clear" w:color="auto" w:fill="auto"/>
            <w:vAlign w:val="bottom"/>
          </w:tcPr>
          <w:p w:rsidR="00BB695C" w:rsidRPr="000F4AFB" w:rsidRDefault="00BB695C" w:rsidP="00BB695C">
            <w:pPr>
              <w:spacing w:after="0" w:line="240" w:lineRule="auto"/>
            </w:pPr>
            <w:r w:rsidRPr="000F4AFB">
              <w:t>Земельный налог, взимаемый по ставке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rsidRPr="00E76375">
              <w:t xml:space="preserve"> </w:t>
            </w:r>
            <w:r>
              <w:t>1 411,8</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Pr>
                <w:b/>
                <w:bCs/>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Pr>
                <w:b/>
                <w:bCs/>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BB695C" w:rsidRPr="000F4AFB" w:rsidRDefault="00BB695C" w:rsidP="00BB695C">
            <w:pPr>
              <w:spacing w:after="0" w:line="240" w:lineRule="auto"/>
              <w:jc w:val="right"/>
              <w:rPr>
                <w:b/>
              </w:rPr>
            </w:pPr>
            <w:r>
              <w:rPr>
                <w:b/>
              </w:rPr>
              <w:t>20,0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BB695C" w:rsidRPr="00832204" w:rsidRDefault="00BB695C" w:rsidP="00BB695C">
            <w:pPr>
              <w:autoSpaceDE w:val="0"/>
              <w:autoSpaceDN w:val="0"/>
              <w:adjustRightInd w:val="0"/>
              <w:spacing w:after="0" w:line="240" w:lineRule="auto"/>
              <w:jc w:val="both"/>
              <w:rPr>
                <w:bCs/>
              </w:rPr>
            </w:pPr>
            <w:r w:rsidRPr="00832204">
              <w:rPr>
                <w:bCs/>
              </w:rPr>
              <w:t xml:space="preserve">Государственная пошлина за совершение нотариальных действий должностными лицами </w:t>
            </w:r>
            <w:r w:rsidRPr="00832204">
              <w:rPr>
                <w:bCs/>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lastRenderedPageBreak/>
              <w:t>20,0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lastRenderedPageBreak/>
              <w:t>000 1 11 00000 00 0000 000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 xml:space="preserve"> 494,4</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000 1 11 05010 00 0000 120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sidRPr="00E76375">
              <w:rPr>
                <w:b/>
                <w:bCs/>
              </w:rPr>
              <w:t xml:space="preserve"> </w:t>
            </w:r>
            <w:r>
              <w:rPr>
                <w:b/>
                <w:bCs/>
              </w:rPr>
              <w:t>494,4</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034 1 11 05013 10</w:t>
            </w:r>
            <w:r w:rsidRPr="00E76375">
              <w:t xml:space="preserve"> 0000 120</w:t>
            </w:r>
          </w:p>
        </w:tc>
        <w:tc>
          <w:tcPr>
            <w:tcW w:w="5400" w:type="dxa"/>
            <w:tcBorders>
              <w:top w:val="nil"/>
              <w:left w:val="nil"/>
              <w:bottom w:val="single" w:sz="4" w:space="0" w:color="auto"/>
              <w:right w:val="single" w:sz="4" w:space="0" w:color="auto"/>
            </w:tcBorders>
            <w:shd w:val="clear" w:color="auto" w:fill="auto"/>
            <w:vAlign w:val="bottom"/>
          </w:tcPr>
          <w:p w:rsidR="00BB695C" w:rsidRPr="000F4AFB" w:rsidRDefault="00BB695C" w:rsidP="00BB695C">
            <w:pPr>
              <w:spacing w:after="0" w:line="240" w:lineRule="auto"/>
            </w:pPr>
            <w:r w:rsidRPr="000F4AF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494,4</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444,7</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F4AFB" w:rsidRDefault="00BB695C" w:rsidP="00BB695C">
            <w:pPr>
              <w:spacing w:after="0" w:line="240" w:lineRule="auto"/>
              <w:jc w:val="center"/>
              <w:rPr>
                <w:iCs/>
              </w:rPr>
            </w:pPr>
            <w:r w:rsidRPr="000F4AFB">
              <w:rPr>
                <w:iCs/>
              </w:rPr>
              <w:t>340 1</w:t>
            </w:r>
            <w:r>
              <w:rPr>
                <w:iCs/>
              </w:rPr>
              <w:t xml:space="preserve"> </w:t>
            </w:r>
            <w:r w:rsidRPr="000F4AFB">
              <w:rPr>
                <w:iCs/>
              </w:rPr>
              <w:t>13 01000 00 0000 130</w:t>
            </w:r>
          </w:p>
        </w:tc>
        <w:tc>
          <w:tcPr>
            <w:tcW w:w="5400" w:type="dxa"/>
            <w:tcBorders>
              <w:top w:val="nil"/>
              <w:left w:val="nil"/>
              <w:bottom w:val="single" w:sz="4" w:space="0" w:color="auto"/>
              <w:right w:val="single" w:sz="4" w:space="0" w:color="auto"/>
            </w:tcBorders>
            <w:shd w:val="clear" w:color="auto" w:fill="auto"/>
            <w:vAlign w:val="bottom"/>
          </w:tcPr>
          <w:p w:rsidR="00BB695C" w:rsidRPr="000F4AFB" w:rsidRDefault="00BB695C" w:rsidP="00BB695C">
            <w:pPr>
              <w:spacing w:after="0" w:line="240" w:lineRule="auto"/>
            </w:pPr>
            <w:r w:rsidRPr="000F4AFB">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350,0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F4AFB" w:rsidRDefault="00BB695C" w:rsidP="00BB695C">
            <w:pPr>
              <w:spacing w:after="0" w:line="240" w:lineRule="auto"/>
              <w:jc w:val="center"/>
              <w:rPr>
                <w:iCs/>
              </w:rPr>
            </w:pPr>
            <w:r w:rsidRPr="000F4AFB">
              <w:rPr>
                <w:iCs/>
              </w:rPr>
              <w:t>340 1</w:t>
            </w:r>
            <w:r>
              <w:rPr>
                <w:iCs/>
              </w:rPr>
              <w:t xml:space="preserve"> </w:t>
            </w:r>
            <w:r w:rsidRPr="000F4AFB">
              <w:rPr>
                <w:iCs/>
              </w:rPr>
              <w:t>13 01990 00 0000 130</w:t>
            </w:r>
          </w:p>
        </w:tc>
        <w:tc>
          <w:tcPr>
            <w:tcW w:w="5400" w:type="dxa"/>
            <w:tcBorders>
              <w:top w:val="nil"/>
              <w:left w:val="nil"/>
              <w:bottom w:val="single" w:sz="4" w:space="0" w:color="auto"/>
              <w:right w:val="single" w:sz="4" w:space="0" w:color="auto"/>
            </w:tcBorders>
            <w:shd w:val="clear" w:color="auto" w:fill="auto"/>
            <w:vAlign w:val="bottom"/>
          </w:tcPr>
          <w:p w:rsidR="00BB695C" w:rsidRPr="000F4AFB" w:rsidRDefault="00BB695C" w:rsidP="00BB695C">
            <w:pPr>
              <w:spacing w:after="0" w:line="240" w:lineRule="auto"/>
            </w:pPr>
            <w:r w:rsidRPr="000F4AFB">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350,0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w:t>
            </w:r>
            <w:r w:rsidRPr="00E76375">
              <w:t xml:space="preserve"> </w:t>
            </w:r>
            <w:r>
              <w:t>1 13 01995 10</w:t>
            </w:r>
            <w:r w:rsidRPr="00E76375">
              <w:t xml:space="preserve"> 0000 130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Прочие доходы от оказания платных услуг (работ) получателями средств бюджетов </w:t>
            </w:r>
            <w:r>
              <w:t>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350,0</w:t>
            </w:r>
            <w:r w:rsidRPr="00E76375">
              <w:t xml:space="preserve"> </w:t>
            </w:r>
          </w:p>
        </w:tc>
      </w:tr>
      <w:tr w:rsidR="00BB695C" w:rsidRPr="00591F06"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center"/>
              <w:rPr>
                <w:bCs/>
              </w:rPr>
            </w:pPr>
            <w:r>
              <w:rPr>
                <w:bCs/>
              </w:rPr>
              <w:t>340 1 13 02000 00 0000 130</w:t>
            </w:r>
          </w:p>
        </w:tc>
        <w:tc>
          <w:tcPr>
            <w:tcW w:w="5400" w:type="dxa"/>
            <w:tcBorders>
              <w:top w:val="nil"/>
              <w:left w:val="nil"/>
              <w:bottom w:val="single" w:sz="4" w:space="0" w:color="auto"/>
              <w:right w:val="single" w:sz="4" w:space="0" w:color="auto"/>
            </w:tcBorders>
            <w:shd w:val="clear" w:color="auto" w:fill="auto"/>
            <w:vAlign w:val="bottom"/>
          </w:tcPr>
          <w:p w:rsidR="00BB695C" w:rsidRPr="00591F06" w:rsidRDefault="00BB695C" w:rsidP="00BB695C">
            <w:pPr>
              <w:spacing w:after="0" w:line="240" w:lineRule="auto"/>
              <w:rPr>
                <w:bCs/>
              </w:rPr>
            </w:pPr>
            <w:r>
              <w:rPr>
                <w:bCs/>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right"/>
              <w:rPr>
                <w:bCs/>
              </w:rPr>
            </w:pPr>
            <w:r>
              <w:rPr>
                <w:bCs/>
              </w:rPr>
              <w:t>94,7</w:t>
            </w:r>
          </w:p>
        </w:tc>
      </w:tr>
      <w:tr w:rsidR="00BB695C" w:rsidRPr="00591F06"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center"/>
              <w:rPr>
                <w:bCs/>
              </w:rPr>
            </w:pPr>
            <w:r>
              <w:rPr>
                <w:bCs/>
              </w:rPr>
              <w:t>340 1 13 02990 00 0000 130</w:t>
            </w:r>
          </w:p>
        </w:tc>
        <w:tc>
          <w:tcPr>
            <w:tcW w:w="5400" w:type="dxa"/>
            <w:tcBorders>
              <w:top w:val="nil"/>
              <w:left w:val="nil"/>
              <w:bottom w:val="single" w:sz="4" w:space="0" w:color="auto"/>
              <w:right w:val="single" w:sz="4" w:space="0" w:color="auto"/>
            </w:tcBorders>
            <w:shd w:val="clear" w:color="auto" w:fill="auto"/>
            <w:vAlign w:val="bottom"/>
          </w:tcPr>
          <w:p w:rsidR="00BB695C" w:rsidRPr="00591F06" w:rsidRDefault="00BB695C" w:rsidP="00BB695C">
            <w:pPr>
              <w:spacing w:after="0" w:line="240" w:lineRule="auto"/>
              <w:rPr>
                <w:bCs/>
              </w:rPr>
            </w:pPr>
            <w:r>
              <w:rPr>
                <w:bCs/>
              </w:rPr>
              <w:t>Прочие 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right"/>
              <w:rPr>
                <w:bCs/>
              </w:rPr>
            </w:pPr>
            <w:r>
              <w:rPr>
                <w:bCs/>
              </w:rPr>
              <w:t>94,7</w:t>
            </w:r>
          </w:p>
        </w:tc>
      </w:tr>
      <w:tr w:rsidR="00BB695C" w:rsidRPr="00591F06"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center"/>
              <w:rPr>
                <w:bCs/>
              </w:rPr>
            </w:pPr>
            <w:r>
              <w:rPr>
                <w:bCs/>
              </w:rPr>
              <w:t>340 1 13 02995 10 0000 130</w:t>
            </w:r>
          </w:p>
        </w:tc>
        <w:tc>
          <w:tcPr>
            <w:tcW w:w="5400" w:type="dxa"/>
            <w:tcBorders>
              <w:top w:val="nil"/>
              <w:left w:val="nil"/>
              <w:bottom w:val="single" w:sz="4" w:space="0" w:color="auto"/>
              <w:right w:val="single" w:sz="4" w:space="0" w:color="auto"/>
            </w:tcBorders>
            <w:shd w:val="clear" w:color="auto" w:fill="auto"/>
            <w:vAlign w:val="bottom"/>
          </w:tcPr>
          <w:p w:rsidR="00BB695C" w:rsidRPr="00591F06" w:rsidRDefault="00BB695C" w:rsidP="00BB695C">
            <w:pPr>
              <w:spacing w:after="0" w:line="240" w:lineRule="auto"/>
              <w:rPr>
                <w:bCs/>
              </w:rPr>
            </w:pPr>
            <w:r>
              <w:rPr>
                <w:bCs/>
              </w:rPr>
              <w:t>Прочие доходы от компенсации затрат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591F06" w:rsidRDefault="00BB695C" w:rsidP="00BB695C">
            <w:pPr>
              <w:spacing w:after="0" w:line="240" w:lineRule="auto"/>
              <w:jc w:val="right"/>
              <w:rPr>
                <w:bCs/>
              </w:rPr>
            </w:pPr>
            <w:r>
              <w:rPr>
                <w:bCs/>
              </w:rPr>
              <w:t>94,7</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 xml:space="preserve"> 9,8</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034 1 14 06000 0</w:t>
            </w:r>
            <w:r w:rsidRPr="00E76375">
              <w:t>0 0000 430</w:t>
            </w:r>
          </w:p>
        </w:tc>
        <w:tc>
          <w:tcPr>
            <w:tcW w:w="5400" w:type="dxa"/>
            <w:tcBorders>
              <w:top w:val="nil"/>
              <w:left w:val="nil"/>
              <w:bottom w:val="single" w:sz="4" w:space="0" w:color="auto"/>
              <w:right w:val="single" w:sz="4" w:space="0" w:color="auto"/>
            </w:tcBorders>
            <w:shd w:val="clear" w:color="auto" w:fill="auto"/>
            <w:vAlign w:val="bottom"/>
          </w:tcPr>
          <w:p w:rsidR="00BB695C" w:rsidRPr="00CB6A09" w:rsidRDefault="00BB695C" w:rsidP="00BB695C">
            <w:pPr>
              <w:spacing w:after="0" w:line="240" w:lineRule="auto"/>
            </w:pPr>
            <w:r w:rsidRPr="00CB6A09">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pPr>
            <w:r>
              <w:t>9,8</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034 1 14 06013 10 0000 430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9,8</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sidRPr="00E76375">
              <w:rPr>
                <w:b/>
                <w:bCs/>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BB695C" w:rsidRPr="00371BE5" w:rsidRDefault="00BB695C" w:rsidP="00BB695C">
            <w:pPr>
              <w:spacing w:after="0" w:line="240" w:lineRule="auto"/>
              <w:jc w:val="right"/>
              <w:rPr>
                <w:b/>
                <w:bCs/>
              </w:rPr>
            </w:pPr>
            <w:r w:rsidRPr="00371BE5">
              <w:rPr>
                <w:b/>
                <w:bCs/>
              </w:rPr>
              <w:t xml:space="preserve"> 81 251,6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BB695C" w:rsidRPr="003A3FAE" w:rsidRDefault="00BB695C" w:rsidP="00BB695C">
            <w:pPr>
              <w:spacing w:after="0" w:line="240" w:lineRule="auto"/>
              <w:jc w:val="right"/>
              <w:rPr>
                <w:b/>
                <w:bCs/>
              </w:rPr>
            </w:pPr>
            <w:r>
              <w:rPr>
                <w:b/>
                <w:bCs/>
              </w:rPr>
              <w:t xml:space="preserve"> 81 273,2</w:t>
            </w:r>
            <w:r w:rsidRPr="003A3FAE">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3A3FAE" w:rsidRDefault="00BB695C" w:rsidP="00BB695C">
            <w:pPr>
              <w:spacing w:after="0" w:line="240" w:lineRule="auto"/>
              <w:jc w:val="right"/>
              <w:rPr>
                <w:b/>
                <w:bCs/>
              </w:rPr>
            </w:pPr>
            <w:r w:rsidRPr="003A3FAE">
              <w:rPr>
                <w:b/>
                <w:bCs/>
              </w:rPr>
              <w:t xml:space="preserve"> 18 368,3</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340 2 02 01001 10</w:t>
            </w:r>
            <w:r w:rsidRPr="00E76375">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rsidRPr="00E76375">
              <w:t xml:space="preserve"> </w:t>
            </w:r>
            <w:r>
              <w:t>14 140,2</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t>340 2 02 01001 10</w:t>
            </w:r>
            <w:r w:rsidRPr="00E76375">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right"/>
              <w:rPr>
                <w:bCs/>
              </w:rPr>
            </w:pPr>
            <w:r w:rsidRPr="00306BBD">
              <w:rPr>
                <w:bCs/>
              </w:rPr>
              <w:t>4 228,1</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BB695C" w:rsidRPr="003A3FAE" w:rsidRDefault="00BB695C" w:rsidP="00BB695C">
            <w:pPr>
              <w:spacing w:after="0" w:line="240" w:lineRule="auto"/>
              <w:jc w:val="right"/>
              <w:rPr>
                <w:b/>
                <w:bCs/>
              </w:rPr>
            </w:pPr>
            <w:r>
              <w:rPr>
                <w:b/>
                <w:bCs/>
              </w:rPr>
              <w:t xml:space="preserve"> 24 9</w:t>
            </w:r>
            <w:r w:rsidRPr="003A3FAE">
              <w:rPr>
                <w:b/>
                <w:bCs/>
              </w:rPr>
              <w:t xml:space="preserve">57,1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Pr>
                <w:b/>
                <w:bCs/>
              </w:rPr>
              <w:t>000 2 02 02999 10</w:t>
            </w:r>
            <w:r w:rsidRPr="00E76375">
              <w:rPr>
                <w:b/>
                <w:bCs/>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Прочие субсиди</w:t>
            </w:r>
            <w:r>
              <w:rPr>
                <w:b/>
                <w:bCs/>
              </w:rPr>
              <w:t>и бюджетам муниципальных образований</w:t>
            </w:r>
            <w:r w:rsidRPr="00E76375">
              <w:rPr>
                <w:b/>
                <w:bCs/>
              </w:rPr>
              <w:t xml:space="preserve"> в том числе:</w:t>
            </w:r>
          </w:p>
        </w:tc>
        <w:tc>
          <w:tcPr>
            <w:tcW w:w="1320" w:type="dxa"/>
            <w:tcBorders>
              <w:top w:val="nil"/>
              <w:left w:val="nil"/>
              <w:bottom w:val="single" w:sz="4" w:space="0" w:color="auto"/>
              <w:right w:val="single" w:sz="4" w:space="0" w:color="auto"/>
            </w:tcBorders>
            <w:shd w:val="clear" w:color="auto" w:fill="auto"/>
            <w:noWrap/>
            <w:vAlign w:val="bottom"/>
          </w:tcPr>
          <w:p w:rsidR="00BB695C" w:rsidRPr="003A3FAE" w:rsidRDefault="00BB695C" w:rsidP="00BB695C">
            <w:pPr>
              <w:spacing w:after="0" w:line="240" w:lineRule="auto"/>
              <w:jc w:val="right"/>
              <w:rPr>
                <w:b/>
                <w:bCs/>
              </w:rPr>
            </w:pPr>
            <w:r>
              <w:rPr>
                <w:b/>
                <w:bCs/>
              </w:rPr>
              <w:t xml:space="preserve"> 24 9</w:t>
            </w:r>
            <w:r w:rsidRPr="003A3FAE">
              <w:rPr>
                <w:b/>
                <w:bCs/>
              </w:rPr>
              <w:t xml:space="preserve">57,1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center"/>
              <w:rPr>
                <w:b/>
              </w:rPr>
            </w:pPr>
            <w:r w:rsidRPr="00306BBD">
              <w:rPr>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306BBD" w:rsidRDefault="00BB695C" w:rsidP="00BB695C">
            <w:pPr>
              <w:spacing w:after="0" w:line="240" w:lineRule="auto"/>
              <w:rPr>
                <w:b/>
                <w:bCs/>
              </w:rPr>
            </w:pPr>
            <w:r w:rsidRPr="00306BBD">
              <w:rPr>
                <w:b/>
                <w:bCs/>
              </w:rPr>
              <w:t xml:space="preserve">Субсидии, предусмотренные подпрограммой "Формирование и регулирование рынка сельскохозяйственной продукции, сырья и </w:t>
            </w:r>
            <w:r w:rsidRPr="00306BBD">
              <w:rPr>
                <w:b/>
                <w:bCs/>
              </w:rPr>
              <w:lastRenderedPageBreak/>
              <w:t>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right"/>
              <w:rPr>
                <w:b/>
              </w:rPr>
            </w:pPr>
            <w:r>
              <w:rPr>
                <w:b/>
              </w:rPr>
              <w:lastRenderedPageBreak/>
              <w:t>22 140,6</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582B">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19 926,5</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582B">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2 214,1</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center"/>
              <w:rPr>
                <w:b/>
              </w:rPr>
            </w:pPr>
            <w:r w:rsidRPr="00306BBD">
              <w:rPr>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306BBD" w:rsidRDefault="00BB695C" w:rsidP="00BB695C">
            <w:pPr>
              <w:spacing w:after="0" w:line="240" w:lineRule="auto"/>
              <w:rPr>
                <w:b/>
                <w:bCs/>
              </w:rPr>
            </w:pPr>
            <w:r w:rsidRPr="00306BBD">
              <w:rPr>
                <w:b/>
                <w:bCs/>
              </w:rPr>
              <w:t>Субсидии местным бюджетам из окружного бюджета в целях софинансирования расходных обязательств, возникших при выполнении полномочий органов местного самоуправления</w:t>
            </w:r>
            <w:r>
              <w:rPr>
                <w:b/>
                <w:bCs/>
              </w:rPr>
              <w:t xml:space="preserve"> </w:t>
            </w:r>
            <w:r w:rsidRPr="00306BBD">
              <w:rPr>
                <w:b/>
                <w:bCs/>
              </w:rPr>
              <w:t>по вопросам местного значения в части создания условий для обеспечения жителей поселения, городского округа услугами бытового обслуживания по предоставлению права на бесплатное посещение общественных бань неработающим гражданам пожилого возраста</w:t>
            </w:r>
          </w:p>
        </w:tc>
        <w:tc>
          <w:tcPr>
            <w:tcW w:w="1320" w:type="dxa"/>
            <w:tcBorders>
              <w:top w:val="nil"/>
              <w:left w:val="nil"/>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right"/>
              <w:rPr>
                <w:b/>
              </w:rPr>
            </w:pPr>
            <w:r>
              <w:rPr>
                <w:b/>
              </w:rPr>
              <w:t>100,0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center"/>
              <w:rPr>
                <w:b/>
              </w:rPr>
            </w:pPr>
            <w:r w:rsidRPr="00306BBD">
              <w:rPr>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rPr>
                <w:b/>
                <w:bCs/>
              </w:rPr>
            </w:pPr>
            <w:r>
              <w:rPr>
                <w:b/>
                <w:bCs/>
              </w:rPr>
              <w:t>Субсидия в рамках подпрограммы ГП НА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BB695C" w:rsidRPr="00306BBD" w:rsidRDefault="00BB695C" w:rsidP="00BB695C">
            <w:pPr>
              <w:spacing w:after="0" w:line="240" w:lineRule="auto"/>
              <w:jc w:val="right"/>
              <w:rPr>
                <w:b/>
              </w:rPr>
            </w:pPr>
            <w:r w:rsidRPr="00306BBD">
              <w:rPr>
                <w:b/>
              </w:rPr>
              <w:t>1 000,0</w:t>
            </w:r>
          </w:p>
        </w:tc>
      </w:tr>
      <w:tr w:rsidR="00BB695C" w:rsidRPr="00E76375" w:rsidTr="001F68E6">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582B">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970,0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582B">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30,0</w:t>
            </w:r>
          </w:p>
        </w:tc>
      </w:tr>
      <w:tr w:rsidR="00BB695C" w:rsidRPr="00E76375" w:rsidTr="001F68E6">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center"/>
              <w:rPr>
                <w:b/>
                <w:bCs/>
              </w:rPr>
            </w:pPr>
            <w:r w:rsidRPr="00492DE1">
              <w:rPr>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BB695C" w:rsidRPr="00492DE1" w:rsidRDefault="00BB695C" w:rsidP="00BB695C">
            <w:pPr>
              <w:spacing w:after="0" w:line="240" w:lineRule="auto"/>
              <w:rPr>
                <w:b/>
                <w:bCs/>
              </w:rPr>
            </w:pPr>
            <w:r w:rsidRPr="00492DE1">
              <w:rPr>
                <w:b/>
                <w:bCs/>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right"/>
              <w:rPr>
                <w:b/>
                <w:bCs/>
              </w:rPr>
            </w:pPr>
            <w:r w:rsidRPr="00492DE1">
              <w:rPr>
                <w:b/>
                <w:bCs/>
              </w:rPr>
              <w:t>200,0</w:t>
            </w:r>
          </w:p>
        </w:tc>
      </w:tr>
      <w:tr w:rsidR="00BB695C" w:rsidRPr="00E76375" w:rsidTr="001F68E6">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center"/>
              <w:rPr>
                <w:bCs/>
              </w:rPr>
            </w:pPr>
            <w:r w:rsidRPr="00492DE1">
              <w:rPr>
                <w:bCs/>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492DE1" w:rsidRDefault="00BB695C" w:rsidP="00BB695C">
            <w:pPr>
              <w:spacing w:after="0" w:line="240" w:lineRule="auto"/>
              <w:rPr>
                <w:bCs/>
              </w:rPr>
            </w:pPr>
            <w:r w:rsidRPr="00492DE1">
              <w:rPr>
                <w:bCs/>
              </w:rPr>
              <w:t xml:space="preserve">Подпрограмма «Сохранение и развитие культуры ненецкого автономного округа» государственной программы Ненецкого автономного округа  «Культура» (приобретение книг за счет средств округа) </w:t>
            </w:r>
          </w:p>
        </w:tc>
        <w:tc>
          <w:tcPr>
            <w:tcW w:w="1320" w:type="dxa"/>
            <w:tcBorders>
              <w:top w:val="nil"/>
              <w:left w:val="nil"/>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right"/>
              <w:rPr>
                <w:bCs/>
              </w:rPr>
            </w:pPr>
            <w:r w:rsidRPr="00492DE1">
              <w:rPr>
                <w:bCs/>
              </w:rPr>
              <w:t>180,0</w:t>
            </w:r>
          </w:p>
        </w:tc>
      </w:tr>
      <w:tr w:rsidR="00BB695C" w:rsidRPr="00E76375" w:rsidTr="001F68E6">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center"/>
              <w:rPr>
                <w:bCs/>
              </w:rPr>
            </w:pPr>
            <w:r w:rsidRPr="00492DE1">
              <w:rPr>
                <w:bCs/>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492DE1" w:rsidRDefault="00BB695C" w:rsidP="00BB695C">
            <w:pPr>
              <w:spacing w:after="0" w:line="240" w:lineRule="auto"/>
              <w:rPr>
                <w:bCs/>
              </w:rPr>
            </w:pPr>
            <w:r w:rsidRPr="00492DE1">
              <w:rPr>
                <w:bCs/>
              </w:rPr>
              <w:t>Подпрограмма «Сохранение и развитие культуры ненецкого автономного округа» государственной программы Ненецкого автономного округа «Культура»  (приобретение книг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BB695C" w:rsidRPr="00492DE1" w:rsidRDefault="00BB695C" w:rsidP="00BB695C">
            <w:pPr>
              <w:spacing w:after="0" w:line="240" w:lineRule="auto"/>
              <w:jc w:val="right"/>
              <w:rPr>
                <w:bCs/>
              </w:rPr>
            </w:pPr>
            <w:r w:rsidRPr="00492DE1">
              <w:rPr>
                <w:bCs/>
              </w:rPr>
              <w:t>20,0</w:t>
            </w:r>
          </w:p>
        </w:tc>
      </w:tr>
      <w:tr w:rsidR="00BB695C" w:rsidRPr="00E76375" w:rsidTr="001F68E6">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Pr>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Pr>
                <w:b/>
                <w:bCs/>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1 516,5</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8127B2" w:rsidRDefault="00BB695C" w:rsidP="00BB695C">
            <w:pPr>
              <w:spacing w:after="0" w:line="240" w:lineRule="auto"/>
              <w:jc w:val="center"/>
              <w:rPr>
                <w:bCs/>
              </w:rPr>
            </w:pPr>
            <w:r>
              <w:rPr>
                <w:bCs/>
              </w:rPr>
              <w:t>340 2 02 02999 10 0000 151</w:t>
            </w:r>
          </w:p>
        </w:tc>
        <w:tc>
          <w:tcPr>
            <w:tcW w:w="5400" w:type="dxa"/>
            <w:tcBorders>
              <w:top w:val="nil"/>
              <w:left w:val="nil"/>
              <w:bottom w:val="single" w:sz="4" w:space="0" w:color="auto"/>
              <w:right w:val="single" w:sz="4" w:space="0" w:color="auto"/>
            </w:tcBorders>
            <w:shd w:val="clear" w:color="auto" w:fill="auto"/>
          </w:tcPr>
          <w:p w:rsidR="00BB695C" w:rsidRPr="008127B2" w:rsidRDefault="00BB695C" w:rsidP="00BB695C">
            <w:pPr>
              <w:spacing w:after="0" w:line="240" w:lineRule="auto"/>
            </w:pPr>
            <w:r w:rsidRPr="008127B2">
              <w:rPr>
                <w:bCs/>
              </w:rPr>
              <w:t>Подпрограмма «Сохранение и развитие культуры ненецкого автономного округа» государственной программы Ненецкого автономного округа</w:t>
            </w:r>
            <w:r>
              <w:rPr>
                <w:bCs/>
              </w:rPr>
              <w:t xml:space="preserve">  «Культура»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BB695C" w:rsidRPr="008127B2" w:rsidRDefault="00BB695C" w:rsidP="00BB695C">
            <w:pPr>
              <w:spacing w:after="0" w:line="240" w:lineRule="auto"/>
              <w:jc w:val="right"/>
              <w:rPr>
                <w:bCs/>
              </w:rPr>
            </w:pPr>
            <w:r>
              <w:rPr>
                <w:bCs/>
              </w:rPr>
              <w:t>1 364,9</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8127B2" w:rsidRDefault="00BB695C" w:rsidP="00BB695C">
            <w:pPr>
              <w:spacing w:after="0" w:line="240" w:lineRule="auto"/>
              <w:jc w:val="center"/>
              <w:rPr>
                <w:bCs/>
              </w:rPr>
            </w:pPr>
            <w:r>
              <w:rPr>
                <w:bCs/>
              </w:rPr>
              <w:t>340 2 02 02999 10 0000 151</w:t>
            </w:r>
          </w:p>
        </w:tc>
        <w:tc>
          <w:tcPr>
            <w:tcW w:w="5400" w:type="dxa"/>
            <w:tcBorders>
              <w:top w:val="nil"/>
              <w:left w:val="nil"/>
              <w:bottom w:val="single" w:sz="4" w:space="0" w:color="auto"/>
              <w:right w:val="single" w:sz="4" w:space="0" w:color="auto"/>
            </w:tcBorders>
            <w:shd w:val="clear" w:color="auto" w:fill="auto"/>
          </w:tcPr>
          <w:p w:rsidR="00BB695C" w:rsidRPr="008127B2" w:rsidRDefault="00BB695C" w:rsidP="00BB695C">
            <w:pPr>
              <w:spacing w:after="0" w:line="240" w:lineRule="auto"/>
            </w:pPr>
            <w:r w:rsidRPr="008127B2">
              <w:rPr>
                <w:bCs/>
              </w:rPr>
              <w:t>Подпрограмма «Сохранение и развитие культуры ненецкого автономного округа» государственной программы Ненецкого автономного округа</w:t>
            </w:r>
            <w:r>
              <w:rPr>
                <w:bCs/>
              </w:rPr>
              <w:t xml:space="preserve"> «Культура»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BB695C" w:rsidRPr="008127B2" w:rsidRDefault="00BB695C" w:rsidP="00BB695C">
            <w:pPr>
              <w:spacing w:after="0" w:line="240" w:lineRule="auto"/>
              <w:jc w:val="right"/>
              <w:rPr>
                <w:bCs/>
              </w:rPr>
            </w:pPr>
            <w:r>
              <w:rPr>
                <w:bCs/>
              </w:rPr>
              <w:t>151,6</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sidRPr="00E76375">
              <w:rPr>
                <w:b/>
                <w:bCs/>
              </w:rPr>
              <w:t xml:space="preserve"> </w:t>
            </w:r>
            <w:r>
              <w:rPr>
                <w:b/>
                <w:bCs/>
              </w:rPr>
              <w:t>599,2</w:t>
            </w:r>
            <w:r w:rsidRPr="00E76375">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340 2 02 03015 10 0000 151</w:t>
            </w:r>
          </w:p>
        </w:tc>
        <w:tc>
          <w:tcPr>
            <w:tcW w:w="5400" w:type="dxa"/>
            <w:tcBorders>
              <w:top w:val="nil"/>
              <w:left w:val="nil"/>
              <w:bottom w:val="single" w:sz="4" w:space="0" w:color="auto"/>
              <w:right w:val="single" w:sz="4" w:space="0" w:color="auto"/>
            </w:tcBorders>
            <w:shd w:val="clear" w:color="auto" w:fill="auto"/>
            <w:vAlign w:val="bottom"/>
          </w:tcPr>
          <w:p w:rsidR="00BB695C" w:rsidRPr="00306BBD" w:rsidRDefault="00BB695C" w:rsidP="00BB695C">
            <w:pPr>
              <w:spacing w:after="0" w:line="240" w:lineRule="auto"/>
            </w:pPr>
            <w:r w:rsidRPr="00306BBD">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149,8</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000 2 02 03024 10</w:t>
            </w:r>
            <w:r w:rsidRPr="00E76375">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Субвенции бюджетам поселений на выполнение передаваемых полномочий субъектов Российской Федерации, в т.ч.:</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rsidRPr="00E76375">
              <w:t xml:space="preserve"> </w:t>
            </w:r>
            <w:r>
              <w:t>449,4</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340 2 02 03024 10</w:t>
            </w:r>
            <w:r w:rsidRPr="00E76375">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Субвенции бюджетам поселений на осуществление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 xml:space="preserve"> 29,7</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340 2 02 03024 10</w:t>
            </w:r>
            <w:r w:rsidRPr="00E76375">
              <w:t xml:space="preserve">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 xml:space="preserve">Субвенция муниципальным образованиям на социальную поддержку специалистов, работающих и постоянно проживающих в сельских поселениях, в виде ежемесячной компенсации расходов по оплате за наем, теплоснабжение, электроснабжение занимаемого жилого помещения, а также за </w:t>
            </w:r>
            <w:r>
              <w:lastRenderedPageBreak/>
              <w:t>приобретение и доставку твердого топлива (при наличии печного отопления для отопления жилого помещения).</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lastRenderedPageBreak/>
              <w:t>419,7</w:t>
            </w:r>
            <w:r w:rsidRPr="00E76375">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lastRenderedPageBreak/>
              <w:t>000 2 02 04000 00 0000 151</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BB695C" w:rsidRPr="003A3FAE" w:rsidRDefault="00BB695C" w:rsidP="00BB695C">
            <w:pPr>
              <w:spacing w:after="0" w:line="240" w:lineRule="auto"/>
              <w:jc w:val="right"/>
              <w:rPr>
                <w:b/>
                <w:bCs/>
              </w:rPr>
            </w:pPr>
            <w:r>
              <w:rPr>
                <w:b/>
                <w:bCs/>
              </w:rPr>
              <w:t xml:space="preserve"> 37 348,6</w:t>
            </w:r>
            <w:r w:rsidRPr="003A3FAE">
              <w:rPr>
                <w:b/>
                <w:bCs/>
              </w:rPr>
              <w:t xml:space="preserve"> </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D647CA" w:rsidRDefault="00BB695C" w:rsidP="00BB695C">
            <w:pPr>
              <w:spacing w:after="0" w:line="240" w:lineRule="auto"/>
              <w:jc w:val="center"/>
              <w:rPr>
                <w:b/>
              </w:rPr>
            </w:pPr>
            <w:r w:rsidRPr="00D647CA">
              <w:rPr>
                <w:b/>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D647CA" w:rsidRDefault="00BB695C" w:rsidP="00BB695C">
            <w:pPr>
              <w:spacing w:after="0" w:line="240" w:lineRule="auto"/>
              <w:rPr>
                <w:b/>
                <w:bCs/>
              </w:rPr>
            </w:pPr>
            <w:r>
              <w:rPr>
                <w:b/>
                <w:bCs/>
              </w:rPr>
              <w:t>Прочие</w:t>
            </w:r>
            <w:r w:rsidRPr="00D647CA">
              <w:rPr>
                <w:b/>
                <w:bCs/>
              </w:rPr>
              <w:t xml:space="preserve">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D647CA" w:rsidRDefault="00BB695C" w:rsidP="00BB695C">
            <w:pPr>
              <w:spacing w:after="0" w:line="240" w:lineRule="auto"/>
              <w:jc w:val="right"/>
              <w:rPr>
                <w:b/>
              </w:rPr>
            </w:pPr>
            <w:r>
              <w:rPr>
                <w:b/>
              </w:rPr>
              <w:t>37 348,6</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Дотация на обеспечение сбалансированности 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28 938,3</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Муниципальная программа «Сохранение и развитие культуры муниципального района «Заполярный район» на 2014-2018 годы»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pPr>
            <w:r>
              <w:t>3 480,0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center"/>
            </w:pPr>
            <w:r w:rsidRPr="00013633">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013633" w:rsidRDefault="00BB695C" w:rsidP="00BB695C">
            <w:pPr>
              <w:spacing w:after="0" w:line="240" w:lineRule="auto"/>
            </w:pPr>
            <w:r w:rsidRPr="00013633">
              <w:t>Муниципальная программа «Сохранение и развитие культуры муниципального района «Заполярный район»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right"/>
            </w:pPr>
            <w:r w:rsidRPr="00013633">
              <w:t>980,0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center"/>
            </w:pPr>
            <w:r w:rsidRPr="00013633">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013633" w:rsidRDefault="00BB695C" w:rsidP="00BB695C">
            <w:pPr>
              <w:spacing w:after="0" w:line="240" w:lineRule="auto"/>
            </w:pPr>
            <w:r w:rsidRPr="00013633">
              <w:t>Муниципальная программа «Сохранение и развитие культуры муниципального района «Заполярный район» на 2014-2018 годы» (замена электропроводки в здании МКУ "Дом культуры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right"/>
            </w:pPr>
            <w:r w:rsidRPr="00013633">
              <w:t>2 500,0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CC21EE" w:rsidRDefault="00BB695C" w:rsidP="00BB695C">
            <w:pPr>
              <w:spacing w:after="0" w:line="240" w:lineRule="auto"/>
              <w:jc w:val="center"/>
            </w:pPr>
            <w: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Муниципальная программа «Развитие физической культуры и спорта в Заполярном районе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pPr>
            <w:r>
              <w:t>51,2</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Иные межбюджетные трансферты на реализацию мероприятий в рамках МЦП "Развитие транспортной инфраструктуры муниципального образования "Муниципальный район "Заполярный район" на 2012-2016 годы</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42,4</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4 064,2</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на возмещение недополученных доходов, возникающих при оказании сельскому населению услуг общественных бань</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3 580,2</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Default="00BB695C" w:rsidP="00BB695C">
            <w:pPr>
              <w:spacing w:after="0" w:line="240" w:lineRule="auto"/>
              <w:jc w:val="cente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pPr>
            <w:r>
              <w:t>на возмещение части затрат на организацию благоустройства и озеленения территорий поселений муниципального района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pPr>
            <w:r>
              <w:t>484,0</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013633" w:rsidRDefault="00BB695C" w:rsidP="00BB695C">
            <w:pPr>
              <w:spacing w:after="0" w:line="240" w:lineRule="auto"/>
              <w:rPr>
                <w:b/>
                <w:bCs/>
              </w:rPr>
            </w:pPr>
            <w:r w:rsidRPr="00013633">
              <w:rPr>
                <w:bCs/>
              </w:rPr>
              <w:t>Иные межбюджетные трансферты в рамках МП "</w:t>
            </w:r>
            <w:r w:rsidRPr="00013633">
              <w:rPr>
                <w:b/>
                <w:bCs/>
              </w:rPr>
              <w:t xml:space="preserve"> </w:t>
            </w:r>
            <w:r w:rsidRPr="00013633">
              <w:rPr>
                <w:bCs/>
              </w:rPr>
              <w:t xml:space="preserve">Защита населения </w:t>
            </w:r>
            <w:r>
              <w:rPr>
                <w:bCs/>
              </w:rPr>
              <w:t xml:space="preserve">и территорий </w:t>
            </w:r>
            <w:r w:rsidRPr="00013633">
              <w:rPr>
                <w:bCs/>
              </w:rPr>
              <w:t>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w:t>
            </w:r>
          </w:p>
        </w:tc>
        <w:tc>
          <w:tcPr>
            <w:tcW w:w="1320" w:type="dxa"/>
            <w:tcBorders>
              <w:top w:val="nil"/>
              <w:left w:val="nil"/>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right"/>
              <w:rPr>
                <w:bCs/>
              </w:rPr>
            </w:pPr>
            <w:r w:rsidRPr="00013633">
              <w:rPr>
                <w:bCs/>
              </w:rPr>
              <w:t>528,8</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center"/>
              <w:rPr>
                <w:bCs/>
              </w:rPr>
            </w:pPr>
            <w:r w:rsidRPr="00CC21EE">
              <w:t>340 2 02 04999 10 0000 151</w:t>
            </w:r>
          </w:p>
        </w:tc>
        <w:tc>
          <w:tcPr>
            <w:tcW w:w="5400" w:type="dxa"/>
            <w:tcBorders>
              <w:top w:val="nil"/>
              <w:left w:val="nil"/>
              <w:bottom w:val="single" w:sz="4" w:space="0" w:color="auto"/>
              <w:right w:val="single" w:sz="4" w:space="0" w:color="auto"/>
            </w:tcBorders>
            <w:shd w:val="clear" w:color="auto" w:fill="auto"/>
            <w:vAlign w:val="bottom"/>
          </w:tcPr>
          <w:p w:rsidR="00BB695C" w:rsidRPr="00013633" w:rsidRDefault="00BB695C" w:rsidP="00BB695C">
            <w:pPr>
              <w:spacing w:after="0" w:line="240" w:lineRule="auto"/>
              <w:rPr>
                <w:bCs/>
              </w:rPr>
            </w:pPr>
            <w:r w:rsidRPr="00013633">
              <w:rPr>
                <w:bCs/>
              </w:rPr>
              <w:t>Иные межбюджетные трансферты в рамках МП "Социальное развитие поселений на территории МО "Муниципальный район "Заполярный район" на 2014-2016 годы" (благоустройство)</w:t>
            </w:r>
          </w:p>
        </w:tc>
        <w:tc>
          <w:tcPr>
            <w:tcW w:w="1320" w:type="dxa"/>
            <w:tcBorders>
              <w:top w:val="nil"/>
              <w:left w:val="nil"/>
              <w:bottom w:val="single" w:sz="4" w:space="0" w:color="auto"/>
              <w:right w:val="single" w:sz="4" w:space="0" w:color="auto"/>
            </w:tcBorders>
            <w:shd w:val="clear" w:color="auto" w:fill="auto"/>
            <w:noWrap/>
            <w:vAlign w:val="bottom"/>
          </w:tcPr>
          <w:p w:rsidR="00BB695C" w:rsidRPr="00013633" w:rsidRDefault="00BB695C" w:rsidP="00BB695C">
            <w:pPr>
              <w:spacing w:after="0" w:line="240" w:lineRule="auto"/>
              <w:jc w:val="right"/>
              <w:rPr>
                <w:bCs/>
              </w:rPr>
            </w:pPr>
            <w:r>
              <w:rPr>
                <w:bCs/>
              </w:rPr>
              <w:t>243,7</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371BE5" w:rsidRDefault="00BB695C" w:rsidP="00BB695C">
            <w:pPr>
              <w:spacing w:after="0" w:line="240" w:lineRule="auto"/>
              <w:jc w:val="center"/>
              <w:rPr>
                <w:b/>
                <w:bCs/>
              </w:rPr>
            </w:pPr>
            <w:r>
              <w:rPr>
                <w:b/>
                <w:bCs/>
              </w:rPr>
              <w:t>340 2 19 05000 00 0000 151</w:t>
            </w:r>
          </w:p>
        </w:tc>
        <w:tc>
          <w:tcPr>
            <w:tcW w:w="5400" w:type="dxa"/>
            <w:tcBorders>
              <w:top w:val="nil"/>
              <w:left w:val="nil"/>
              <w:bottom w:val="single" w:sz="4" w:space="0" w:color="auto"/>
              <w:right w:val="single" w:sz="4" w:space="0" w:color="auto"/>
            </w:tcBorders>
            <w:shd w:val="clear" w:color="auto" w:fill="auto"/>
            <w:vAlign w:val="bottom"/>
          </w:tcPr>
          <w:p w:rsidR="00BB695C" w:rsidRPr="00371BE5" w:rsidRDefault="00BB695C" w:rsidP="00BB695C">
            <w:pPr>
              <w:spacing w:after="0" w:line="240" w:lineRule="auto"/>
              <w:rPr>
                <w:b/>
                <w:bCs/>
              </w:rPr>
            </w:pPr>
            <w:r w:rsidRPr="00371BE5">
              <w:rPr>
                <w:b/>
                <w:bCs/>
              </w:rPr>
              <w:t>Возврат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BB695C" w:rsidRPr="00371BE5" w:rsidRDefault="00BB695C" w:rsidP="00BB695C">
            <w:pPr>
              <w:spacing w:after="0" w:line="240" w:lineRule="auto"/>
              <w:jc w:val="right"/>
              <w:rPr>
                <w:b/>
                <w:bCs/>
              </w:rPr>
            </w:pPr>
            <w:r>
              <w:rPr>
                <w:b/>
                <w:bCs/>
              </w:rPr>
              <w:t>-21,6</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371BE5" w:rsidRDefault="00BB695C" w:rsidP="00BB695C">
            <w:pPr>
              <w:spacing w:after="0" w:line="240" w:lineRule="auto"/>
              <w:jc w:val="center"/>
              <w:rPr>
                <w:bCs/>
              </w:rPr>
            </w:pPr>
            <w:r w:rsidRPr="00371BE5">
              <w:rPr>
                <w:bCs/>
              </w:rPr>
              <w:t xml:space="preserve">340 </w:t>
            </w:r>
            <w:r>
              <w:rPr>
                <w:bCs/>
              </w:rPr>
              <w:t>2 19 05000 10 0000 151</w:t>
            </w:r>
          </w:p>
        </w:tc>
        <w:tc>
          <w:tcPr>
            <w:tcW w:w="5400" w:type="dxa"/>
            <w:tcBorders>
              <w:top w:val="nil"/>
              <w:left w:val="nil"/>
              <w:bottom w:val="single" w:sz="4" w:space="0" w:color="auto"/>
              <w:right w:val="single" w:sz="4" w:space="0" w:color="auto"/>
            </w:tcBorders>
            <w:shd w:val="clear" w:color="auto" w:fill="auto"/>
            <w:vAlign w:val="bottom"/>
          </w:tcPr>
          <w:p w:rsidR="00BB695C" w:rsidRPr="00371BE5" w:rsidRDefault="00BB695C" w:rsidP="00BB695C">
            <w:pPr>
              <w:spacing w:after="0" w:line="240" w:lineRule="auto"/>
              <w:rPr>
                <w:bCs/>
              </w:rPr>
            </w:pPr>
            <w:r w:rsidRPr="00371BE5">
              <w:rPr>
                <w:bCs/>
              </w:rPr>
              <w:t xml:space="preserve">Возврат остатков субсидий, субвенций и иных </w:t>
            </w:r>
            <w:r w:rsidRPr="00371BE5">
              <w:rPr>
                <w:bCs/>
              </w:rPr>
              <w:lastRenderedPageBreak/>
              <w:t>межбюджетных трансфертов, имеющих целевое назначение, прошлых лет из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BB695C" w:rsidRPr="00371BE5" w:rsidRDefault="00BB695C" w:rsidP="00BB695C">
            <w:pPr>
              <w:spacing w:after="0" w:line="240" w:lineRule="auto"/>
              <w:jc w:val="right"/>
              <w:rPr>
                <w:bCs/>
              </w:rPr>
            </w:pPr>
            <w:r>
              <w:rPr>
                <w:bCs/>
              </w:rPr>
              <w:lastRenderedPageBreak/>
              <w:t>-21,6</w:t>
            </w:r>
          </w:p>
        </w:tc>
      </w:tr>
      <w:tr w:rsidR="00BB695C" w:rsidRPr="00E76375" w:rsidTr="001F68E6">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lastRenderedPageBreak/>
              <w:t>000 8 50 00000 00 0000 000</w:t>
            </w:r>
          </w:p>
        </w:tc>
        <w:tc>
          <w:tcPr>
            <w:tcW w:w="540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rPr>
                <w:b/>
                <w:bCs/>
              </w:rPr>
            </w:pPr>
            <w:r w:rsidRPr="00E76375">
              <w:rPr>
                <w:b/>
                <w:bCs/>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right"/>
              <w:rPr>
                <w:b/>
                <w:bCs/>
              </w:rPr>
            </w:pPr>
            <w:r>
              <w:rPr>
                <w:b/>
                <w:bCs/>
              </w:rPr>
              <w:t xml:space="preserve"> 88 328,9</w:t>
            </w:r>
            <w:r w:rsidRPr="00E76375">
              <w:rPr>
                <w:b/>
                <w:bCs/>
              </w:rPr>
              <w:t xml:space="preserve"> </w:t>
            </w:r>
          </w:p>
        </w:tc>
      </w:tr>
    </w:tbl>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Default="00BB695C" w:rsidP="00BB695C">
      <w:pPr>
        <w:spacing w:after="0" w:line="240" w:lineRule="auto"/>
        <w:jc w:val="right"/>
      </w:pPr>
    </w:p>
    <w:p w:rsidR="00BB695C" w:rsidRPr="00B47689" w:rsidRDefault="00BB695C" w:rsidP="00BB695C">
      <w:pPr>
        <w:spacing w:after="0" w:line="240" w:lineRule="auto"/>
        <w:jc w:val="right"/>
        <w:rPr>
          <w:sz w:val="20"/>
          <w:szCs w:val="20"/>
        </w:rPr>
      </w:pPr>
      <w:r>
        <w:t>Приложение 3</w:t>
      </w:r>
      <w:r w:rsidRPr="00320C15">
        <w:t xml:space="preserve"> к Решению </w:t>
      </w:r>
      <w:r>
        <w:t>«</w:t>
      </w:r>
      <w:r w:rsidRPr="00320C15">
        <w:t xml:space="preserve">О внесении изменений и дополнений </w:t>
      </w:r>
    </w:p>
    <w:p w:rsidR="00BB695C" w:rsidRDefault="00BB695C" w:rsidP="00BB695C">
      <w:pPr>
        <w:spacing w:after="0" w:line="240" w:lineRule="auto"/>
        <w:jc w:val="right"/>
      </w:pPr>
      <w:r w:rsidRPr="00320C15">
        <w:t>в Решение Совета депутатов МО «Великовисочный сельсовет» НАО</w:t>
      </w:r>
    </w:p>
    <w:p w:rsidR="00BB695C" w:rsidRPr="00320C15" w:rsidRDefault="00BB695C" w:rsidP="00BB695C">
      <w:pPr>
        <w:spacing w:after="0" w:line="240" w:lineRule="auto"/>
        <w:jc w:val="right"/>
      </w:pPr>
      <w:r>
        <w:t>«О местном бюджете на 2014</w:t>
      </w:r>
      <w:r w:rsidRPr="00320C15">
        <w:t xml:space="preserve"> год</w:t>
      </w:r>
      <w:r>
        <w:t>»</w:t>
      </w:r>
    </w:p>
    <w:p w:rsidR="00BB695C" w:rsidRDefault="00BB695C" w:rsidP="00BB695C">
      <w:pPr>
        <w:spacing w:after="0" w:line="240" w:lineRule="auto"/>
        <w:ind w:firstLine="6300"/>
      </w:pPr>
    </w:p>
    <w:p w:rsidR="00BB695C" w:rsidRDefault="00BB695C" w:rsidP="00BB695C">
      <w:pPr>
        <w:spacing w:after="0" w:line="240" w:lineRule="auto"/>
        <w:ind w:firstLine="6300"/>
      </w:pPr>
    </w:p>
    <w:p w:rsidR="00BB695C" w:rsidRDefault="00BB695C" w:rsidP="00BB695C">
      <w:pPr>
        <w:tabs>
          <w:tab w:val="left" w:pos="435"/>
        </w:tabs>
        <w:spacing w:after="0" w:line="240" w:lineRule="auto"/>
      </w:pPr>
    </w:p>
    <w:p w:rsidR="00BB695C" w:rsidRPr="00E76375" w:rsidRDefault="00BB695C" w:rsidP="00BB695C">
      <w:pPr>
        <w:spacing w:after="0" w:line="240" w:lineRule="auto"/>
        <w:jc w:val="right"/>
      </w:pPr>
      <w:r>
        <w:t>Приложение 5</w:t>
      </w:r>
    </w:p>
    <w:p w:rsidR="00BB695C" w:rsidRDefault="00BB695C" w:rsidP="00BB695C">
      <w:pPr>
        <w:spacing w:after="0" w:line="240" w:lineRule="auto"/>
        <w:jc w:val="right"/>
      </w:pPr>
      <w:r>
        <w:t xml:space="preserve">к решению Совета депутатов </w:t>
      </w:r>
    </w:p>
    <w:p w:rsidR="00BB695C" w:rsidRPr="00E76375" w:rsidRDefault="00BB695C" w:rsidP="00BB695C">
      <w:pPr>
        <w:spacing w:after="0" w:line="240" w:lineRule="auto"/>
        <w:jc w:val="right"/>
      </w:pPr>
      <w:r>
        <w:t>МО «Великовисочный сельсовет» НАО</w:t>
      </w:r>
    </w:p>
    <w:p w:rsidR="00BB695C" w:rsidRDefault="00BB695C" w:rsidP="00BB695C">
      <w:pPr>
        <w:spacing w:after="0" w:line="240" w:lineRule="auto"/>
        <w:ind w:firstLine="6300"/>
      </w:pPr>
      <w:r>
        <w:t xml:space="preserve">     от 30</w:t>
      </w:r>
      <w:r w:rsidRPr="00E76375">
        <w:t xml:space="preserve"> декабря 2013 года № </w:t>
      </w:r>
      <w:r>
        <w:t>46</w:t>
      </w:r>
    </w:p>
    <w:p w:rsidR="00BB695C" w:rsidRDefault="00BB695C" w:rsidP="00BB695C">
      <w:pPr>
        <w:spacing w:after="0" w:line="240" w:lineRule="auto"/>
        <w:jc w:val="center"/>
        <w:rPr>
          <w:b/>
        </w:rPr>
      </w:pPr>
    </w:p>
    <w:p w:rsidR="00BB695C" w:rsidRDefault="00BB695C" w:rsidP="00BB695C">
      <w:pPr>
        <w:spacing w:after="0" w:line="240" w:lineRule="auto"/>
        <w:jc w:val="center"/>
        <w:rPr>
          <w:b/>
        </w:rPr>
      </w:pPr>
    </w:p>
    <w:p w:rsidR="00BB695C" w:rsidRDefault="00BB695C" w:rsidP="00BB695C">
      <w:pPr>
        <w:spacing w:after="0" w:line="240" w:lineRule="auto"/>
        <w:jc w:val="center"/>
        <w:rPr>
          <w:b/>
        </w:rPr>
      </w:pPr>
      <w:r>
        <w:rPr>
          <w:b/>
        </w:rPr>
        <w:t>Распределение</w:t>
      </w:r>
    </w:p>
    <w:p w:rsidR="00BB695C" w:rsidRDefault="00BB695C" w:rsidP="00BB695C">
      <w:pPr>
        <w:pStyle w:val="a7"/>
        <w:spacing w:after="0"/>
        <w:ind w:left="-540"/>
        <w:jc w:val="center"/>
        <w:rPr>
          <w:b/>
          <w:lang w:val="ru-RU"/>
        </w:rPr>
      </w:pPr>
      <w:r>
        <w:rPr>
          <w:b/>
          <w:lang w:val="ru-RU"/>
        </w:rPr>
        <w:lastRenderedPageBreak/>
        <w:t>бюджетных ассигнований по разделам, подразделам, целевым статьям и группам видов расходов классификации расходов бюджетов в ведомственной структуре расходов на 2014 год</w:t>
      </w:r>
    </w:p>
    <w:p w:rsidR="00BB695C" w:rsidRDefault="00BB695C" w:rsidP="00BB695C">
      <w:pPr>
        <w:tabs>
          <w:tab w:val="left" w:pos="435"/>
        </w:tabs>
        <w:spacing w:after="0" w:line="240" w:lineRule="auto"/>
      </w:pPr>
    </w:p>
    <w:p w:rsidR="00BB695C" w:rsidRDefault="00BB695C" w:rsidP="00BB695C">
      <w:pPr>
        <w:tabs>
          <w:tab w:val="left" w:pos="435"/>
        </w:tabs>
        <w:spacing w:after="0" w:line="240" w:lineRule="auto"/>
      </w:pPr>
    </w:p>
    <w:tbl>
      <w:tblPr>
        <w:tblW w:w="9906" w:type="dxa"/>
        <w:tblInd w:w="-252" w:type="dxa"/>
        <w:tblLayout w:type="fixed"/>
        <w:tblLook w:val="0000"/>
      </w:tblPr>
      <w:tblGrid>
        <w:gridCol w:w="3960"/>
        <w:gridCol w:w="711"/>
        <w:gridCol w:w="720"/>
        <w:gridCol w:w="906"/>
        <w:gridCol w:w="1265"/>
        <w:gridCol w:w="709"/>
        <w:gridCol w:w="1635"/>
      </w:tblGrid>
      <w:tr w:rsidR="00BB695C" w:rsidRPr="00EB0193" w:rsidTr="001F68E6">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95C" w:rsidRPr="00EB0193" w:rsidRDefault="00BB695C" w:rsidP="00BB695C">
            <w:pPr>
              <w:spacing w:after="0" w:line="240" w:lineRule="auto"/>
              <w:jc w:val="center"/>
            </w:pPr>
            <w:r w:rsidRPr="00EB0193">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695C" w:rsidRPr="00EB0193" w:rsidRDefault="00BB695C" w:rsidP="00BB695C">
            <w:pPr>
              <w:spacing w:after="0" w:line="240" w:lineRule="auto"/>
              <w:jc w:val="center"/>
            </w:pPr>
            <w:r w:rsidRPr="00EB0193">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695C" w:rsidRPr="00EB0193" w:rsidRDefault="00BB695C" w:rsidP="00BB695C">
            <w:pPr>
              <w:spacing w:after="0" w:line="240" w:lineRule="auto"/>
              <w:jc w:val="center"/>
            </w:pPr>
            <w:r w:rsidRPr="00EB0193">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695C" w:rsidRPr="00EB0193" w:rsidRDefault="00BB695C" w:rsidP="00BB695C">
            <w:pPr>
              <w:spacing w:after="0" w:line="240" w:lineRule="auto"/>
              <w:jc w:val="center"/>
            </w:pPr>
            <w:r w:rsidRPr="00EB0193">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695C" w:rsidRPr="00EB0193" w:rsidRDefault="00BB695C" w:rsidP="00BB695C">
            <w:pPr>
              <w:spacing w:after="0" w:line="240" w:lineRule="auto"/>
              <w:jc w:val="center"/>
            </w:pPr>
            <w:r w:rsidRPr="00EB0193">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695C" w:rsidRPr="00EB0193" w:rsidRDefault="00BB695C" w:rsidP="00BB695C">
            <w:pPr>
              <w:spacing w:after="0" w:line="240" w:lineRule="auto"/>
              <w:jc w:val="center"/>
            </w:pPr>
            <w:r w:rsidRPr="00EB0193">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95C" w:rsidRPr="00EB0193" w:rsidRDefault="00BB695C" w:rsidP="00BB695C">
            <w:pPr>
              <w:spacing w:after="0" w:line="240" w:lineRule="auto"/>
              <w:jc w:val="center"/>
            </w:pPr>
            <w:r>
              <w:t>План на 2014</w:t>
            </w:r>
            <w:r w:rsidRPr="00EB0193">
              <w:t xml:space="preserve"> год</w:t>
            </w:r>
          </w:p>
        </w:tc>
      </w:tr>
      <w:tr w:rsidR="00BB695C" w:rsidRPr="00EB0193" w:rsidTr="001F68E6">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711"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720"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906"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1265"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vAlign w:val="center"/>
          </w:tcPr>
          <w:p w:rsidR="00BB695C" w:rsidRPr="00EB0193" w:rsidRDefault="00BB695C" w:rsidP="00BB695C">
            <w:pPr>
              <w:spacing w:after="0" w:line="240" w:lineRule="auto"/>
            </w:pPr>
          </w:p>
        </w:tc>
        <w:tc>
          <w:tcPr>
            <w:tcW w:w="1635" w:type="dxa"/>
            <w:vMerge/>
            <w:tcBorders>
              <w:top w:val="single" w:sz="4" w:space="0" w:color="auto"/>
              <w:left w:val="single" w:sz="4" w:space="0" w:color="auto"/>
              <w:bottom w:val="single" w:sz="4" w:space="0" w:color="000000"/>
              <w:right w:val="single" w:sz="4" w:space="0" w:color="auto"/>
            </w:tcBorders>
            <w:vAlign w:val="center"/>
          </w:tcPr>
          <w:p w:rsidR="00BB695C" w:rsidRPr="00EB0193" w:rsidRDefault="00BB695C" w:rsidP="00BB695C">
            <w:pPr>
              <w:spacing w:after="0" w:line="240" w:lineRule="auto"/>
            </w:pPr>
          </w:p>
        </w:tc>
      </w:tr>
      <w:tr w:rsidR="00BB695C" w:rsidRPr="00F87AF3" w:rsidTr="001F68E6">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2</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3</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5</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6</w:t>
            </w:r>
          </w:p>
        </w:tc>
        <w:tc>
          <w:tcPr>
            <w:tcW w:w="163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xml:space="preserve"> 7 </w:t>
            </w:r>
          </w:p>
        </w:tc>
      </w:tr>
      <w:tr w:rsidR="00BB695C" w:rsidRPr="008127B2"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8127B2" w:rsidRDefault="00BB695C" w:rsidP="00BB695C">
            <w:pPr>
              <w:spacing w:after="0" w:line="240" w:lineRule="auto"/>
              <w:jc w:val="right"/>
              <w:rPr>
                <w:b/>
                <w:bCs/>
                <w:color w:val="FF0000"/>
              </w:rPr>
            </w:pPr>
            <w:r>
              <w:rPr>
                <w:b/>
              </w:rPr>
              <w:t>89 065,8</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19 116,5</w:t>
            </w:r>
          </w:p>
        </w:tc>
      </w:tr>
      <w:tr w:rsidR="00BB695C" w:rsidRPr="00F87AF3" w:rsidTr="001F68E6">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autoSpaceDE w:val="0"/>
              <w:autoSpaceDN w:val="0"/>
              <w:adjustRightInd w:val="0"/>
              <w:spacing w:after="0" w:line="240" w:lineRule="auto"/>
              <w:ind w:firstLine="72"/>
              <w:jc w:val="both"/>
              <w:rPr>
                <w:b/>
                <w:bCs/>
              </w:rPr>
            </w:pPr>
            <w:r w:rsidRPr="00F87AF3">
              <w:rPr>
                <w:b/>
                <w:bCs/>
              </w:rPr>
              <w:t>Функционирование высшего должностного лиц</w:t>
            </w:r>
            <w:r>
              <w:rPr>
                <w:b/>
                <w:bCs/>
              </w:rPr>
              <w:t>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C3B8C" w:rsidRDefault="00BB695C" w:rsidP="00BB695C">
            <w:pPr>
              <w:spacing w:after="0" w:line="240" w:lineRule="auto"/>
              <w:jc w:val="right"/>
              <w:rPr>
                <w:b/>
                <w:bCs/>
              </w:rPr>
            </w:pPr>
            <w:r w:rsidRPr="00FC3B8C">
              <w:rPr>
                <w:b/>
              </w:rPr>
              <w:t>2 888,9</w:t>
            </w:r>
          </w:p>
        </w:tc>
      </w:tr>
      <w:tr w:rsidR="00BB695C" w:rsidRPr="00F87AF3" w:rsidTr="001F68E6">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2 888,9</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002 03 00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2 888,9</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C3B8C" w:rsidRDefault="00BB695C" w:rsidP="00BB695C">
            <w:pPr>
              <w:spacing w:after="0" w:line="240" w:lineRule="auto"/>
            </w:pPr>
            <w:r w:rsidRPr="00FC3B8C">
              <w:t xml:space="preserve">Расходы на выплаты персоналу </w:t>
            </w:r>
            <w:r>
              <w:t xml:space="preserve">в </w:t>
            </w:r>
            <w:r w:rsidRPr="00FC3B8C">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002 03 00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2 888,9</w:t>
            </w:r>
          </w:p>
        </w:tc>
      </w:tr>
      <w:tr w:rsidR="00BB695C" w:rsidRPr="00F87AF3" w:rsidTr="001F68E6">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7D7496" w:rsidRDefault="00BB695C" w:rsidP="00BB695C">
            <w:pPr>
              <w:autoSpaceDE w:val="0"/>
              <w:autoSpaceDN w:val="0"/>
              <w:adjustRightInd w:val="0"/>
              <w:spacing w:after="0" w:line="240" w:lineRule="auto"/>
              <w:ind w:firstLine="72"/>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66,0</w:t>
            </w:r>
          </w:p>
        </w:tc>
      </w:tr>
      <w:tr w:rsidR="00BB695C" w:rsidRPr="00F87AF3" w:rsidTr="001F68E6">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002 12 00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C3B8C" w:rsidRDefault="00BB695C" w:rsidP="00BB695C">
            <w:pPr>
              <w:spacing w:after="0" w:line="240" w:lineRule="auto"/>
              <w:jc w:val="right"/>
              <w:rPr>
                <w:bCs/>
              </w:rPr>
            </w:pPr>
            <w:r w:rsidRPr="00FC3B8C">
              <w:rPr>
                <w:bCs/>
              </w:rPr>
              <w:t>66,0</w:t>
            </w:r>
          </w:p>
        </w:tc>
      </w:tr>
      <w:tr w:rsidR="00BB695C" w:rsidRPr="00F87AF3" w:rsidTr="001F68E6">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C3B8C" w:rsidRDefault="00BB695C" w:rsidP="00BB695C">
            <w:pPr>
              <w:spacing w:after="0" w:line="240" w:lineRule="auto"/>
              <w:rPr>
                <w:bCs/>
              </w:rPr>
            </w:pPr>
            <w:r w:rsidRPr="00FC3B8C">
              <w:rPr>
                <w:bCs/>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C3B8C" w:rsidRDefault="00BB695C" w:rsidP="00BB695C">
            <w:pPr>
              <w:spacing w:after="0" w:line="240" w:lineRule="auto"/>
              <w:jc w:val="center"/>
              <w:rPr>
                <w:bCs/>
              </w:rPr>
            </w:pPr>
            <w:r w:rsidRPr="00FC3B8C">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C3B8C" w:rsidRDefault="00BB695C" w:rsidP="00BB695C">
            <w:pPr>
              <w:spacing w:after="0" w:line="240" w:lineRule="auto"/>
              <w:jc w:val="center"/>
              <w:rPr>
                <w:bCs/>
              </w:rPr>
            </w:pPr>
            <w:r w:rsidRPr="00FC3B8C">
              <w:rPr>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C3B8C" w:rsidRDefault="00BB695C" w:rsidP="00BB695C">
            <w:pPr>
              <w:spacing w:after="0" w:line="240" w:lineRule="auto"/>
              <w:jc w:val="center"/>
              <w:rPr>
                <w:bCs/>
              </w:rPr>
            </w:pPr>
            <w:r w:rsidRPr="00FC3B8C">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FC3B8C" w:rsidRDefault="00BB695C" w:rsidP="00BB695C">
            <w:pPr>
              <w:spacing w:after="0" w:line="240" w:lineRule="auto"/>
              <w:jc w:val="center"/>
            </w:pPr>
            <w:r w:rsidRPr="00FC3B8C">
              <w:t>002 12 00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C3B8C" w:rsidRDefault="00BB695C" w:rsidP="00BB695C">
            <w:pPr>
              <w:spacing w:after="0" w:line="240" w:lineRule="auto"/>
              <w:jc w:val="right"/>
              <w:rPr>
                <w:bCs/>
              </w:rPr>
            </w:pPr>
            <w:r w:rsidRPr="00FC3B8C">
              <w:rPr>
                <w:bCs/>
              </w:rPr>
              <w:t>66</w:t>
            </w:r>
            <w:r>
              <w:rPr>
                <w:bCs/>
              </w:rPr>
              <w:t>,0</w:t>
            </w:r>
          </w:p>
        </w:tc>
      </w:tr>
      <w:tr w:rsidR="00BB695C" w:rsidRPr="00F87AF3" w:rsidTr="001F68E6">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15 012,7</w:t>
            </w:r>
          </w:p>
        </w:tc>
      </w:tr>
      <w:tr w:rsidR="00BB695C" w:rsidRPr="00F87AF3" w:rsidTr="001F68E6">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15 012,7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002 04 00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15 012,7</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C3B8C">
              <w:t xml:space="preserve">Расходы на выплаты персоналу </w:t>
            </w:r>
            <w:r>
              <w:t xml:space="preserve">в </w:t>
            </w:r>
            <w:r w:rsidRPr="00FC3B8C">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002 04 00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12 958,7</w:t>
            </w:r>
          </w:p>
        </w:tc>
      </w:tr>
      <w:tr w:rsidR="00BB695C" w:rsidRPr="00080585"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sz w:val="21"/>
                <w:szCs w:val="21"/>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002 04 00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2 054,0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
                <w:bCs/>
              </w:rPr>
            </w:pPr>
            <w:r w:rsidRPr="003C73D8">
              <w:rPr>
                <w:b/>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06</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424,2</w:t>
            </w:r>
          </w:p>
        </w:tc>
      </w:tr>
      <w:tr w:rsidR="00BB695C" w:rsidRPr="00F87AF3" w:rsidTr="001F68E6">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rPr>
            </w:pPr>
            <w:r>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01</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06</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521 00 00</w:t>
            </w:r>
          </w:p>
        </w:tc>
        <w:tc>
          <w:tcPr>
            <w:tcW w:w="709"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424,2</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sz w:val="21"/>
                <w:szCs w:val="21"/>
              </w:rPr>
            </w:pPr>
            <w:r w:rsidRPr="003C73D8">
              <w:rPr>
                <w:sz w:val="21"/>
                <w:szCs w:val="21"/>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1"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sidRPr="003C73D8">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06</w:t>
            </w:r>
          </w:p>
        </w:tc>
        <w:tc>
          <w:tcPr>
            <w:tcW w:w="1265"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521 06 00</w:t>
            </w:r>
          </w:p>
        </w:tc>
        <w:tc>
          <w:tcPr>
            <w:tcW w:w="709"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424,2</w:t>
            </w:r>
          </w:p>
        </w:tc>
      </w:tr>
      <w:tr w:rsidR="00BB695C" w:rsidRPr="00F87AF3" w:rsidTr="001F68E6">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rPr>
            </w:pPr>
            <w:r>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06</w:t>
            </w:r>
          </w:p>
        </w:tc>
        <w:tc>
          <w:tcPr>
            <w:tcW w:w="1265"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521 06 00</w:t>
            </w:r>
          </w:p>
        </w:tc>
        <w:tc>
          <w:tcPr>
            <w:tcW w:w="709"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500</w:t>
            </w: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424,2</w:t>
            </w:r>
          </w:p>
        </w:tc>
      </w:tr>
      <w:tr w:rsidR="00BB695C" w:rsidRPr="00F87AF3" w:rsidTr="001F68E6">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200,0</w:t>
            </w:r>
          </w:p>
        </w:tc>
      </w:tr>
      <w:tr w:rsidR="00BB695C" w:rsidRPr="00F87AF3" w:rsidTr="001F68E6">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070 00 00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200,0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070 05 00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200,0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070 05 00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300</w:t>
            </w:r>
          </w:p>
        </w:tc>
        <w:tc>
          <w:tcPr>
            <w:tcW w:w="1635" w:type="dxa"/>
            <w:tcBorders>
              <w:top w:val="nil"/>
              <w:left w:val="nil"/>
              <w:bottom w:val="single" w:sz="4" w:space="0" w:color="auto"/>
              <w:right w:val="single" w:sz="4" w:space="0" w:color="auto"/>
            </w:tcBorders>
            <w:shd w:val="clear" w:color="auto" w:fill="auto"/>
            <w:noWrap/>
            <w:vAlign w:val="bottom"/>
          </w:tcPr>
          <w:p w:rsidR="00BB695C" w:rsidRPr="003C73D8" w:rsidRDefault="00BB695C" w:rsidP="00BB695C">
            <w:pPr>
              <w:spacing w:after="0" w:line="240" w:lineRule="auto"/>
              <w:jc w:val="right"/>
              <w:rPr>
                <w:bCs/>
              </w:rPr>
            </w:pPr>
            <w:r>
              <w:rPr>
                <w:bCs/>
              </w:rPr>
              <w:t>200,0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524,7</w:t>
            </w:r>
          </w:p>
        </w:tc>
      </w:tr>
      <w:tr w:rsidR="00BB695C" w:rsidRPr="00F87AF3" w:rsidTr="001F68E6">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F7628" w:rsidRDefault="00BB695C" w:rsidP="00BB695C">
            <w:pPr>
              <w:spacing w:after="0" w:line="240" w:lineRule="auto"/>
              <w:rPr>
                <w:sz w:val="21"/>
                <w:szCs w:val="21"/>
              </w:rPr>
            </w:pPr>
            <w:r w:rsidRPr="00FF7628">
              <w:rPr>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01</w:t>
            </w:r>
          </w:p>
        </w:tc>
        <w:tc>
          <w:tcPr>
            <w:tcW w:w="906"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13</w:t>
            </w:r>
          </w:p>
        </w:tc>
        <w:tc>
          <w:tcPr>
            <w:tcW w:w="1265"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002 82 00</w:t>
            </w:r>
          </w:p>
        </w:tc>
        <w:tc>
          <w:tcPr>
            <w:tcW w:w="709"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F7628" w:rsidRDefault="00BB695C" w:rsidP="00BB695C">
            <w:pPr>
              <w:spacing w:after="0" w:line="240" w:lineRule="auto"/>
              <w:jc w:val="right"/>
            </w:pPr>
            <w:r>
              <w:t>29,7</w:t>
            </w:r>
          </w:p>
        </w:tc>
      </w:tr>
      <w:tr w:rsidR="00BB695C" w:rsidRPr="00F87AF3" w:rsidTr="001F68E6">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sz w:val="21"/>
                <w:szCs w:val="21"/>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01</w:t>
            </w:r>
          </w:p>
        </w:tc>
        <w:tc>
          <w:tcPr>
            <w:tcW w:w="906"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13</w:t>
            </w:r>
          </w:p>
        </w:tc>
        <w:tc>
          <w:tcPr>
            <w:tcW w:w="1265"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002 82 00</w:t>
            </w:r>
          </w:p>
        </w:tc>
        <w:tc>
          <w:tcPr>
            <w:tcW w:w="709"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F7628" w:rsidRDefault="00BB695C" w:rsidP="00BB695C">
            <w:pPr>
              <w:spacing w:after="0" w:line="240" w:lineRule="auto"/>
              <w:jc w:val="right"/>
            </w:pPr>
            <w:r>
              <w:t>29,7</w:t>
            </w:r>
          </w:p>
        </w:tc>
      </w:tr>
      <w:tr w:rsidR="00BB695C" w:rsidRPr="00F87AF3" w:rsidTr="001F68E6">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092 00 00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495,0</w:t>
            </w:r>
          </w:p>
        </w:tc>
      </w:tr>
      <w:tr w:rsidR="00BB695C" w:rsidRPr="00F87AF3" w:rsidTr="001F68E6">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092 03 00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495,0</w:t>
            </w:r>
          </w:p>
        </w:tc>
      </w:tr>
      <w:tr w:rsidR="00BB695C" w:rsidRPr="00F87AF3" w:rsidTr="001F68E6">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F7628" w:rsidRDefault="00BB695C" w:rsidP="00BB695C">
            <w:pPr>
              <w:spacing w:after="0" w:line="240" w:lineRule="auto"/>
              <w:rPr>
                <w:sz w:val="21"/>
                <w:szCs w:val="21"/>
              </w:rPr>
            </w:pPr>
            <w:r w:rsidRPr="00FF7628">
              <w:rPr>
                <w:sz w:val="21"/>
                <w:szCs w:val="21"/>
              </w:rPr>
              <w:lastRenderedPageBreak/>
              <w:t>Организация и проведение конкурса "Лучший двор, лучший дом и лучший участок" к 450-летию села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092 03 26</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140,0</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092 03 26</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140,0</w:t>
            </w:r>
          </w:p>
        </w:tc>
      </w:tr>
      <w:tr w:rsidR="00BB695C" w:rsidRPr="00FF7628" w:rsidTr="001F68E6">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4A5436" w:rsidRDefault="00BB695C" w:rsidP="00BB695C">
            <w:pPr>
              <w:spacing w:after="0" w:line="240" w:lineRule="auto"/>
              <w:rPr>
                <w:bCs/>
                <w:sz w:val="21"/>
                <w:szCs w:val="21"/>
              </w:rPr>
            </w:pPr>
            <w:r w:rsidRPr="004A5436">
              <w:rPr>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F7628" w:rsidRDefault="00BB695C" w:rsidP="00BB695C">
            <w:pPr>
              <w:spacing w:after="0" w:line="240" w:lineRule="auto"/>
              <w:jc w:val="right"/>
              <w:rPr>
                <w:bCs/>
                <w:sz w:val="21"/>
                <w:szCs w:val="21"/>
              </w:rPr>
            </w:pPr>
            <w:r>
              <w:rPr>
                <w:bCs/>
                <w:sz w:val="21"/>
                <w:szCs w:val="21"/>
              </w:rPr>
              <w:t>355,0</w:t>
            </w:r>
          </w:p>
        </w:tc>
      </w:tr>
      <w:tr w:rsidR="00BB695C" w:rsidRPr="00FF7628" w:rsidTr="001F68E6">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F7628" w:rsidRDefault="00BB695C" w:rsidP="00BB695C">
            <w:pPr>
              <w:spacing w:after="0" w:line="240" w:lineRule="auto"/>
              <w:rPr>
                <w:bCs/>
                <w:sz w:val="21"/>
                <w:szCs w:val="21"/>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BB695C" w:rsidRPr="00FF7628" w:rsidRDefault="00BB695C" w:rsidP="00BB695C">
            <w:pPr>
              <w:spacing w:after="0" w:line="240" w:lineRule="auto"/>
              <w:jc w:val="center"/>
              <w:rPr>
                <w:bCs/>
                <w:sz w:val="21"/>
                <w:szCs w:val="21"/>
              </w:rPr>
            </w:pPr>
            <w:r>
              <w:rPr>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BB695C" w:rsidRPr="00FF7628" w:rsidRDefault="00BB695C" w:rsidP="00BB695C">
            <w:pPr>
              <w:spacing w:after="0" w:line="240" w:lineRule="auto"/>
              <w:jc w:val="right"/>
              <w:rPr>
                <w:bCs/>
                <w:sz w:val="21"/>
                <w:szCs w:val="21"/>
              </w:rPr>
            </w:pPr>
            <w:r>
              <w:rPr>
                <w:bCs/>
                <w:sz w:val="21"/>
                <w:szCs w:val="21"/>
              </w:rPr>
              <w:t>355,0</w:t>
            </w:r>
          </w:p>
        </w:tc>
      </w:tr>
      <w:tr w:rsidR="00BB695C" w:rsidRPr="00F87AF3" w:rsidTr="001F68E6">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Pr>
                <w:b/>
                <w:bCs/>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02</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149,8</w:t>
            </w:r>
          </w:p>
        </w:tc>
      </w:tr>
      <w:tr w:rsidR="00BB695C" w:rsidRPr="00F87AF3" w:rsidTr="001F68E6">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
                <w:bCs/>
              </w:rPr>
            </w:pPr>
            <w:r w:rsidRPr="00142F0C">
              <w:rPr>
                <w:b/>
                <w:bCs/>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02</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149,8</w:t>
            </w:r>
          </w:p>
        </w:tc>
      </w:tr>
      <w:tr w:rsidR="00BB695C" w:rsidRPr="00F87AF3" w:rsidTr="001F68E6">
        <w:trPr>
          <w:trHeight w:val="902"/>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sidRPr="00142F0C">
              <w:rPr>
                <w:bCs/>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02</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001 36 00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rPr>
                <w:bCs/>
              </w:rPr>
            </w:pPr>
            <w:r>
              <w:rPr>
                <w:bCs/>
              </w:rPr>
              <w:t>149,8</w:t>
            </w:r>
          </w:p>
        </w:tc>
      </w:tr>
      <w:tr w:rsidR="00BB695C" w:rsidRPr="00F87AF3" w:rsidTr="001F68E6">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02</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001 36 00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rPr>
                <w:bCs/>
              </w:rPr>
            </w:pPr>
            <w:r>
              <w:rPr>
                <w:bCs/>
              </w:rPr>
              <w:t>149,8</w:t>
            </w:r>
          </w:p>
        </w:tc>
      </w:tr>
      <w:tr w:rsidR="00BB695C" w:rsidRPr="00F87AF3" w:rsidTr="001F68E6">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03</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1 509,2</w:t>
            </w:r>
          </w:p>
        </w:tc>
      </w:tr>
      <w:tr w:rsidR="00BB695C" w:rsidRPr="00F87AF3" w:rsidTr="001F68E6">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03</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09</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728,8</w:t>
            </w:r>
          </w:p>
        </w:tc>
      </w:tr>
      <w:tr w:rsidR="00BB695C" w:rsidRPr="00F87AF3" w:rsidTr="001F68E6">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03</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218 00 00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200,0</w:t>
            </w:r>
          </w:p>
        </w:tc>
      </w:tr>
      <w:tr w:rsidR="00BB695C" w:rsidRPr="00F87AF3" w:rsidTr="001F68E6">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03</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09</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218 01 00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200,0</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rsidRPr="00142F0C">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09</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218 01 00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pPr>
            <w:r>
              <w:t>200,0</w:t>
            </w:r>
          </w:p>
        </w:tc>
      </w:tr>
      <w:tr w:rsidR="00BB695C" w:rsidRPr="00F87AF3" w:rsidTr="001F68E6">
        <w:trPr>
          <w:trHeight w:val="446"/>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4B5535" w:rsidRDefault="00BB695C" w:rsidP="00BB695C">
            <w:pPr>
              <w:spacing w:after="0" w:line="240" w:lineRule="auto"/>
              <w:rPr>
                <w:bCs/>
              </w:rPr>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rsidRPr="004B5535">
              <w:t>340</w:t>
            </w:r>
          </w:p>
        </w:tc>
        <w:tc>
          <w:tcPr>
            <w:tcW w:w="720"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09</w:t>
            </w:r>
          </w:p>
        </w:tc>
        <w:tc>
          <w:tcPr>
            <w:tcW w:w="1265"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795 00 00</w:t>
            </w:r>
          </w:p>
        </w:tc>
        <w:tc>
          <w:tcPr>
            <w:tcW w:w="709"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4B5535" w:rsidRDefault="00BB695C" w:rsidP="00BB695C">
            <w:pPr>
              <w:spacing w:after="0" w:line="240" w:lineRule="auto"/>
              <w:jc w:val="right"/>
            </w:pPr>
            <w:r>
              <w:t>528,8</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4B5535" w:rsidRDefault="00BB695C" w:rsidP="00BB695C">
            <w:pPr>
              <w:spacing w:after="0" w:line="240" w:lineRule="auto"/>
              <w:rPr>
                <w:bCs/>
              </w:rPr>
            </w:pPr>
            <w:r w:rsidRPr="00931150">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09</w:t>
            </w:r>
          </w:p>
        </w:tc>
        <w:tc>
          <w:tcPr>
            <w:tcW w:w="1265"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795 09 00</w:t>
            </w:r>
          </w:p>
        </w:tc>
        <w:tc>
          <w:tcPr>
            <w:tcW w:w="709"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4B5535" w:rsidRDefault="00BB695C" w:rsidP="00BB695C">
            <w:pPr>
              <w:spacing w:after="0" w:line="240" w:lineRule="auto"/>
              <w:jc w:val="right"/>
            </w:pPr>
            <w:r w:rsidRPr="004B5535">
              <w:t>528,8</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09</w:t>
            </w:r>
          </w:p>
        </w:tc>
        <w:tc>
          <w:tcPr>
            <w:tcW w:w="1265"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795 09 00</w:t>
            </w:r>
          </w:p>
        </w:tc>
        <w:tc>
          <w:tcPr>
            <w:tcW w:w="709" w:type="dxa"/>
            <w:tcBorders>
              <w:top w:val="nil"/>
              <w:left w:val="nil"/>
              <w:bottom w:val="single" w:sz="4" w:space="0" w:color="auto"/>
              <w:right w:val="single" w:sz="4" w:space="0" w:color="auto"/>
            </w:tcBorders>
            <w:shd w:val="clear" w:color="auto" w:fill="auto"/>
            <w:vAlign w:val="bottom"/>
          </w:tcPr>
          <w:p w:rsidR="00BB695C" w:rsidRPr="004B5535"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4B5535" w:rsidRDefault="00BB695C" w:rsidP="00BB695C">
            <w:pPr>
              <w:spacing w:after="0" w:line="240" w:lineRule="auto"/>
              <w:jc w:val="right"/>
            </w:pPr>
            <w:r w:rsidRPr="004B5535">
              <w:t>528,8</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
                <w:bCs/>
              </w:rPr>
            </w:pPr>
            <w:r w:rsidRPr="00142F0C">
              <w:rPr>
                <w:b/>
                <w:bCs/>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
              </w:rPr>
            </w:pPr>
            <w:r>
              <w:rPr>
                <w:b/>
              </w:rP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
              </w:rPr>
            </w:pPr>
            <w:r>
              <w:rPr>
                <w:b/>
              </w:rP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
              </w:rPr>
            </w:pPr>
            <w:r>
              <w:rPr>
                <w:b/>
              </w:rPr>
              <w:t>10</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
              </w:rPr>
            </w:pP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rPr>
                <w:b/>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rPr>
                <w:b/>
              </w:rPr>
            </w:pPr>
            <w:r>
              <w:rPr>
                <w:b/>
              </w:rPr>
              <w:t>780,4</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pPr>
            <w:r w:rsidRPr="00142F0C">
              <w:lastRenderedPageBreak/>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10</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202 00 00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pPr>
            <w:r>
              <w:t>780,4</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pPr>
            <w:r w:rsidRPr="00142F0C">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10</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202 67 00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pPr>
            <w:r>
              <w:t>780,4</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10</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202 67 00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pPr>
            <w:r>
              <w:t>730,4</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142F0C" w:rsidRDefault="00BB695C" w:rsidP="00BB695C">
            <w:pPr>
              <w:spacing w:after="0" w:line="240" w:lineRule="auto"/>
              <w:rPr>
                <w:bCs/>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03</w:t>
            </w:r>
          </w:p>
        </w:tc>
        <w:tc>
          <w:tcPr>
            <w:tcW w:w="906"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10</w:t>
            </w:r>
          </w:p>
        </w:tc>
        <w:tc>
          <w:tcPr>
            <w:tcW w:w="1265"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202 67 00</w:t>
            </w:r>
          </w:p>
        </w:tc>
        <w:tc>
          <w:tcPr>
            <w:tcW w:w="709" w:type="dxa"/>
            <w:tcBorders>
              <w:top w:val="nil"/>
              <w:left w:val="nil"/>
              <w:bottom w:val="single" w:sz="4" w:space="0" w:color="auto"/>
              <w:right w:val="single" w:sz="4" w:space="0" w:color="auto"/>
            </w:tcBorders>
            <w:shd w:val="clear" w:color="auto" w:fill="auto"/>
            <w:vAlign w:val="bottom"/>
          </w:tcPr>
          <w:p w:rsidR="00BB695C" w:rsidRPr="00142F0C" w:rsidRDefault="00BB695C" w:rsidP="00BB695C">
            <w:pPr>
              <w:spacing w:after="0" w:line="240" w:lineRule="auto"/>
              <w:jc w:val="center"/>
            </w:pPr>
            <w:r>
              <w:t>800</w:t>
            </w:r>
          </w:p>
        </w:tc>
        <w:tc>
          <w:tcPr>
            <w:tcW w:w="1635" w:type="dxa"/>
            <w:tcBorders>
              <w:top w:val="nil"/>
              <w:left w:val="nil"/>
              <w:bottom w:val="single" w:sz="4" w:space="0" w:color="auto"/>
              <w:right w:val="single" w:sz="4" w:space="0" w:color="auto"/>
            </w:tcBorders>
            <w:shd w:val="clear" w:color="auto" w:fill="auto"/>
            <w:noWrap/>
            <w:vAlign w:val="bottom"/>
          </w:tcPr>
          <w:p w:rsidR="00BB695C" w:rsidRPr="00142F0C" w:rsidRDefault="00BB695C" w:rsidP="00BB695C">
            <w:pPr>
              <w:spacing w:after="0" w:line="240" w:lineRule="auto"/>
              <w:jc w:val="right"/>
            </w:pPr>
            <w:r>
              <w:t>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22 183,0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22 140,6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Региональные целевые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522 00 00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22 140,6</w:t>
            </w:r>
          </w:p>
        </w:tc>
      </w:tr>
      <w:tr w:rsidR="00BB695C" w:rsidRPr="00F87AF3" w:rsidTr="001F68E6">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A25885" w:rsidRDefault="00BB695C" w:rsidP="00BB695C">
            <w:pPr>
              <w:spacing w:after="0" w:line="240" w:lineRule="auto"/>
            </w:pPr>
            <w:r w:rsidRPr="00A25885">
              <w:t>Подпрограмма "Формир</w:t>
            </w:r>
            <w:r>
              <w:t>ование и регулирование рынка сельскохозяйственной</w:t>
            </w:r>
            <w:r w:rsidRPr="00A25885">
              <w:t xml:space="preserve"> продукции, сырья и продовольствия" государственной программы Ненецкого автономного округа "Развитие сельского хозяйства и регулирован</w:t>
            </w:r>
            <w:r>
              <w:t>ие рынка сельскохозяйственной</w:t>
            </w:r>
            <w:r w:rsidRPr="00A25885">
              <w:t xml:space="preserve">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522 60</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22 140,6</w:t>
            </w:r>
          </w:p>
        </w:tc>
      </w:tr>
      <w:tr w:rsidR="00BB695C" w:rsidRPr="00F87AF3" w:rsidTr="001F68E6">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A25885" w:rsidRDefault="00BB695C" w:rsidP="00BB695C">
            <w:pPr>
              <w:spacing w:after="0" w:line="240" w:lineRule="auto"/>
            </w:pPr>
            <w:r w:rsidRPr="00A25885">
              <w:t>Подпрограмма "Формирование и регулирование рынка с</w:t>
            </w:r>
            <w:r>
              <w:t>ельскохозяйственной</w:t>
            </w:r>
            <w:r w:rsidRPr="00A25885">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t>ельскохозяйственной</w:t>
            </w:r>
            <w:r w:rsidRPr="00A25885">
              <w:t xml:space="preserve"> продукции, сырья и продовольствия в Ненецком 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522 60</w:t>
            </w:r>
            <w:r w:rsidRPr="00F87AF3">
              <w:t xml:space="preserve"> 01</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19 926,5</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522 60</w:t>
            </w:r>
            <w:r w:rsidRPr="00F87AF3">
              <w:t xml:space="preserve"> 01</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800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19 926,5</w:t>
            </w:r>
          </w:p>
        </w:tc>
      </w:tr>
      <w:tr w:rsidR="00BB695C" w:rsidRPr="00F87AF3" w:rsidTr="001F68E6">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A25885" w:rsidRDefault="00BB695C" w:rsidP="00BB695C">
            <w:pPr>
              <w:spacing w:after="0" w:line="240" w:lineRule="auto"/>
            </w:pPr>
            <w:r w:rsidRPr="00A25885">
              <w:t>Подпрограмма "Формирование и регулирование рынка с</w:t>
            </w:r>
            <w:r>
              <w:t>ельскохозяйственной</w:t>
            </w:r>
            <w:r w:rsidRPr="00A25885">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t>ельскохозяйственной</w:t>
            </w:r>
            <w:r w:rsidRPr="00A25885">
              <w:t xml:space="preserve"> продукции, сырья и продовольствия в Ненецком автономном о</w:t>
            </w:r>
            <w:r>
              <w:t>круге" за счет средств районного</w:t>
            </w:r>
            <w:r w:rsidRPr="00A25885">
              <w:t xml:space="preserve"> бюджета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522 60 11</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2 214,1</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522 60 11</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800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2 214,1</w:t>
            </w:r>
          </w:p>
        </w:tc>
      </w:tr>
      <w:tr w:rsidR="00BB695C" w:rsidRPr="00F87AF3" w:rsidTr="001F68E6">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Pr>
                <w:b/>
                <w:bCs/>
              </w:rPr>
              <w:t>Транспорт</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08</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42,4</w:t>
            </w:r>
          </w:p>
        </w:tc>
      </w:tr>
      <w:tr w:rsidR="00BB695C" w:rsidRPr="00F87AF3" w:rsidTr="001F68E6">
        <w:trPr>
          <w:trHeight w:val="431"/>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47956" w:rsidRDefault="00BB695C" w:rsidP="00BB695C">
            <w:pPr>
              <w:spacing w:after="0" w:line="240" w:lineRule="auto"/>
              <w:rPr>
                <w:rFonts w:ascii="Arial" w:hAnsi="Arial" w:cs="Arial"/>
                <w:bCs/>
                <w:sz w:val="18"/>
                <w:szCs w:val="18"/>
              </w:rPr>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08</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795 00 00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rPr>
                <w:bCs/>
              </w:rPr>
            </w:pPr>
            <w:r>
              <w:rPr>
                <w:bCs/>
              </w:rPr>
              <w:t>42,4</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rPr>
                <w:bCs/>
              </w:rPr>
            </w:pPr>
            <w:r w:rsidRPr="002F4F6E">
              <w:rPr>
                <w:bCs/>
              </w:rPr>
              <w:lastRenderedPageBreak/>
              <w:t>МП "Развитие транспортной инфраструктуры в муниципальном образовании "Муниципалоьный район</w:t>
            </w:r>
            <w:r>
              <w:rPr>
                <w:bCs/>
              </w:rPr>
              <w:t xml:space="preserve"> "Заполярный район" на 2012-2016</w:t>
            </w:r>
            <w:r w:rsidRPr="002F4F6E">
              <w:rPr>
                <w:bCs/>
              </w:rPr>
              <w:t xml:space="preserve">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08</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795 11 00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rPr>
                <w:bCs/>
              </w:rPr>
            </w:pPr>
            <w:r>
              <w:rPr>
                <w:bCs/>
              </w:rPr>
              <w:t>42,4</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04</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08</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795 11 00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rPr>
                <w:bCs/>
              </w:rPr>
            </w:pPr>
            <w:r>
              <w:rPr>
                <w:bCs/>
              </w:rPr>
              <w:t>42,4</w:t>
            </w:r>
          </w:p>
        </w:tc>
      </w:tr>
      <w:tr w:rsidR="00BB695C" w:rsidRPr="00F87AF3" w:rsidTr="001F68E6">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9 874,8</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Pr>
                <w:b/>
                <w:bCs/>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rPr>
                <w:b/>
              </w:rPr>
            </w:pPr>
            <w:r>
              <w:rPr>
                <w:b/>
              </w:rPr>
              <w:t>720,6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pPr>
            <w:r w:rsidRPr="002F4F6E">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sidRPr="002F4F6E">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sidRPr="002F4F6E">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sidRPr="002F4F6E">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350 00 00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pPr>
            <w:r w:rsidRPr="002F4F6E">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350 30 00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350 30 00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rPr>
            </w:pPr>
            <w:r>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521 00 00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370,6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C73D8" w:rsidRDefault="00BB695C" w:rsidP="00BB695C">
            <w:pPr>
              <w:spacing w:after="0" w:line="240" w:lineRule="auto"/>
              <w:rPr>
                <w:bCs/>
                <w:sz w:val="21"/>
                <w:szCs w:val="21"/>
              </w:rPr>
            </w:pPr>
            <w:r w:rsidRPr="003C73D8">
              <w:rPr>
                <w:sz w:val="21"/>
                <w:szCs w:val="21"/>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1"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sidRPr="003C73D8">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3C73D8" w:rsidRDefault="00BB695C" w:rsidP="00BB695C">
            <w:pPr>
              <w:spacing w:after="0" w:line="240" w:lineRule="auto"/>
              <w:jc w:val="center"/>
              <w:rPr>
                <w:bCs/>
              </w:rPr>
            </w:pPr>
            <w:r>
              <w:rPr>
                <w:bCs/>
              </w:rPr>
              <w:t>521 06 00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370,6</w:t>
            </w:r>
          </w:p>
        </w:tc>
      </w:tr>
      <w:tr w:rsidR="00BB695C" w:rsidRPr="002F4F6E"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2F4F6E" w:rsidRDefault="00BB695C" w:rsidP="00BB695C">
            <w:pPr>
              <w:spacing w:after="0" w:line="240" w:lineRule="auto"/>
              <w:rPr>
                <w:bCs/>
              </w:rPr>
            </w:pPr>
            <w:r>
              <w:rPr>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521 06 00</w:t>
            </w:r>
          </w:p>
        </w:tc>
        <w:tc>
          <w:tcPr>
            <w:tcW w:w="709" w:type="dxa"/>
            <w:tcBorders>
              <w:top w:val="nil"/>
              <w:left w:val="nil"/>
              <w:bottom w:val="single" w:sz="4" w:space="0" w:color="auto"/>
              <w:right w:val="single" w:sz="4" w:space="0" w:color="auto"/>
            </w:tcBorders>
            <w:shd w:val="clear" w:color="auto" w:fill="auto"/>
            <w:vAlign w:val="bottom"/>
          </w:tcPr>
          <w:p w:rsidR="00BB695C" w:rsidRPr="002F4F6E" w:rsidRDefault="00BB695C" w:rsidP="00BB695C">
            <w:pPr>
              <w:spacing w:after="0" w:line="240" w:lineRule="auto"/>
              <w:jc w:val="center"/>
              <w:rPr>
                <w:bCs/>
              </w:rPr>
            </w:pPr>
            <w:r>
              <w:rPr>
                <w:bCs/>
              </w:rPr>
              <w:t>500</w:t>
            </w:r>
          </w:p>
        </w:tc>
        <w:tc>
          <w:tcPr>
            <w:tcW w:w="1635" w:type="dxa"/>
            <w:tcBorders>
              <w:top w:val="nil"/>
              <w:left w:val="nil"/>
              <w:bottom w:val="single" w:sz="4" w:space="0" w:color="auto"/>
              <w:right w:val="single" w:sz="4" w:space="0" w:color="auto"/>
            </w:tcBorders>
            <w:shd w:val="clear" w:color="auto" w:fill="auto"/>
            <w:noWrap/>
            <w:vAlign w:val="bottom"/>
          </w:tcPr>
          <w:p w:rsidR="00BB695C" w:rsidRPr="002F4F6E" w:rsidRDefault="00BB695C" w:rsidP="00BB695C">
            <w:pPr>
              <w:spacing w:after="0" w:line="240" w:lineRule="auto"/>
              <w:jc w:val="right"/>
            </w:pPr>
            <w:r>
              <w:t>370,6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
              </w:rPr>
            </w:pPr>
            <w:r w:rsidRPr="00D30091">
              <w:rPr>
                <w:b/>
              </w:rPr>
              <w:t>3 580,2</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center"/>
            </w:pPr>
            <w:r>
              <w:t>795 00 00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3 580,2</w:t>
            </w:r>
          </w:p>
        </w:tc>
      </w:tr>
      <w:tr w:rsidR="00BB695C" w:rsidRPr="00F87AF3" w:rsidTr="001F68E6">
        <w:trPr>
          <w:trHeight w:val="1312"/>
        </w:trPr>
        <w:tc>
          <w:tcPr>
            <w:tcW w:w="3960" w:type="dxa"/>
            <w:tcBorders>
              <w:top w:val="nil"/>
              <w:left w:val="nil"/>
              <w:bottom w:val="nil"/>
              <w:right w:val="nil"/>
            </w:tcBorders>
            <w:shd w:val="clear" w:color="auto" w:fill="auto"/>
            <w:vAlign w:val="bottom"/>
          </w:tcPr>
          <w:p w:rsidR="00BB695C" w:rsidRPr="00F87AF3" w:rsidRDefault="00BB695C" w:rsidP="00BB695C">
            <w:pPr>
              <w:spacing w:after="0" w:line="240" w:lineRule="auto"/>
              <w:rPr>
                <w:color w:val="000000"/>
              </w:rPr>
            </w:pPr>
            <w:r w:rsidRPr="00301165">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center"/>
            </w:pPr>
            <w:r>
              <w:t>795 06 00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3 580,2</w:t>
            </w:r>
          </w:p>
        </w:tc>
      </w:tr>
      <w:tr w:rsidR="00BB695C" w:rsidRPr="00F87AF3" w:rsidTr="001F68E6">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BB695C" w:rsidRPr="00301165" w:rsidRDefault="00BB695C" w:rsidP="00BB695C">
            <w:pPr>
              <w:spacing w:after="0" w:line="240" w:lineRule="auto"/>
            </w:pPr>
            <w:r w:rsidRPr="00301165">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02</w:t>
            </w:r>
          </w:p>
        </w:tc>
        <w:tc>
          <w:tcPr>
            <w:tcW w:w="1265" w:type="dxa"/>
            <w:tcBorders>
              <w:top w:val="nil"/>
              <w:left w:val="nil"/>
              <w:bottom w:val="single" w:sz="4" w:space="0" w:color="auto"/>
              <w:right w:val="single" w:sz="4" w:space="0" w:color="auto"/>
            </w:tcBorders>
            <w:shd w:val="clear" w:color="auto" w:fill="auto"/>
            <w:noWrap/>
            <w:vAlign w:val="bottom"/>
          </w:tcPr>
          <w:p w:rsidR="00BB695C" w:rsidRPr="00301165" w:rsidRDefault="00BB695C" w:rsidP="00BB695C">
            <w:pPr>
              <w:spacing w:after="0" w:line="240" w:lineRule="auto"/>
              <w:jc w:val="center"/>
            </w:pPr>
            <w:r w:rsidRPr="00301165">
              <w:t>795 06 00</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800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3 580,2</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Pr>
                <w:b/>
                <w:bCs/>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4 574,0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Default="00BB695C" w:rsidP="00BB695C">
            <w:pPr>
              <w:spacing w:after="0" w:line="240" w:lineRule="auto"/>
              <w:rPr>
                <w:bCs/>
              </w:rPr>
            </w:pPr>
            <w:r w:rsidRPr="00931150">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 xml:space="preserve">521 00 00 </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243,7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Default="00BB695C" w:rsidP="00BB695C">
            <w:pPr>
              <w:spacing w:after="0" w:line="240" w:lineRule="auto"/>
              <w:rPr>
                <w:bCs/>
              </w:rPr>
            </w:pPr>
            <w:r w:rsidRPr="0095752F">
              <w:t>Предоставление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521 02 00</w:t>
            </w:r>
          </w:p>
        </w:tc>
        <w:tc>
          <w:tcPr>
            <w:tcW w:w="709"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243,7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521 02 00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243,7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Pr>
                <w:bCs/>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sidRPr="00D30091">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sidRPr="00D30091">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sidRPr="00D30091">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600 01 00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3 176,3</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 xml:space="preserve">03 </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600 01 00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3 176,3</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D30091">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600 02 00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600 02 00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350,0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783DD6" w:rsidRDefault="00BB695C" w:rsidP="00BB695C">
            <w:pPr>
              <w:spacing w:after="0" w:line="240" w:lineRule="auto"/>
              <w:rPr>
                <w:bCs/>
              </w:rPr>
            </w:pPr>
            <w:r w:rsidRPr="00783DD6">
              <w:lastRenderedPageBreak/>
              <w:t>Организация и содержание мест захоронения</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600 04 00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110,0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600 04 00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110,0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Pr>
                <w:bCs/>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600 05 00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210,0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600 05 00</w:t>
            </w:r>
          </w:p>
        </w:tc>
        <w:tc>
          <w:tcPr>
            <w:tcW w:w="709" w:type="dxa"/>
            <w:tcBorders>
              <w:top w:val="nil"/>
              <w:left w:val="nil"/>
              <w:bottom w:val="single" w:sz="4" w:space="0" w:color="auto"/>
              <w:right w:val="single" w:sz="4" w:space="0" w:color="auto"/>
            </w:tcBorders>
            <w:shd w:val="clear" w:color="auto" w:fill="auto"/>
            <w:vAlign w:val="bottom"/>
          </w:tcPr>
          <w:p w:rsidR="00BB695C" w:rsidRPr="00D30091"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210,0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795 00 00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484,0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color w:val="000000"/>
              </w:rPr>
            </w:pPr>
            <w:r w:rsidRPr="00301165">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05</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02</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795 06 00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484,0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D30091"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02</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795 06 00</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484,0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783DD6" w:rsidRDefault="00BB695C" w:rsidP="00BB695C">
            <w:pPr>
              <w:spacing w:after="0" w:line="240" w:lineRule="auto"/>
              <w:rPr>
                <w:b/>
                <w:bCs/>
              </w:rPr>
            </w:pPr>
            <w:r w:rsidRPr="00301165">
              <w:rPr>
                <w:b/>
                <w:bCs/>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BB695C" w:rsidRPr="00783DD6" w:rsidRDefault="00BB695C" w:rsidP="00BB695C">
            <w:pPr>
              <w:spacing w:after="0" w:line="240" w:lineRule="auto"/>
              <w:jc w:val="center"/>
              <w:rPr>
                <w:b/>
                <w:bCs/>
              </w:rPr>
            </w:pPr>
            <w:r w:rsidRPr="00783DD6">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783DD6" w:rsidRDefault="00BB695C" w:rsidP="00BB695C">
            <w:pPr>
              <w:spacing w:after="0" w:line="240" w:lineRule="auto"/>
              <w:jc w:val="center"/>
              <w:rPr>
                <w:b/>
                <w:bCs/>
              </w:rPr>
            </w:pPr>
            <w:r w:rsidRPr="00783DD6">
              <w:rPr>
                <w:b/>
                <w:bCs/>
              </w:rPr>
              <w:t>05</w:t>
            </w:r>
          </w:p>
        </w:tc>
        <w:tc>
          <w:tcPr>
            <w:tcW w:w="906" w:type="dxa"/>
            <w:tcBorders>
              <w:top w:val="nil"/>
              <w:left w:val="nil"/>
              <w:bottom w:val="single" w:sz="4" w:space="0" w:color="auto"/>
              <w:right w:val="single" w:sz="4" w:space="0" w:color="auto"/>
            </w:tcBorders>
            <w:shd w:val="clear" w:color="auto" w:fill="auto"/>
            <w:vAlign w:val="bottom"/>
          </w:tcPr>
          <w:p w:rsidR="00BB695C" w:rsidRPr="00783DD6" w:rsidRDefault="00BB695C" w:rsidP="00BB695C">
            <w:pPr>
              <w:spacing w:after="0" w:line="240" w:lineRule="auto"/>
              <w:jc w:val="center"/>
              <w:rPr>
                <w:b/>
                <w:bCs/>
              </w:rPr>
            </w:pPr>
            <w:r w:rsidRPr="00783DD6">
              <w:rPr>
                <w:b/>
                <w:bCs/>
              </w:rPr>
              <w:t>05</w:t>
            </w:r>
          </w:p>
        </w:tc>
        <w:tc>
          <w:tcPr>
            <w:tcW w:w="1265" w:type="dxa"/>
            <w:tcBorders>
              <w:top w:val="nil"/>
              <w:left w:val="nil"/>
              <w:bottom w:val="single" w:sz="4" w:space="0" w:color="auto"/>
              <w:right w:val="single" w:sz="4" w:space="0" w:color="auto"/>
            </w:tcBorders>
            <w:shd w:val="clear" w:color="auto" w:fill="auto"/>
            <w:vAlign w:val="bottom"/>
          </w:tcPr>
          <w:p w:rsidR="00BB695C" w:rsidRPr="00783DD6" w:rsidRDefault="00BB695C" w:rsidP="00BB695C">
            <w:pPr>
              <w:spacing w:after="0" w:line="240" w:lineRule="auto"/>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BB695C" w:rsidRPr="00783DD6" w:rsidRDefault="00BB695C" w:rsidP="00BB695C">
            <w:pPr>
              <w:spacing w:after="0" w:line="240" w:lineRule="auto"/>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783DD6" w:rsidRDefault="00BB695C" w:rsidP="00BB695C">
            <w:pPr>
              <w:spacing w:after="0" w:line="240" w:lineRule="auto"/>
              <w:jc w:val="right"/>
              <w:rPr>
                <w:b/>
                <w:bCs/>
              </w:rPr>
            </w:pPr>
            <w:r>
              <w:rPr>
                <w:b/>
                <w:bCs/>
              </w:rPr>
              <w:t>1 000,0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01165" w:rsidRDefault="00BB695C" w:rsidP="00BB695C">
            <w:pPr>
              <w:spacing w:after="0" w:line="240" w:lineRule="auto"/>
            </w:pPr>
            <w:r w:rsidRPr="00301165">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525 00 00</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1 000,0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01165" w:rsidRDefault="00BB695C" w:rsidP="00BB695C">
            <w:pPr>
              <w:spacing w:after="0" w:line="240" w:lineRule="auto"/>
            </w:pPr>
            <w:r w:rsidRPr="00301165">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525 80 00</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1 000,0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60430" w:rsidRDefault="00BB695C" w:rsidP="00BB695C">
            <w:pPr>
              <w:spacing w:after="0" w:line="240" w:lineRule="auto"/>
            </w:pPr>
            <w:r w:rsidRPr="00301165">
              <w:t xml:space="preserve">Подпрограмма "Обеспечение земельных участков коммунальной и транспортной инфраструктурами в целях жилищного строительства" </w:t>
            </w:r>
            <w:r w:rsidRPr="00360430">
              <w:t>(Подготовка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525 80 03</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970,0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01165" w:rsidRDefault="00BB695C" w:rsidP="00BB695C">
            <w:pPr>
              <w:spacing w:after="0" w:line="240" w:lineRule="auto"/>
            </w:pPr>
            <w:r w:rsidRPr="00301165">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525 80 03</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970,0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60430" w:rsidRDefault="00BB695C" w:rsidP="00BB695C">
            <w:pPr>
              <w:spacing w:after="0" w:line="240" w:lineRule="auto"/>
            </w:pPr>
            <w:r w:rsidRPr="00301165">
              <w:t>Софинансирование подпрограммы "Обеспечение земельных участков коммунальной и транспортной инфраструктурами в целях жилищного строительства"</w:t>
            </w:r>
            <w:r w:rsidRPr="00360430">
              <w:t>(Подготовка земельного участка для строительства 12-ти квартирного жилого дома № 2 в с. Великовисочное МО "Великовисочный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525 80 13</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 </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301165" w:rsidRDefault="00BB695C" w:rsidP="00BB695C">
            <w:pPr>
              <w:spacing w:after="0" w:line="240" w:lineRule="auto"/>
            </w:pPr>
            <w:r w:rsidRPr="00301165">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906"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05</w:t>
            </w:r>
          </w:p>
        </w:tc>
        <w:tc>
          <w:tcPr>
            <w:tcW w:w="1265"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525 80 13</w:t>
            </w:r>
          </w:p>
        </w:tc>
        <w:tc>
          <w:tcPr>
            <w:tcW w:w="709" w:type="dxa"/>
            <w:tcBorders>
              <w:top w:val="nil"/>
              <w:left w:val="nil"/>
              <w:bottom w:val="single" w:sz="4" w:space="0" w:color="auto"/>
              <w:right w:val="single" w:sz="4" w:space="0" w:color="auto"/>
            </w:tcBorders>
            <w:shd w:val="clear" w:color="auto" w:fill="auto"/>
            <w:vAlign w:val="bottom"/>
          </w:tcPr>
          <w:p w:rsidR="00BB695C" w:rsidRPr="00301165" w:rsidRDefault="00BB695C" w:rsidP="00BB695C">
            <w:pPr>
              <w:spacing w:after="0" w:line="240" w:lineRule="auto"/>
              <w:jc w:val="center"/>
            </w:pPr>
            <w:r w:rsidRPr="00301165">
              <w:t>500</w:t>
            </w:r>
          </w:p>
        </w:tc>
        <w:tc>
          <w:tcPr>
            <w:tcW w:w="1635" w:type="dxa"/>
            <w:tcBorders>
              <w:top w:val="nil"/>
              <w:left w:val="nil"/>
              <w:bottom w:val="single" w:sz="4" w:space="0" w:color="auto"/>
              <w:right w:val="single" w:sz="4" w:space="0" w:color="auto"/>
            </w:tcBorders>
            <w:shd w:val="clear" w:color="auto" w:fill="auto"/>
            <w:noWrap/>
            <w:vAlign w:val="bottom"/>
          </w:tcPr>
          <w:p w:rsidR="00BB695C" w:rsidRPr="00D30091" w:rsidRDefault="00BB695C" w:rsidP="00BB695C">
            <w:pPr>
              <w:spacing w:after="0" w:line="240" w:lineRule="auto"/>
              <w:jc w:val="right"/>
              <w:rPr>
                <w:bCs/>
              </w:rPr>
            </w:pPr>
            <w:r>
              <w:rPr>
                <w:bCs/>
              </w:rPr>
              <w:t>30,0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 xml:space="preserve">КУЛЬТУРА И  КИНЕМАТОГРАФИЯ  </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32 509,9</w:t>
            </w:r>
          </w:p>
        </w:tc>
      </w:tr>
      <w:tr w:rsidR="00BB695C" w:rsidRPr="00F87AF3" w:rsidTr="001F68E6">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29 029,9</w:t>
            </w:r>
          </w:p>
        </w:tc>
      </w:tr>
      <w:tr w:rsidR="00BB695C" w:rsidRPr="00F87AF3" w:rsidTr="001F68E6">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F3C74" w:rsidRDefault="00BB695C" w:rsidP="00BB695C">
            <w:pPr>
              <w:spacing w:after="0" w:line="240" w:lineRule="auto"/>
              <w:rPr>
                <w:bCs/>
              </w:rPr>
            </w:pPr>
            <w:r w:rsidRPr="006F3C74">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440 00 00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27 313,4</w:t>
            </w:r>
          </w:p>
        </w:tc>
      </w:tr>
      <w:tr w:rsidR="00BB695C" w:rsidRPr="00F87AF3" w:rsidTr="001F68E6">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F3C74" w:rsidRDefault="00BB695C" w:rsidP="00BB695C">
            <w:pPr>
              <w:spacing w:after="0" w:line="240" w:lineRule="auto"/>
            </w:pPr>
            <w:r w:rsidRPr="00C12B34">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440 99</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21 693,8</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C3B8C">
              <w:lastRenderedPageBreak/>
              <w:t xml:space="preserve">Расходы на выплаты персоналу </w:t>
            </w:r>
            <w:r>
              <w:t xml:space="preserve">в </w:t>
            </w:r>
            <w:r w:rsidRPr="00FC3B8C">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44</w:t>
            </w:r>
            <w:r>
              <w:t>0 99</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17 886,7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440 99 00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3 807,1</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C12B34" w:rsidRDefault="00BB695C" w:rsidP="00BB695C">
            <w:pPr>
              <w:spacing w:after="0" w:line="240" w:lineRule="auto"/>
            </w:pPr>
            <w:r w:rsidRPr="00C12B34">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442 99</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5 619,6</w:t>
            </w:r>
          </w:p>
        </w:tc>
      </w:tr>
      <w:tr w:rsidR="00BB695C" w:rsidRPr="00F87AF3" w:rsidTr="001F68E6">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F3C74" w:rsidRDefault="00BB695C" w:rsidP="00BB695C">
            <w:pPr>
              <w:spacing w:after="0" w:line="240" w:lineRule="auto"/>
            </w:pPr>
            <w:r w:rsidRPr="006F3C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44</w:t>
            </w:r>
            <w:r>
              <w:t>2 99</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4 644,8</w:t>
            </w:r>
          </w:p>
        </w:tc>
      </w:tr>
      <w:tr w:rsidR="00BB695C" w:rsidRPr="00F87AF3" w:rsidTr="001F68E6">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08</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442 99 00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974,8</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8127B2" w:rsidRDefault="00BB695C" w:rsidP="00BB695C">
            <w:pPr>
              <w:spacing w:after="0" w:line="240" w:lineRule="auto"/>
              <w:rPr>
                <w:bCs/>
              </w:rPr>
            </w:pPr>
            <w:r>
              <w:rPr>
                <w:bCs/>
              </w:rPr>
              <w:t>Государственная программа Ненецкого 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525 65 00</w:t>
            </w:r>
          </w:p>
        </w:tc>
        <w:tc>
          <w:tcPr>
            <w:tcW w:w="709"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1 716,5</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8C3734" w:rsidRDefault="00BB695C" w:rsidP="00BB695C">
            <w:pPr>
              <w:spacing w:after="0" w:line="240" w:lineRule="auto"/>
              <w:rPr>
                <w:bCs/>
              </w:rPr>
            </w:pPr>
            <w:r w:rsidRPr="008127B2">
              <w:rPr>
                <w:bCs/>
              </w:rPr>
              <w:t>Подпрограмма «Сохранение и развитие культуры ненецкого автономного округа» государственной программы Ненецкого автономного округа</w:t>
            </w:r>
            <w:r>
              <w:rPr>
                <w:bCs/>
              </w:rPr>
              <w:t xml:space="preserve">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525 65 03</w:t>
            </w: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8C3734" w:rsidRDefault="00BB695C" w:rsidP="00BB695C">
            <w:pPr>
              <w:spacing w:after="0" w:line="240" w:lineRule="auto"/>
              <w:jc w:val="right"/>
              <w:rPr>
                <w:bCs/>
              </w:rPr>
            </w:pPr>
            <w:r>
              <w:rPr>
                <w:bCs/>
              </w:rPr>
              <w:t>1 544,9</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525 65 03</w:t>
            </w:r>
          </w:p>
        </w:tc>
        <w:tc>
          <w:tcPr>
            <w:tcW w:w="709"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1 544,9</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8C3734" w:rsidRDefault="00BB695C" w:rsidP="00BB695C">
            <w:pPr>
              <w:spacing w:after="0" w:line="240" w:lineRule="auto"/>
              <w:rPr>
                <w:bCs/>
              </w:rPr>
            </w:pPr>
            <w:r w:rsidRPr="008127B2">
              <w:rPr>
                <w:bCs/>
              </w:rPr>
              <w:t>Подпрограмма «Сохранение и развитие культуры ненецкого автономного округа» государственной программы Ненецкого автономного округа</w:t>
            </w:r>
            <w:r>
              <w:rPr>
                <w:bCs/>
              </w:rPr>
              <w:t xml:space="preserve">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525 65 13</w:t>
            </w: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8C3734" w:rsidRDefault="00BB695C" w:rsidP="00BB695C">
            <w:pPr>
              <w:spacing w:after="0" w:line="240" w:lineRule="auto"/>
              <w:jc w:val="right"/>
              <w:rPr>
                <w:bCs/>
              </w:rPr>
            </w:pPr>
            <w:r>
              <w:rPr>
                <w:bCs/>
              </w:rPr>
              <w:t>171,6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525 65 13</w:t>
            </w: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171,6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05A6C" w:rsidRDefault="00BB695C" w:rsidP="00BB695C">
            <w:pPr>
              <w:spacing w:after="0" w:line="240" w:lineRule="auto"/>
              <w:rPr>
                <w:bCs/>
              </w:rPr>
            </w:pPr>
            <w:r w:rsidRPr="00605A6C">
              <w:t xml:space="preserve">Другие вопросы в области      </w:t>
            </w:r>
            <w:r w:rsidRPr="00605A6C">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04</w:t>
            </w:r>
          </w:p>
        </w:tc>
        <w:tc>
          <w:tcPr>
            <w:tcW w:w="1265"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8C3734" w:rsidRDefault="00BB695C" w:rsidP="00BB695C">
            <w:pPr>
              <w:spacing w:after="0" w:line="240" w:lineRule="auto"/>
              <w:jc w:val="right"/>
              <w:rPr>
                <w:bCs/>
              </w:rPr>
            </w:pPr>
            <w:r>
              <w:rPr>
                <w:bCs/>
              </w:rPr>
              <w:t>3 480,0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05A6C" w:rsidRDefault="00BB695C" w:rsidP="00BB695C">
            <w:pPr>
              <w:spacing w:after="0" w:line="240" w:lineRule="auto"/>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04</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rPr>
                <w:bCs/>
              </w:rPr>
            </w:pPr>
            <w:r>
              <w:rPr>
                <w:bCs/>
              </w:rPr>
              <w:t>795 00 00</w:t>
            </w: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rPr>
                <w:bCs/>
              </w:rPr>
            </w:pPr>
            <w:r>
              <w:rPr>
                <w:bCs/>
              </w:rPr>
              <w:t>3 480,0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605A6C" w:rsidRDefault="00BB695C" w:rsidP="00BB695C">
            <w:pPr>
              <w:spacing w:after="0" w:line="240" w:lineRule="auto"/>
              <w:rPr>
                <w:bCs/>
              </w:rPr>
            </w:pPr>
            <w:r w:rsidRPr="00605A6C">
              <w:t>Муниципальная программа «Сохранение и развитие культуры муниципального района «Заполярный район» на 2014-2018 годы»</w:t>
            </w:r>
          </w:p>
        </w:tc>
        <w:tc>
          <w:tcPr>
            <w:tcW w:w="711"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04</w:t>
            </w:r>
          </w:p>
        </w:tc>
        <w:tc>
          <w:tcPr>
            <w:tcW w:w="1265"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r>
              <w:rPr>
                <w:bCs/>
              </w:rPr>
              <w:t>795 03 00</w:t>
            </w:r>
          </w:p>
        </w:tc>
        <w:tc>
          <w:tcPr>
            <w:tcW w:w="709" w:type="dxa"/>
            <w:tcBorders>
              <w:top w:val="nil"/>
              <w:left w:val="nil"/>
              <w:bottom w:val="single" w:sz="4" w:space="0" w:color="auto"/>
              <w:right w:val="single" w:sz="4" w:space="0" w:color="auto"/>
            </w:tcBorders>
            <w:shd w:val="clear" w:color="auto" w:fill="auto"/>
            <w:vAlign w:val="bottom"/>
          </w:tcPr>
          <w:p w:rsidR="00BB695C" w:rsidRPr="008C3734" w:rsidRDefault="00BB695C" w:rsidP="00BB695C">
            <w:pPr>
              <w:spacing w:after="0" w:line="240" w:lineRule="auto"/>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BB695C" w:rsidRPr="008C3734" w:rsidRDefault="00BB695C" w:rsidP="00BB695C">
            <w:pPr>
              <w:spacing w:after="0" w:line="240" w:lineRule="auto"/>
              <w:jc w:val="right"/>
              <w:rPr>
                <w:bCs/>
              </w:rPr>
            </w:pPr>
            <w:r>
              <w:rPr>
                <w:bCs/>
              </w:rPr>
              <w:t>3 480,0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98749A" w:rsidRDefault="00BB695C" w:rsidP="00BB695C">
            <w:pPr>
              <w:spacing w:after="0" w:line="240" w:lineRule="auto"/>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98749A" w:rsidRDefault="00BB695C" w:rsidP="00BB695C">
            <w:pPr>
              <w:spacing w:after="0" w:line="240" w:lineRule="auto"/>
              <w:jc w:val="center"/>
              <w:rPr>
                <w:bCs/>
              </w:rPr>
            </w:pPr>
            <w:r w:rsidRPr="0098749A">
              <w:rPr>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98749A" w:rsidRDefault="00BB695C" w:rsidP="00BB695C">
            <w:pPr>
              <w:spacing w:after="0" w:line="240" w:lineRule="auto"/>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BB695C" w:rsidRPr="0098749A" w:rsidRDefault="00BB695C" w:rsidP="00BB695C">
            <w:pPr>
              <w:spacing w:after="0" w:line="240" w:lineRule="auto"/>
              <w:jc w:val="center"/>
              <w:rPr>
                <w:bCs/>
              </w:rPr>
            </w:pPr>
            <w:r>
              <w:rPr>
                <w:bCs/>
              </w:rPr>
              <w:t>04</w:t>
            </w:r>
          </w:p>
        </w:tc>
        <w:tc>
          <w:tcPr>
            <w:tcW w:w="1265" w:type="dxa"/>
            <w:tcBorders>
              <w:top w:val="nil"/>
              <w:left w:val="nil"/>
              <w:bottom w:val="single" w:sz="4" w:space="0" w:color="auto"/>
              <w:right w:val="single" w:sz="4" w:space="0" w:color="auto"/>
            </w:tcBorders>
            <w:shd w:val="clear" w:color="auto" w:fill="auto"/>
            <w:vAlign w:val="bottom"/>
          </w:tcPr>
          <w:p w:rsidR="00BB695C" w:rsidRPr="0098749A" w:rsidRDefault="00BB695C" w:rsidP="00BB695C">
            <w:pPr>
              <w:spacing w:after="0" w:line="240" w:lineRule="auto"/>
              <w:jc w:val="center"/>
              <w:rPr>
                <w:bCs/>
              </w:rPr>
            </w:pPr>
            <w:r>
              <w:rPr>
                <w:bCs/>
              </w:rPr>
              <w:t>795 03 00</w:t>
            </w:r>
          </w:p>
        </w:tc>
        <w:tc>
          <w:tcPr>
            <w:tcW w:w="709" w:type="dxa"/>
            <w:tcBorders>
              <w:top w:val="nil"/>
              <w:left w:val="nil"/>
              <w:bottom w:val="single" w:sz="4" w:space="0" w:color="auto"/>
              <w:right w:val="single" w:sz="4" w:space="0" w:color="auto"/>
            </w:tcBorders>
            <w:shd w:val="clear" w:color="auto" w:fill="auto"/>
            <w:vAlign w:val="bottom"/>
          </w:tcPr>
          <w:p w:rsidR="00BB695C" w:rsidRPr="0098749A" w:rsidRDefault="00BB695C" w:rsidP="00BB695C">
            <w:pPr>
              <w:spacing w:after="0" w:line="240" w:lineRule="auto"/>
              <w:jc w:val="center"/>
              <w:rPr>
                <w:bCs/>
              </w:rPr>
            </w:pPr>
            <w:r>
              <w:rPr>
                <w:bCs/>
              </w:rP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98749A" w:rsidRDefault="00BB695C" w:rsidP="00BB695C">
            <w:pPr>
              <w:spacing w:after="0" w:line="240" w:lineRule="auto"/>
              <w:jc w:val="right"/>
              <w:rPr>
                <w:bCs/>
              </w:rPr>
            </w:pPr>
            <w:r>
              <w:rPr>
                <w:bCs/>
              </w:rPr>
              <w:t>3 480,0</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3 142,3</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2 622,6</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Доплаты к пенсиям,  дополн</w:t>
            </w:r>
            <w:r>
              <w:t>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491 00 00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2 622,6</w:t>
            </w:r>
          </w:p>
        </w:tc>
      </w:tr>
      <w:tr w:rsidR="00BB695C" w:rsidRPr="00F87AF3" w:rsidTr="001F68E6">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lastRenderedPageBreak/>
              <w:t>Доплаты к</w:t>
            </w:r>
            <w:r>
              <w:t xml:space="preserve">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491 01 00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2 622,6</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 xml:space="preserve">Социальные </w:t>
            </w:r>
            <w:r>
              <w:t>обеспечение и иные в</w:t>
            </w:r>
            <w:r w:rsidRPr="00F87AF3">
              <w:t>ыплаты</w:t>
            </w:r>
            <w: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491 01 00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2 622,6</w:t>
            </w:r>
          </w:p>
        </w:tc>
      </w:tr>
      <w:tr w:rsidR="00BB695C" w:rsidRPr="00F87AF3" w:rsidTr="001F68E6">
        <w:trPr>
          <w:trHeight w:val="362"/>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519,7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505 00 00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519,7</w:t>
            </w:r>
          </w:p>
        </w:tc>
      </w:tr>
      <w:tr w:rsidR="00BB695C" w:rsidRPr="00F87AF3" w:rsidTr="001F68E6">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B37C2D" w:rsidRDefault="00BB695C" w:rsidP="00BB695C">
            <w:pPr>
              <w:spacing w:after="0" w:line="240" w:lineRule="auto"/>
            </w:pPr>
            <w:r>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505 86 06</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419,7</w:t>
            </w:r>
          </w:p>
        </w:tc>
      </w:tr>
      <w:tr w:rsidR="00BB695C" w:rsidRPr="00F87AF3" w:rsidTr="001F68E6">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 xml:space="preserve">Социальные </w:t>
            </w:r>
            <w:r>
              <w:t>обеспечение и иные в</w:t>
            </w:r>
            <w:r w:rsidRPr="00F87AF3">
              <w:t>ыплаты</w:t>
            </w:r>
            <w: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505 86 06</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419,7</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B37C2D" w:rsidRDefault="00BB695C" w:rsidP="00BB695C">
            <w:pPr>
              <w:spacing w:after="0" w:line="240" w:lineRule="auto"/>
            </w:pPr>
            <w:r w:rsidRPr="00B37C2D">
              <w:t>Социальная поддержка неработающих граж</w:t>
            </w:r>
            <w:r>
              <w:t>дан пожилого возраста в виде бес</w:t>
            </w:r>
            <w:r w:rsidRPr="00B37C2D">
              <w:t>платного</w:t>
            </w:r>
            <w:r>
              <w:t xml:space="preserve"> </w:t>
            </w:r>
            <w:r w:rsidRPr="00B37C2D">
              <w:t>посещения общественных бань</w:t>
            </w:r>
            <w:r>
              <w:t xml:space="preserve"> в соответствии с постановлением Администрации Ненецкого автономного округа от 2 июня 2011 года « 99-п «О предоставлении и расходовании субсидий из окружного бюджета местным бюджетам на софинансирование расходных обязательств, возникающих при выполнении полномочий по вопросам местного значения» </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505 99 00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100,0</w:t>
            </w:r>
          </w:p>
        </w:tc>
      </w:tr>
      <w:tr w:rsidR="00BB695C" w:rsidRPr="00F87AF3" w:rsidTr="001F68E6">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F87AF3">
              <w:t xml:space="preserve">Социальные </w:t>
            </w:r>
            <w:r>
              <w:t>обеспечение и иные в</w:t>
            </w:r>
            <w:r w:rsidRPr="00F87AF3">
              <w:t>ыплаты</w:t>
            </w:r>
            <w: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10</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03</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505 99 00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100,0</w:t>
            </w:r>
          </w:p>
        </w:tc>
      </w:tr>
      <w:tr w:rsidR="00BB695C" w:rsidRPr="00F87AF3" w:rsidTr="001F68E6">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580,3</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rPr>
                <w:b/>
                <w:bCs/>
              </w:rPr>
            </w:pPr>
            <w:r w:rsidRPr="00F87AF3">
              <w:rPr>
                <w:b/>
                <w:bCs/>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Pr>
                <w:b/>
                <w:bCs/>
              </w:rP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rPr>
                <w:b/>
                <w:bCs/>
              </w:rPr>
            </w:pPr>
            <w:r w:rsidRPr="00F87AF3">
              <w:rPr>
                <w:b/>
                <w:bCs/>
              </w:rPr>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rPr>
                <w:b/>
                <w:bCs/>
              </w:rPr>
            </w:pPr>
            <w:r>
              <w:rPr>
                <w:b/>
                <w:bCs/>
              </w:rPr>
              <w:t>580,3</w:t>
            </w:r>
          </w:p>
        </w:tc>
      </w:tr>
      <w:tr w:rsidR="00BB695C" w:rsidRPr="00F87AF3" w:rsidTr="001F68E6">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B37C2D" w:rsidRDefault="00BB695C" w:rsidP="00BB695C">
            <w:pPr>
              <w:spacing w:after="0" w:line="240" w:lineRule="auto"/>
            </w:pPr>
            <w:r w:rsidRPr="00B37C2D">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512 00 00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529,1</w:t>
            </w:r>
          </w:p>
        </w:tc>
      </w:tr>
      <w:tr w:rsidR="00BB695C" w:rsidRPr="00F87AF3" w:rsidTr="001F68E6">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B37C2D" w:rsidRDefault="00BB695C" w:rsidP="00BB695C">
            <w:pPr>
              <w:spacing w:after="0" w:line="240" w:lineRule="auto"/>
            </w:pPr>
            <w:r w:rsidRPr="00B37C2D">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512 97 00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 xml:space="preserve"> </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529,1</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rsidRPr="00F87AF3">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512 97</w:t>
            </w:r>
            <w:r w:rsidRPr="00F87AF3">
              <w:t xml:space="preserve">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529,1</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Default="00BB695C" w:rsidP="00BB695C">
            <w:pPr>
              <w:spacing w:after="0" w:line="240" w:lineRule="auto"/>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pPr>
            <w:r>
              <w:t>11</w:t>
            </w:r>
          </w:p>
        </w:tc>
        <w:tc>
          <w:tcPr>
            <w:tcW w:w="906"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pPr>
            <w:r>
              <w:t>01</w:t>
            </w:r>
          </w:p>
        </w:tc>
        <w:tc>
          <w:tcPr>
            <w:tcW w:w="1265" w:type="dxa"/>
            <w:tcBorders>
              <w:top w:val="nil"/>
              <w:left w:val="nil"/>
              <w:bottom w:val="single" w:sz="4" w:space="0" w:color="auto"/>
              <w:right w:val="single" w:sz="4" w:space="0" w:color="auto"/>
            </w:tcBorders>
            <w:shd w:val="clear" w:color="auto" w:fill="auto"/>
            <w:vAlign w:val="bottom"/>
          </w:tcPr>
          <w:p w:rsidR="00BB695C" w:rsidRDefault="00BB695C" w:rsidP="00BB695C">
            <w:pPr>
              <w:spacing w:after="0" w:line="240" w:lineRule="auto"/>
              <w:jc w:val="center"/>
            </w:pPr>
            <w:r>
              <w:t>795 00 00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Default="00BB695C" w:rsidP="00BB695C">
            <w:pPr>
              <w:spacing w:after="0" w:line="240" w:lineRule="auto"/>
              <w:jc w:val="right"/>
            </w:pPr>
            <w:r>
              <w:t>51,2</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7950400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51,2</w:t>
            </w:r>
          </w:p>
        </w:tc>
      </w:tr>
      <w:tr w:rsidR="00BB695C" w:rsidRPr="00F87AF3" w:rsidTr="001F68E6">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BB695C" w:rsidRPr="00F87AF3" w:rsidRDefault="00BB695C" w:rsidP="00BB695C">
            <w:pPr>
              <w:spacing w:after="0" w:line="240" w:lineRule="auto"/>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340</w:t>
            </w:r>
          </w:p>
        </w:tc>
        <w:tc>
          <w:tcPr>
            <w:tcW w:w="720"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11</w:t>
            </w:r>
          </w:p>
        </w:tc>
        <w:tc>
          <w:tcPr>
            <w:tcW w:w="906"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01</w:t>
            </w:r>
          </w:p>
        </w:tc>
        <w:tc>
          <w:tcPr>
            <w:tcW w:w="1265"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7950400</w:t>
            </w:r>
          </w:p>
        </w:tc>
        <w:tc>
          <w:tcPr>
            <w:tcW w:w="709" w:type="dxa"/>
            <w:tcBorders>
              <w:top w:val="nil"/>
              <w:left w:val="nil"/>
              <w:bottom w:val="single" w:sz="4" w:space="0" w:color="auto"/>
              <w:right w:val="single" w:sz="4" w:space="0" w:color="auto"/>
            </w:tcBorders>
            <w:shd w:val="clear" w:color="auto" w:fill="auto"/>
            <w:vAlign w:val="bottom"/>
          </w:tcPr>
          <w:p w:rsidR="00BB695C" w:rsidRPr="00F87AF3" w:rsidRDefault="00BB695C" w:rsidP="00BB695C">
            <w:pPr>
              <w:spacing w:after="0" w:line="240" w:lineRule="auto"/>
              <w:jc w:val="center"/>
            </w:pPr>
            <w:r>
              <w:t>200</w:t>
            </w:r>
          </w:p>
        </w:tc>
        <w:tc>
          <w:tcPr>
            <w:tcW w:w="1635" w:type="dxa"/>
            <w:tcBorders>
              <w:top w:val="nil"/>
              <w:left w:val="nil"/>
              <w:bottom w:val="single" w:sz="4" w:space="0" w:color="auto"/>
              <w:right w:val="single" w:sz="4" w:space="0" w:color="auto"/>
            </w:tcBorders>
            <w:shd w:val="clear" w:color="auto" w:fill="auto"/>
            <w:noWrap/>
            <w:vAlign w:val="bottom"/>
          </w:tcPr>
          <w:p w:rsidR="00BB695C" w:rsidRPr="00F87AF3" w:rsidRDefault="00BB695C" w:rsidP="00BB695C">
            <w:pPr>
              <w:spacing w:after="0" w:line="240" w:lineRule="auto"/>
              <w:jc w:val="right"/>
            </w:pPr>
            <w:r>
              <w:t>51,2</w:t>
            </w:r>
          </w:p>
        </w:tc>
      </w:tr>
    </w:tbl>
    <w:p w:rsidR="00BB695C" w:rsidRDefault="00BB695C" w:rsidP="00BB695C">
      <w:pPr>
        <w:spacing w:after="0" w:line="240" w:lineRule="auto"/>
        <w:ind w:firstLine="5760"/>
        <w:jc w:val="right"/>
      </w:pPr>
    </w:p>
    <w:p w:rsidR="00BB695C" w:rsidRDefault="00BB695C" w:rsidP="00BB695C">
      <w:pPr>
        <w:spacing w:after="0" w:line="240" w:lineRule="auto"/>
        <w:ind w:firstLine="5400"/>
      </w:pPr>
    </w:p>
    <w:p w:rsidR="00BB695C" w:rsidRDefault="00BB695C" w:rsidP="00BB695C">
      <w:pPr>
        <w:spacing w:after="0" w:line="240" w:lineRule="auto"/>
        <w:ind w:firstLine="5400"/>
      </w:pPr>
    </w:p>
    <w:p w:rsidR="00BB695C" w:rsidRPr="00B47689" w:rsidRDefault="00BB695C" w:rsidP="00BB695C">
      <w:pPr>
        <w:spacing w:after="0" w:line="240" w:lineRule="auto"/>
        <w:jc w:val="right"/>
        <w:rPr>
          <w:sz w:val="20"/>
          <w:szCs w:val="20"/>
        </w:rPr>
      </w:pPr>
      <w:r>
        <w:lastRenderedPageBreak/>
        <w:t>Приложение 4</w:t>
      </w:r>
      <w:r w:rsidRPr="00320C15">
        <w:t xml:space="preserve"> к Решению </w:t>
      </w:r>
      <w:r>
        <w:t>«</w:t>
      </w:r>
      <w:r w:rsidRPr="00320C15">
        <w:t xml:space="preserve">О внесении изменений и дополнений </w:t>
      </w:r>
    </w:p>
    <w:p w:rsidR="00BB695C" w:rsidRDefault="00BB695C" w:rsidP="00BB695C">
      <w:pPr>
        <w:spacing w:after="0" w:line="240" w:lineRule="auto"/>
        <w:jc w:val="right"/>
      </w:pPr>
      <w:r w:rsidRPr="00320C15">
        <w:t>в Решение Совета депутатов МО «Великовисочный сельсовет» НАО</w:t>
      </w:r>
    </w:p>
    <w:p w:rsidR="00BB695C" w:rsidRPr="00320C15" w:rsidRDefault="00BB695C" w:rsidP="00BB695C">
      <w:pPr>
        <w:spacing w:after="0" w:line="240" w:lineRule="auto"/>
        <w:jc w:val="right"/>
      </w:pPr>
      <w:r>
        <w:t>«О местном бюджете на 2014</w:t>
      </w:r>
      <w:r w:rsidRPr="00320C15">
        <w:t xml:space="preserve"> год</w:t>
      </w:r>
      <w:r>
        <w:t>»</w:t>
      </w:r>
    </w:p>
    <w:p w:rsidR="00BB695C" w:rsidRDefault="00BB695C" w:rsidP="00BB695C">
      <w:pPr>
        <w:spacing w:after="0" w:line="240" w:lineRule="auto"/>
        <w:ind w:firstLine="5400"/>
      </w:pPr>
    </w:p>
    <w:p w:rsidR="00BB695C" w:rsidRDefault="00BB695C" w:rsidP="00BB695C">
      <w:pPr>
        <w:spacing w:after="0" w:line="240" w:lineRule="auto"/>
        <w:ind w:firstLine="5400"/>
      </w:pPr>
    </w:p>
    <w:p w:rsidR="00BB695C" w:rsidRDefault="00BB695C" w:rsidP="00BB695C">
      <w:pPr>
        <w:spacing w:after="0" w:line="240" w:lineRule="auto"/>
        <w:ind w:firstLine="5400"/>
      </w:pPr>
    </w:p>
    <w:p w:rsidR="00BB695C" w:rsidRPr="00E76375" w:rsidRDefault="00BB695C" w:rsidP="00BB695C">
      <w:pPr>
        <w:spacing w:after="0" w:line="240" w:lineRule="auto"/>
        <w:jc w:val="right"/>
      </w:pPr>
      <w:r>
        <w:t>Приложение 3</w:t>
      </w:r>
    </w:p>
    <w:p w:rsidR="00BB695C" w:rsidRDefault="00BB695C" w:rsidP="00BB695C">
      <w:pPr>
        <w:spacing w:after="0" w:line="240" w:lineRule="auto"/>
        <w:jc w:val="right"/>
      </w:pPr>
      <w:r>
        <w:t xml:space="preserve">к решениию Совета депутатов </w:t>
      </w:r>
    </w:p>
    <w:p w:rsidR="00BB695C" w:rsidRPr="00E76375" w:rsidRDefault="00BB695C" w:rsidP="00BB695C">
      <w:pPr>
        <w:spacing w:after="0" w:line="240" w:lineRule="auto"/>
        <w:jc w:val="right"/>
      </w:pPr>
      <w:r>
        <w:t>МО «Великовисочный сельсовет» НАО</w:t>
      </w:r>
    </w:p>
    <w:p w:rsidR="00BB695C" w:rsidRDefault="00BB695C" w:rsidP="00BB695C">
      <w:pPr>
        <w:spacing w:after="0" w:line="240" w:lineRule="auto"/>
        <w:ind w:firstLine="6300"/>
      </w:pPr>
      <w:r>
        <w:t xml:space="preserve">     от 30</w:t>
      </w:r>
      <w:r w:rsidRPr="00E76375">
        <w:t xml:space="preserve"> декабря 2013 года № </w:t>
      </w:r>
      <w:r>
        <w:t>46</w:t>
      </w:r>
    </w:p>
    <w:p w:rsidR="00BB695C" w:rsidRDefault="00BB695C" w:rsidP="00BB695C">
      <w:pPr>
        <w:spacing w:after="0" w:line="240" w:lineRule="auto"/>
        <w:ind w:firstLine="6300"/>
      </w:pPr>
    </w:p>
    <w:p w:rsidR="00BB695C" w:rsidRDefault="00BB695C" w:rsidP="00BB695C">
      <w:pPr>
        <w:spacing w:after="0" w:line="240" w:lineRule="auto"/>
        <w:jc w:val="center"/>
        <w:rPr>
          <w:b/>
        </w:rPr>
      </w:pPr>
      <w:r w:rsidRPr="00270EB0">
        <w:rPr>
          <w:b/>
        </w:rPr>
        <w:t xml:space="preserve">Перечень Главных Администраторов доходов местного бюджета </w:t>
      </w:r>
    </w:p>
    <w:p w:rsidR="00BB695C" w:rsidRDefault="00BB695C" w:rsidP="00BB695C">
      <w:pPr>
        <w:spacing w:after="0" w:line="240" w:lineRule="auto"/>
        <w:jc w:val="center"/>
        <w:rPr>
          <w:b/>
        </w:rPr>
      </w:pPr>
    </w:p>
    <w:p w:rsidR="00BB695C" w:rsidRDefault="00BB695C" w:rsidP="00BB695C">
      <w:pPr>
        <w:spacing w:after="0" w:line="240" w:lineRule="auto"/>
        <w:jc w:val="center"/>
        <w:rPr>
          <w:b/>
        </w:rPr>
      </w:pPr>
      <w:r w:rsidRPr="00E76375">
        <w:rPr>
          <w:b/>
          <w:bCs/>
        </w:rPr>
        <w:t>Перечень главных администратор</w:t>
      </w:r>
      <w:r>
        <w:rPr>
          <w:b/>
          <w:bCs/>
        </w:rPr>
        <w:t>ов доходов местного</w:t>
      </w:r>
      <w:r w:rsidRPr="00E76375">
        <w:rPr>
          <w:b/>
          <w:bCs/>
        </w:rPr>
        <w:t xml:space="preserve"> бюджета - органов государственной власти Российской Федерации</w:t>
      </w:r>
    </w:p>
    <w:p w:rsidR="00BB695C" w:rsidRDefault="00BB695C" w:rsidP="00BB695C">
      <w:pPr>
        <w:spacing w:after="0" w:line="240" w:lineRule="auto"/>
        <w:jc w:val="center"/>
        <w:rPr>
          <w:b/>
        </w:rPr>
      </w:pPr>
    </w:p>
    <w:tbl>
      <w:tblPr>
        <w:tblW w:w="9720" w:type="dxa"/>
        <w:tblInd w:w="108" w:type="dxa"/>
        <w:tblLook w:val="0000"/>
      </w:tblPr>
      <w:tblGrid>
        <w:gridCol w:w="1433"/>
        <w:gridCol w:w="2647"/>
        <w:gridCol w:w="5640"/>
      </w:tblGrid>
      <w:tr w:rsidR="00BB695C" w:rsidRPr="00E76375" w:rsidTr="001F68E6">
        <w:trPr>
          <w:cantSplit/>
          <w:trHeight w:val="20"/>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Код бюджетной классификации РФ</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 xml:space="preserve">Наименование главного администратора </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главного админист-ратора доходов</w:t>
            </w:r>
          </w:p>
        </w:tc>
        <w:tc>
          <w:tcPr>
            <w:tcW w:w="2647" w:type="dxa"/>
            <w:tcBorders>
              <w:top w:val="nil"/>
              <w:left w:val="nil"/>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t>доходов местного</w:t>
            </w:r>
            <w:r w:rsidRPr="00E76375">
              <w:t xml:space="preserve"> бюджета</w:t>
            </w:r>
          </w:p>
        </w:tc>
        <w:tc>
          <w:tcPr>
            <w:tcW w:w="5640" w:type="dxa"/>
            <w:vMerge/>
            <w:tcBorders>
              <w:top w:val="single" w:sz="4" w:space="0" w:color="auto"/>
              <w:left w:val="single" w:sz="4" w:space="0" w:color="auto"/>
              <w:bottom w:val="single" w:sz="4" w:space="0" w:color="auto"/>
              <w:right w:val="single" w:sz="4" w:space="0" w:color="auto"/>
            </w:tcBorders>
            <w:vAlign w:val="center"/>
          </w:tcPr>
          <w:p w:rsidR="00BB695C" w:rsidRPr="00E76375" w:rsidRDefault="00BB695C" w:rsidP="00BB695C">
            <w:pPr>
              <w:spacing w:after="0" w:line="240" w:lineRule="auto"/>
            </w:pP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Pr>
                <w:b/>
                <w:bCs/>
              </w:rPr>
              <w:t>100</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Pr>
                <w:b/>
                <w:bCs/>
              </w:rPr>
              <w:t>Федеральное казначейство</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p>
        </w:tc>
        <w:tc>
          <w:tcPr>
            <w:tcW w:w="2647" w:type="dxa"/>
            <w:tcBorders>
              <w:top w:val="nil"/>
              <w:left w:val="nil"/>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 xml:space="preserve"> 1 03 02230</w:t>
            </w:r>
            <w:r w:rsidRPr="00B77C8F">
              <w:t xml:space="preserve"> 01 0000 110</w:t>
            </w:r>
          </w:p>
        </w:tc>
        <w:tc>
          <w:tcPr>
            <w:tcW w:w="564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p>
        </w:tc>
        <w:tc>
          <w:tcPr>
            <w:tcW w:w="2647" w:type="dxa"/>
            <w:tcBorders>
              <w:top w:val="nil"/>
              <w:left w:val="nil"/>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 xml:space="preserve"> 1 03 02240</w:t>
            </w:r>
            <w:r w:rsidRPr="00B77C8F">
              <w:t xml:space="preserve"> 01 0000 110</w:t>
            </w:r>
          </w:p>
        </w:tc>
        <w:tc>
          <w:tcPr>
            <w:tcW w:w="564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моторные масла для дизельных и (или) карбюраторных (инжекторных) двигателей, подлежащие распределению между бюджетами субъ</w:t>
            </w:r>
            <w:r>
              <w:t>е</w:t>
            </w:r>
            <w:r w:rsidRPr="00396B71">
              <w:t>ктов Российской Федерации и местными бюджетами с учетом установленных дифференцированных нормативов отчислений в местные бюджеты</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p>
        </w:tc>
        <w:tc>
          <w:tcPr>
            <w:tcW w:w="2647" w:type="dxa"/>
            <w:tcBorders>
              <w:top w:val="nil"/>
              <w:left w:val="nil"/>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 xml:space="preserve"> 1 03 02250</w:t>
            </w:r>
            <w:r w:rsidRPr="00B77C8F">
              <w:t xml:space="preserve"> 01 0000 110</w:t>
            </w:r>
          </w:p>
        </w:tc>
        <w:tc>
          <w:tcPr>
            <w:tcW w:w="564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автомобильный бензин, подлежащие распределению между бюджетами субъ</w:t>
            </w:r>
            <w:r>
              <w:t>е</w:t>
            </w:r>
            <w:r w:rsidRPr="00396B71">
              <w:t>ктов Российской Федерации и местными бюджетами с учетом установленных дифференцированных нормативов отчислений в местные бюджеты</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p>
        </w:tc>
        <w:tc>
          <w:tcPr>
            <w:tcW w:w="2647" w:type="dxa"/>
            <w:tcBorders>
              <w:top w:val="nil"/>
              <w:left w:val="nil"/>
              <w:bottom w:val="single" w:sz="4" w:space="0" w:color="auto"/>
              <w:right w:val="single" w:sz="4" w:space="0" w:color="auto"/>
            </w:tcBorders>
            <w:shd w:val="clear" w:color="auto" w:fill="auto"/>
            <w:vAlign w:val="bottom"/>
          </w:tcPr>
          <w:p w:rsidR="00BB695C" w:rsidRPr="00B77C8F" w:rsidRDefault="00BB695C" w:rsidP="00BB695C">
            <w:pPr>
              <w:spacing w:after="0" w:line="240" w:lineRule="auto"/>
              <w:jc w:val="center"/>
            </w:pPr>
            <w:r>
              <w:t xml:space="preserve"> 1 03 02260</w:t>
            </w:r>
            <w:r w:rsidRPr="00B77C8F">
              <w:t xml:space="preserve"> 01 0000 110</w:t>
            </w:r>
          </w:p>
        </w:tc>
        <w:tc>
          <w:tcPr>
            <w:tcW w:w="5640" w:type="dxa"/>
            <w:tcBorders>
              <w:top w:val="nil"/>
              <w:left w:val="nil"/>
              <w:bottom w:val="single" w:sz="4" w:space="0" w:color="auto"/>
              <w:right w:val="single" w:sz="4" w:space="0" w:color="auto"/>
            </w:tcBorders>
            <w:shd w:val="clear" w:color="auto" w:fill="auto"/>
            <w:vAlign w:val="bottom"/>
          </w:tcPr>
          <w:p w:rsidR="00BB695C" w:rsidRPr="00396B71" w:rsidRDefault="00BB695C" w:rsidP="00BB695C">
            <w:pPr>
              <w:spacing w:after="0" w:line="240" w:lineRule="auto"/>
            </w:pPr>
            <w:r w:rsidRPr="00396B71">
              <w:t>Доходы от уплаты акцизов на прямогонный бензин, подлежащие распределению между бюджетами субъ</w:t>
            </w:r>
            <w:r>
              <w:t>е</w:t>
            </w:r>
            <w:r w:rsidRPr="00396B71">
              <w:t>ктов Российской Федерации и местными бюджетами с учетом установленных дифференцированных нормативов отчислений в местные бюджеты</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182</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sidRPr="00E76375">
              <w:rPr>
                <w:b/>
                <w:bCs/>
              </w:rPr>
              <w:t xml:space="preserve">Управление Федеральной налоговой службы по Архангельской области и Ненецкому автономному округу </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lastRenderedPageBreak/>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 1 01 02010 01 0000 110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 1 01 02020 01 0000 110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 1 01 02030 01 0000 110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 1 05 03010 01 0000 110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Единый сельскохозяйственный налог</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 1 05 03020 01 0000 110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Единый сельскохозяйственный налог (за налоговые периоды, истекшие до 1 января 2011 года)</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t xml:space="preserve"> 1 06 01030 10</w:t>
            </w:r>
            <w:r w:rsidRPr="00E76375">
              <w:t xml:space="preserve">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 xml:space="preserve">Налог на имущество физических лиц, взимаемый по ставкам, применяемым к объектам налогообложения, расположенным в границах </w:t>
            </w:r>
            <w:r>
              <w:t>поселений</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t xml:space="preserve"> 1 06 06013 10</w:t>
            </w:r>
            <w:r w:rsidRPr="00E76375">
              <w:t xml:space="preserve"> 0000 110</w:t>
            </w:r>
          </w:p>
        </w:tc>
        <w:tc>
          <w:tcPr>
            <w:tcW w:w="5640" w:type="dxa"/>
            <w:tcBorders>
              <w:top w:val="nil"/>
              <w:left w:val="nil"/>
              <w:bottom w:val="single" w:sz="4" w:space="0" w:color="auto"/>
              <w:right w:val="single" w:sz="4" w:space="0" w:color="auto"/>
            </w:tcBorders>
            <w:shd w:val="clear" w:color="auto" w:fill="auto"/>
            <w:vAlign w:val="bottom"/>
          </w:tcPr>
          <w:p w:rsidR="00BB695C" w:rsidRPr="000C2E15" w:rsidRDefault="00BB695C" w:rsidP="00BB695C">
            <w:pPr>
              <w:spacing w:after="0" w:line="240" w:lineRule="auto"/>
              <w:rPr>
                <w:iCs/>
              </w:rPr>
            </w:pPr>
            <w:r w:rsidRPr="000C2E15">
              <w:rPr>
                <w:iCs/>
              </w:rPr>
              <w:t>Земельный налог, взимаемый по ставке установленной по пп.1 п.1 ст.394 НК РФ, и применяемый к объектам налогообложения, расположенным в границах поселений</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t xml:space="preserve"> 1 06 06023 10</w:t>
            </w:r>
            <w:r w:rsidRPr="00E76375">
              <w:t xml:space="preserve"> 0000 110</w:t>
            </w:r>
          </w:p>
        </w:tc>
        <w:tc>
          <w:tcPr>
            <w:tcW w:w="5640" w:type="dxa"/>
            <w:tcBorders>
              <w:top w:val="nil"/>
              <w:left w:val="nil"/>
              <w:bottom w:val="single" w:sz="4" w:space="0" w:color="auto"/>
              <w:right w:val="single" w:sz="4" w:space="0" w:color="auto"/>
            </w:tcBorders>
            <w:shd w:val="clear" w:color="auto" w:fill="auto"/>
            <w:vAlign w:val="bottom"/>
          </w:tcPr>
          <w:p w:rsidR="00BB695C" w:rsidRPr="000C2E15" w:rsidRDefault="00BB695C" w:rsidP="00BB695C">
            <w:pPr>
              <w:spacing w:after="0" w:line="240" w:lineRule="auto"/>
            </w:pPr>
            <w:r w:rsidRPr="000C2E15">
              <w:t>Земельный налог, взимаемый по ставке установленной по пп.2 п.1 ст.394 НК РФ, зачисляемый в бюджеты поселений</w:t>
            </w:r>
          </w:p>
        </w:tc>
      </w:tr>
      <w:tr w:rsidR="00BB695C" w:rsidRPr="00E76375" w:rsidTr="001F68E6">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w:t>
            </w:r>
          </w:p>
        </w:tc>
        <w:tc>
          <w:tcPr>
            <w:tcW w:w="2647"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t xml:space="preserve"> 1 09 04053 10</w:t>
            </w:r>
            <w:r w:rsidRPr="00E76375">
              <w:t xml:space="preserve"> 0000 110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pPr>
            <w:r w:rsidRPr="00E76375">
              <w:t>Земельный налог (по обязательствам, возникшим до 1 января 2006 го</w:t>
            </w:r>
            <w:r>
              <w:t>да), мобилизуемый на</w:t>
            </w:r>
            <w:r w:rsidRPr="00E76375">
              <w:t xml:space="preserve"> территориях</w:t>
            </w:r>
            <w:r>
              <w:t xml:space="preserve"> поселений</w:t>
            </w:r>
          </w:p>
        </w:tc>
      </w:tr>
    </w:tbl>
    <w:p w:rsidR="00BB695C" w:rsidRDefault="00BB695C" w:rsidP="00BB695C">
      <w:pPr>
        <w:spacing w:after="0" w:line="240" w:lineRule="auto"/>
        <w:jc w:val="center"/>
        <w:rPr>
          <w:b/>
        </w:rPr>
      </w:pPr>
    </w:p>
    <w:p w:rsidR="00BB695C" w:rsidRDefault="00BB695C" w:rsidP="00BB695C">
      <w:pPr>
        <w:spacing w:after="0" w:line="240" w:lineRule="auto"/>
        <w:jc w:val="center"/>
        <w:rPr>
          <w:b/>
        </w:rPr>
      </w:pPr>
    </w:p>
    <w:p w:rsidR="00BB695C" w:rsidRDefault="00BB695C" w:rsidP="00BB695C">
      <w:pPr>
        <w:spacing w:after="0" w:line="240" w:lineRule="auto"/>
        <w:jc w:val="center"/>
        <w:rPr>
          <w:b/>
          <w:bCs/>
        </w:rPr>
      </w:pPr>
      <w:r w:rsidRPr="00E76375">
        <w:rPr>
          <w:b/>
          <w:bCs/>
        </w:rPr>
        <w:t>Перечень главных а</w:t>
      </w:r>
      <w:r>
        <w:rPr>
          <w:b/>
          <w:bCs/>
        </w:rPr>
        <w:t>дминистраторов доходов местного</w:t>
      </w:r>
      <w:r w:rsidRPr="00E76375">
        <w:rPr>
          <w:b/>
          <w:bCs/>
        </w:rPr>
        <w:t xml:space="preserve"> бюджета - органов местного самоуправления муниципального района "Заполярный район"</w:t>
      </w:r>
    </w:p>
    <w:p w:rsidR="00BB695C" w:rsidRDefault="00BB695C" w:rsidP="00BB695C">
      <w:pPr>
        <w:spacing w:after="0" w:line="240" w:lineRule="auto"/>
        <w:jc w:val="center"/>
        <w:rPr>
          <w:b/>
          <w:bCs/>
        </w:rPr>
      </w:pPr>
    </w:p>
    <w:tbl>
      <w:tblPr>
        <w:tblW w:w="9720" w:type="dxa"/>
        <w:tblInd w:w="108" w:type="dxa"/>
        <w:tblLook w:val="0000"/>
      </w:tblPr>
      <w:tblGrid>
        <w:gridCol w:w="1433"/>
        <w:gridCol w:w="2647"/>
        <w:gridCol w:w="5640"/>
      </w:tblGrid>
      <w:tr w:rsidR="00BB695C" w:rsidRPr="00E76375" w:rsidTr="001F68E6">
        <w:trPr>
          <w:trHeight w:val="300"/>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Код бюджетной классификации РФ</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rsidRPr="00E76375">
              <w:t xml:space="preserve">Наименование главного администратора </w:t>
            </w:r>
          </w:p>
        </w:tc>
      </w:tr>
      <w:tr w:rsidR="00BB695C" w:rsidRPr="00E76375" w:rsidTr="001F68E6">
        <w:trPr>
          <w:trHeight w:val="1200"/>
        </w:trPr>
        <w:tc>
          <w:tcPr>
            <w:tcW w:w="1433" w:type="dxa"/>
            <w:tcBorders>
              <w:top w:val="nil"/>
              <w:left w:val="single" w:sz="4" w:space="0" w:color="auto"/>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pPr>
            <w:r w:rsidRPr="00E76375">
              <w:t>главного админист-ратора доходов</w:t>
            </w:r>
          </w:p>
        </w:tc>
        <w:tc>
          <w:tcPr>
            <w:tcW w:w="2647" w:type="dxa"/>
            <w:tcBorders>
              <w:top w:val="nil"/>
              <w:left w:val="nil"/>
              <w:bottom w:val="single" w:sz="4" w:space="0" w:color="auto"/>
              <w:right w:val="single" w:sz="4" w:space="0" w:color="auto"/>
            </w:tcBorders>
            <w:shd w:val="clear" w:color="auto" w:fill="auto"/>
            <w:vAlign w:val="center"/>
          </w:tcPr>
          <w:p w:rsidR="00BB695C" w:rsidRPr="00E76375" w:rsidRDefault="00BB695C" w:rsidP="00BB695C">
            <w:pPr>
              <w:spacing w:after="0" w:line="240" w:lineRule="auto"/>
              <w:jc w:val="center"/>
            </w:pPr>
            <w:r>
              <w:t>доходов местного</w:t>
            </w:r>
            <w:r w:rsidRPr="00E76375">
              <w:t xml:space="preserve"> бюджета</w:t>
            </w:r>
          </w:p>
        </w:tc>
        <w:tc>
          <w:tcPr>
            <w:tcW w:w="5640" w:type="dxa"/>
            <w:vMerge/>
            <w:tcBorders>
              <w:top w:val="nil"/>
              <w:left w:val="single" w:sz="4" w:space="0" w:color="auto"/>
              <w:bottom w:val="single" w:sz="4" w:space="0" w:color="auto"/>
              <w:right w:val="single" w:sz="4" w:space="0" w:color="auto"/>
            </w:tcBorders>
            <w:vAlign w:val="center"/>
          </w:tcPr>
          <w:p w:rsidR="00BB695C" w:rsidRPr="00E76375" w:rsidRDefault="00BB695C" w:rsidP="00BB695C">
            <w:pPr>
              <w:spacing w:after="0" w:line="240" w:lineRule="auto"/>
            </w:pPr>
          </w:p>
        </w:tc>
      </w:tr>
      <w:tr w:rsidR="00BB695C" w:rsidRPr="00E76375" w:rsidTr="001F68E6">
        <w:trPr>
          <w:trHeight w:val="58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rPr>
                <w:b/>
                <w:bCs/>
              </w:rPr>
            </w:pPr>
            <w:r w:rsidRPr="00E76375">
              <w:rPr>
                <w:b/>
                <w:bCs/>
              </w:rPr>
              <w:t>034</w:t>
            </w:r>
          </w:p>
        </w:tc>
        <w:tc>
          <w:tcPr>
            <w:tcW w:w="2647"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rPr>
                <w:b/>
                <w:bCs/>
              </w:rPr>
            </w:pPr>
            <w:r w:rsidRPr="00E76375">
              <w:rPr>
                <w:b/>
                <w:bCs/>
              </w:rPr>
              <w:t> </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rPr>
                <w:b/>
                <w:bCs/>
              </w:rPr>
            </w:pPr>
            <w:r w:rsidRPr="00E76375">
              <w:rPr>
                <w:b/>
                <w:bCs/>
              </w:rPr>
              <w:t>Администрация муниципального района "Заполярный район"</w:t>
            </w:r>
          </w:p>
        </w:tc>
      </w:tr>
      <w:tr w:rsidR="00BB695C" w:rsidRPr="00E76375" w:rsidTr="001F68E6">
        <w:trPr>
          <w:trHeight w:val="15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t> </w:t>
            </w:r>
          </w:p>
        </w:tc>
        <w:tc>
          <w:tcPr>
            <w:tcW w:w="2647"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xml:space="preserve"> 1 11 05013 10 0000 120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pPr>
            <w:r w:rsidRPr="00E7637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B695C" w:rsidRPr="00E76375" w:rsidTr="001F68E6">
        <w:trPr>
          <w:trHeight w:val="89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jc w:val="center"/>
            </w:pPr>
            <w:r w:rsidRPr="00E76375">
              <w:lastRenderedPageBreak/>
              <w:t> </w:t>
            </w:r>
          </w:p>
        </w:tc>
        <w:tc>
          <w:tcPr>
            <w:tcW w:w="2647" w:type="dxa"/>
            <w:tcBorders>
              <w:top w:val="nil"/>
              <w:left w:val="nil"/>
              <w:bottom w:val="single" w:sz="4" w:space="0" w:color="auto"/>
              <w:right w:val="single" w:sz="4" w:space="0" w:color="auto"/>
            </w:tcBorders>
            <w:shd w:val="clear" w:color="auto" w:fill="auto"/>
            <w:noWrap/>
            <w:vAlign w:val="bottom"/>
          </w:tcPr>
          <w:p w:rsidR="00BB695C" w:rsidRPr="00E76375" w:rsidRDefault="00BB695C" w:rsidP="00BB695C">
            <w:pPr>
              <w:spacing w:after="0" w:line="240" w:lineRule="auto"/>
            </w:pPr>
            <w:r w:rsidRPr="00E76375">
              <w:t xml:space="preserve"> 1 14 06013 10 0000 430</w:t>
            </w:r>
          </w:p>
        </w:tc>
        <w:tc>
          <w:tcPr>
            <w:tcW w:w="5640" w:type="dxa"/>
            <w:tcBorders>
              <w:top w:val="nil"/>
              <w:left w:val="nil"/>
              <w:bottom w:val="single" w:sz="4" w:space="0" w:color="auto"/>
              <w:right w:val="single" w:sz="4" w:space="0" w:color="auto"/>
            </w:tcBorders>
            <w:shd w:val="clear" w:color="auto" w:fill="auto"/>
            <w:vAlign w:val="bottom"/>
          </w:tcPr>
          <w:p w:rsidR="00BB695C" w:rsidRPr="00E76375" w:rsidRDefault="00BB695C" w:rsidP="00BB695C">
            <w:pPr>
              <w:spacing w:after="0" w:line="240" w:lineRule="auto"/>
              <w:jc w:val="center"/>
            </w:pPr>
            <w:r w:rsidRPr="00E76375">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p>
    <w:p w:rsidR="00BB695C" w:rsidRDefault="00BB695C" w:rsidP="00BB695C">
      <w:pPr>
        <w:spacing w:after="0" w:line="240" w:lineRule="auto"/>
        <w:jc w:val="center"/>
        <w:rPr>
          <w:b/>
          <w:bCs/>
        </w:rPr>
      </w:pPr>
      <w:r w:rsidRPr="00E76375">
        <w:rPr>
          <w:b/>
          <w:bCs/>
        </w:rPr>
        <w:t>Перечень главных а</w:t>
      </w:r>
      <w:r>
        <w:rPr>
          <w:b/>
          <w:bCs/>
        </w:rPr>
        <w:t>дминистраторов доходов местного</w:t>
      </w:r>
      <w:r w:rsidRPr="00E76375">
        <w:rPr>
          <w:b/>
          <w:bCs/>
        </w:rPr>
        <w:t xml:space="preserve"> бюджета - органов местного самоуправления муницип</w:t>
      </w:r>
      <w:r>
        <w:rPr>
          <w:b/>
          <w:bCs/>
        </w:rPr>
        <w:t xml:space="preserve">ального образования «Великовисочный сельсовет» НАО </w:t>
      </w:r>
    </w:p>
    <w:p w:rsidR="00BB695C" w:rsidRPr="00270EB0" w:rsidRDefault="00BB695C" w:rsidP="00BB695C">
      <w:pPr>
        <w:spacing w:after="0" w:line="240" w:lineRule="auto"/>
        <w:jc w:val="center"/>
        <w:rPr>
          <w:b/>
        </w:rPr>
      </w:pPr>
      <w:r w:rsidRPr="00E76375">
        <w:rPr>
          <w:b/>
          <w:bCs/>
        </w:rPr>
        <w:t xml:space="preserve">и закрепляемые за ними </w:t>
      </w:r>
      <w:r>
        <w:rPr>
          <w:b/>
          <w:bCs/>
        </w:rPr>
        <w:t>виды (подвиды) доходов местного</w:t>
      </w:r>
      <w:r w:rsidRPr="00E76375">
        <w:rPr>
          <w:b/>
          <w:bCs/>
        </w:rPr>
        <w:t xml:space="preserve"> бюджета</w:t>
      </w:r>
    </w:p>
    <w:p w:rsidR="00BB695C" w:rsidRDefault="00BB695C" w:rsidP="00BB695C">
      <w:pPr>
        <w:spacing w:after="0" w:line="240" w:lineRule="auto"/>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700"/>
        <w:gridCol w:w="5377"/>
      </w:tblGrid>
      <w:tr w:rsidR="00BB695C" w:rsidTr="001F68E6">
        <w:tc>
          <w:tcPr>
            <w:tcW w:w="4428" w:type="dxa"/>
            <w:gridSpan w:val="2"/>
            <w:shd w:val="clear" w:color="auto" w:fill="auto"/>
            <w:vAlign w:val="bottom"/>
          </w:tcPr>
          <w:p w:rsidR="00BB695C" w:rsidRPr="00E76375" w:rsidRDefault="00BB695C" w:rsidP="00BB695C">
            <w:pPr>
              <w:spacing w:after="0" w:line="240" w:lineRule="auto"/>
              <w:jc w:val="center"/>
            </w:pPr>
            <w:r w:rsidRPr="00E76375">
              <w:t>Код бюджетной классификации РФ</w:t>
            </w:r>
          </w:p>
        </w:tc>
        <w:tc>
          <w:tcPr>
            <w:tcW w:w="5377" w:type="dxa"/>
            <w:vMerge w:val="restart"/>
            <w:shd w:val="clear" w:color="auto" w:fill="auto"/>
            <w:vAlign w:val="bottom"/>
          </w:tcPr>
          <w:p w:rsidR="00BB695C" w:rsidRPr="00E76375" w:rsidRDefault="00BB695C" w:rsidP="00BB695C">
            <w:pPr>
              <w:spacing w:after="0" w:line="240" w:lineRule="auto"/>
              <w:jc w:val="center"/>
            </w:pPr>
            <w:r w:rsidRPr="00E76375">
              <w:t>Наименование главного администратора</w:t>
            </w:r>
          </w:p>
        </w:tc>
      </w:tr>
      <w:tr w:rsidR="00BB695C" w:rsidTr="001F68E6">
        <w:tc>
          <w:tcPr>
            <w:tcW w:w="1728" w:type="dxa"/>
            <w:shd w:val="clear" w:color="auto" w:fill="auto"/>
            <w:vAlign w:val="bottom"/>
          </w:tcPr>
          <w:p w:rsidR="00BB695C" w:rsidRPr="00E76375" w:rsidRDefault="00BB695C" w:rsidP="00BB695C">
            <w:pPr>
              <w:spacing w:after="0" w:line="240" w:lineRule="auto"/>
              <w:jc w:val="center"/>
            </w:pPr>
            <w:r w:rsidRPr="00E76375">
              <w:t>главного админист-ратора доходов</w:t>
            </w:r>
          </w:p>
        </w:tc>
        <w:tc>
          <w:tcPr>
            <w:tcW w:w="2700" w:type="dxa"/>
            <w:shd w:val="clear" w:color="auto" w:fill="auto"/>
            <w:vAlign w:val="bottom"/>
          </w:tcPr>
          <w:p w:rsidR="00BB695C" w:rsidRPr="00E76375" w:rsidRDefault="00BB695C" w:rsidP="00BB695C">
            <w:pPr>
              <w:spacing w:after="0" w:line="240" w:lineRule="auto"/>
              <w:jc w:val="center"/>
            </w:pPr>
            <w:r>
              <w:t>доходов местного</w:t>
            </w:r>
            <w:r w:rsidRPr="00E76375">
              <w:t xml:space="preserve"> бюджета</w:t>
            </w:r>
          </w:p>
        </w:tc>
        <w:tc>
          <w:tcPr>
            <w:tcW w:w="5377" w:type="dxa"/>
            <w:vMerge/>
            <w:shd w:val="clear" w:color="auto" w:fill="auto"/>
          </w:tcPr>
          <w:p w:rsidR="00BB695C" w:rsidRDefault="00BB695C" w:rsidP="00BB695C">
            <w:pPr>
              <w:spacing w:after="0" w:line="240" w:lineRule="auto"/>
            </w:pPr>
          </w:p>
        </w:tc>
      </w:tr>
      <w:tr w:rsidR="00BB695C" w:rsidTr="001F68E6">
        <w:tc>
          <w:tcPr>
            <w:tcW w:w="1728" w:type="dxa"/>
            <w:shd w:val="clear" w:color="auto" w:fill="auto"/>
            <w:vAlign w:val="center"/>
          </w:tcPr>
          <w:p w:rsidR="00BB695C" w:rsidRPr="00733728" w:rsidRDefault="00BB695C" w:rsidP="00BB695C">
            <w:pPr>
              <w:spacing w:after="0" w:line="240" w:lineRule="auto"/>
              <w:jc w:val="center"/>
              <w:rPr>
                <w:b/>
              </w:rPr>
            </w:pPr>
            <w:r w:rsidRPr="00733728">
              <w:rPr>
                <w:b/>
              </w:rPr>
              <w:t>340</w:t>
            </w:r>
          </w:p>
        </w:tc>
        <w:tc>
          <w:tcPr>
            <w:tcW w:w="2700" w:type="dxa"/>
            <w:shd w:val="clear" w:color="auto" w:fill="auto"/>
            <w:vAlign w:val="center"/>
          </w:tcPr>
          <w:p w:rsidR="00BB695C" w:rsidRDefault="00BB695C" w:rsidP="00BB695C">
            <w:pPr>
              <w:spacing w:after="0" w:line="240" w:lineRule="auto"/>
              <w:jc w:val="center"/>
            </w:pPr>
          </w:p>
        </w:tc>
        <w:tc>
          <w:tcPr>
            <w:tcW w:w="5377" w:type="dxa"/>
            <w:shd w:val="clear" w:color="auto" w:fill="auto"/>
          </w:tcPr>
          <w:p w:rsidR="00BB695C" w:rsidRPr="00733728" w:rsidRDefault="00BB695C" w:rsidP="00BB695C">
            <w:pPr>
              <w:spacing w:after="0" w:line="240" w:lineRule="auto"/>
              <w:jc w:val="center"/>
              <w:rPr>
                <w:b/>
              </w:rPr>
            </w:pPr>
            <w:r w:rsidRPr="00733728">
              <w:rPr>
                <w:b/>
              </w:rPr>
              <w:t>Администрация муниципального образования «Великовисочный сельсовет» НАО</w:t>
            </w:r>
          </w:p>
        </w:tc>
      </w:tr>
      <w:tr w:rsidR="00BB695C" w:rsidTr="001F68E6">
        <w:tc>
          <w:tcPr>
            <w:tcW w:w="1728" w:type="dxa"/>
            <w:shd w:val="clear" w:color="auto" w:fill="auto"/>
            <w:vAlign w:val="center"/>
          </w:tcPr>
          <w:p w:rsidR="00BB695C" w:rsidRPr="00733728" w:rsidRDefault="00BB695C" w:rsidP="00BB695C">
            <w:pPr>
              <w:spacing w:after="0" w:line="240" w:lineRule="auto"/>
              <w:jc w:val="center"/>
              <w:rPr>
                <w:b/>
              </w:rPr>
            </w:pPr>
          </w:p>
        </w:tc>
        <w:tc>
          <w:tcPr>
            <w:tcW w:w="2700" w:type="dxa"/>
            <w:shd w:val="clear" w:color="auto" w:fill="auto"/>
            <w:vAlign w:val="center"/>
          </w:tcPr>
          <w:p w:rsidR="00BB695C" w:rsidRDefault="00BB695C" w:rsidP="00BB695C">
            <w:pPr>
              <w:spacing w:after="0" w:line="240" w:lineRule="auto"/>
              <w:jc w:val="center"/>
            </w:pPr>
            <w:r>
              <w:t>1 08 04020 01 0000 110</w:t>
            </w:r>
          </w:p>
        </w:tc>
        <w:tc>
          <w:tcPr>
            <w:tcW w:w="5377" w:type="dxa"/>
            <w:shd w:val="clear" w:color="auto" w:fill="auto"/>
          </w:tcPr>
          <w:p w:rsidR="00BB695C" w:rsidRPr="004C5B4F" w:rsidRDefault="00BB695C" w:rsidP="00BB695C">
            <w:pPr>
              <w:tabs>
                <w:tab w:val="left" w:pos="705"/>
              </w:tabs>
              <w:spacing w:after="0" w:line="240" w:lineRule="auto"/>
              <w:jc w:val="center"/>
            </w:pPr>
            <w:r w:rsidRPr="004C5B4F">
              <w:t xml:space="preserve">Госпошлина за совершение </w:t>
            </w:r>
            <w:r>
              <w:t xml:space="preserve">нотариальных действий должностными </w:t>
            </w:r>
            <w:r w:rsidRPr="004C5B4F">
              <w:t>лицами органов мес</w:t>
            </w:r>
            <w:r>
              <w:t>т</w:t>
            </w:r>
            <w:r w:rsidRPr="004C5B4F">
              <w:t>ного самоуправления</w:t>
            </w:r>
          </w:p>
        </w:tc>
      </w:tr>
      <w:tr w:rsidR="00BB695C" w:rsidTr="001F68E6">
        <w:tc>
          <w:tcPr>
            <w:tcW w:w="1728" w:type="dxa"/>
            <w:shd w:val="clear" w:color="auto" w:fill="auto"/>
            <w:vAlign w:val="center"/>
          </w:tcPr>
          <w:p w:rsidR="00BB695C" w:rsidRPr="00733728" w:rsidRDefault="00BB695C" w:rsidP="00BB695C">
            <w:pPr>
              <w:spacing w:after="0" w:line="240" w:lineRule="auto"/>
              <w:jc w:val="center"/>
              <w:rPr>
                <w:b/>
              </w:rPr>
            </w:pPr>
          </w:p>
        </w:tc>
        <w:tc>
          <w:tcPr>
            <w:tcW w:w="2700" w:type="dxa"/>
            <w:shd w:val="clear" w:color="auto" w:fill="auto"/>
            <w:vAlign w:val="center"/>
          </w:tcPr>
          <w:p w:rsidR="00BB695C" w:rsidRDefault="00BB695C" w:rsidP="00BB695C">
            <w:pPr>
              <w:spacing w:after="0" w:line="240" w:lineRule="auto"/>
              <w:jc w:val="center"/>
            </w:pPr>
            <w:r>
              <w:t>1 13 01995 10 0000 130</w:t>
            </w:r>
          </w:p>
        </w:tc>
        <w:tc>
          <w:tcPr>
            <w:tcW w:w="5377" w:type="dxa"/>
            <w:shd w:val="clear" w:color="auto" w:fill="auto"/>
          </w:tcPr>
          <w:p w:rsidR="00BB695C" w:rsidRDefault="00BB695C" w:rsidP="00BB695C">
            <w:pPr>
              <w:spacing w:after="0" w:line="240" w:lineRule="auto"/>
              <w:jc w:val="center"/>
            </w:pPr>
            <w:r>
              <w:t>Прочие доходы от оказания платных услуг (работ) получателями средств бюджетов поселений</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1 17 01050 10 0000 180</w:t>
            </w:r>
          </w:p>
        </w:tc>
        <w:tc>
          <w:tcPr>
            <w:tcW w:w="5377" w:type="dxa"/>
            <w:shd w:val="clear" w:color="auto" w:fill="auto"/>
          </w:tcPr>
          <w:p w:rsidR="00BB695C" w:rsidRDefault="00BB695C" w:rsidP="00BB695C">
            <w:pPr>
              <w:spacing w:after="0" w:line="240" w:lineRule="auto"/>
              <w:jc w:val="center"/>
            </w:pPr>
            <w:r>
              <w:t>Невыясненные поступления, зачисляемые в бюджеты поселения</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2 02 01001 10 0000 151</w:t>
            </w:r>
          </w:p>
        </w:tc>
        <w:tc>
          <w:tcPr>
            <w:tcW w:w="5377" w:type="dxa"/>
            <w:shd w:val="clear" w:color="auto" w:fill="auto"/>
          </w:tcPr>
          <w:p w:rsidR="00BB695C" w:rsidRDefault="00BB695C" w:rsidP="00BB695C">
            <w:pPr>
              <w:spacing w:after="0" w:line="240" w:lineRule="auto"/>
              <w:jc w:val="center"/>
            </w:pPr>
            <w:r>
              <w:rPr>
                <w:spacing w:val="-1"/>
              </w:rPr>
              <w:t>Дотация бюджетам  поселений на выравнивание бюджетной обеспеченности</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2 02 01003 10 0000 151</w:t>
            </w:r>
          </w:p>
        </w:tc>
        <w:tc>
          <w:tcPr>
            <w:tcW w:w="5377" w:type="dxa"/>
            <w:shd w:val="clear" w:color="auto" w:fill="auto"/>
          </w:tcPr>
          <w:p w:rsidR="00BB695C" w:rsidRDefault="00BB695C" w:rsidP="00BB695C">
            <w:pPr>
              <w:spacing w:after="0" w:line="240" w:lineRule="auto"/>
              <w:jc w:val="center"/>
            </w:pPr>
            <w:r>
              <w:rPr>
                <w:spacing w:val="-1"/>
              </w:rPr>
              <w:t>Дотация бюджетам  поселений на поддержку мер по обеспечению сбалансированности бюджетов</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2 02 02999 10 0000 151</w:t>
            </w:r>
          </w:p>
        </w:tc>
        <w:tc>
          <w:tcPr>
            <w:tcW w:w="5377" w:type="dxa"/>
            <w:shd w:val="clear" w:color="auto" w:fill="auto"/>
          </w:tcPr>
          <w:p w:rsidR="00BB695C" w:rsidRDefault="00BB695C" w:rsidP="00BB695C">
            <w:pPr>
              <w:spacing w:after="0" w:line="240" w:lineRule="auto"/>
              <w:jc w:val="center"/>
            </w:pPr>
            <w:r>
              <w:rPr>
                <w:spacing w:val="-1"/>
              </w:rPr>
              <w:t>Прочие субсидии бюджетам поселений</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2 02 03015 10 0000 151</w:t>
            </w:r>
          </w:p>
        </w:tc>
        <w:tc>
          <w:tcPr>
            <w:tcW w:w="5377" w:type="dxa"/>
            <w:shd w:val="clear" w:color="auto" w:fill="auto"/>
          </w:tcPr>
          <w:p w:rsidR="00BB695C" w:rsidRDefault="00BB695C" w:rsidP="00BB695C">
            <w:pPr>
              <w:spacing w:after="0" w:line="240" w:lineRule="auto"/>
              <w:jc w:val="center"/>
              <w:rPr>
                <w:sz w:val="18"/>
                <w:szCs w:val="18"/>
              </w:rPr>
            </w:pPr>
            <w:r>
              <w:rPr>
                <w:spacing w:val="-1"/>
              </w:rPr>
              <w:t>Субвенция бюджетам поселений  на осуществление первичного воинского учета на территориях, где отсутствуют военные комиссариаты</w:t>
            </w:r>
          </w:p>
          <w:p w:rsidR="00BB695C" w:rsidRDefault="00BB695C" w:rsidP="00BB695C">
            <w:pPr>
              <w:spacing w:after="0" w:line="240" w:lineRule="auto"/>
              <w:jc w:val="center"/>
            </w:pP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2 02 04025 10 0000 151</w:t>
            </w:r>
          </w:p>
        </w:tc>
        <w:tc>
          <w:tcPr>
            <w:tcW w:w="5377" w:type="dxa"/>
            <w:shd w:val="clear" w:color="auto" w:fill="auto"/>
          </w:tcPr>
          <w:p w:rsidR="00BB695C" w:rsidRDefault="00BB695C" w:rsidP="00BB695C">
            <w:pPr>
              <w:spacing w:after="0" w:line="240" w:lineRule="auto"/>
              <w:jc w:val="center"/>
            </w:pPr>
            <w:r>
              <w:rPr>
                <w:spacing w:val="-1"/>
              </w:rPr>
              <w:t>Межбюджетные трансферты, передаваемые бюджетам поселений на комплектование книжных фондов библиотек муниципальных образований</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2 02 04999 10 0000 151</w:t>
            </w:r>
          </w:p>
        </w:tc>
        <w:tc>
          <w:tcPr>
            <w:tcW w:w="5377" w:type="dxa"/>
            <w:shd w:val="clear" w:color="auto" w:fill="auto"/>
          </w:tcPr>
          <w:p w:rsidR="00BB695C" w:rsidRDefault="00BB695C" w:rsidP="00BB695C">
            <w:pPr>
              <w:spacing w:after="0" w:line="240" w:lineRule="auto"/>
              <w:jc w:val="center"/>
            </w:pPr>
            <w:r>
              <w:rPr>
                <w:spacing w:val="-1"/>
              </w:rPr>
              <w:t>Прочие межбюджетные трансферты, передаваемые бюджетам поселений</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2 18 05010 10 0000 151</w:t>
            </w:r>
          </w:p>
        </w:tc>
        <w:tc>
          <w:tcPr>
            <w:tcW w:w="5377" w:type="dxa"/>
            <w:shd w:val="clear" w:color="auto" w:fill="auto"/>
          </w:tcPr>
          <w:p w:rsidR="00BB695C" w:rsidRPr="001121CF" w:rsidRDefault="00BB695C" w:rsidP="00BB695C">
            <w:pPr>
              <w:autoSpaceDE w:val="0"/>
              <w:autoSpaceDN w:val="0"/>
              <w:adjustRightInd w:val="0"/>
              <w:spacing w:after="0" w:line="240" w:lineRule="auto"/>
              <w:jc w:val="center"/>
            </w:pPr>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B695C" w:rsidTr="001F68E6">
        <w:tc>
          <w:tcPr>
            <w:tcW w:w="1728" w:type="dxa"/>
            <w:shd w:val="clear" w:color="auto" w:fill="auto"/>
            <w:vAlign w:val="center"/>
          </w:tcPr>
          <w:p w:rsidR="00BB695C" w:rsidRDefault="00BB695C" w:rsidP="00BB695C">
            <w:pPr>
              <w:spacing w:after="0" w:line="240" w:lineRule="auto"/>
              <w:jc w:val="center"/>
            </w:pPr>
          </w:p>
        </w:tc>
        <w:tc>
          <w:tcPr>
            <w:tcW w:w="2700" w:type="dxa"/>
            <w:shd w:val="clear" w:color="auto" w:fill="auto"/>
            <w:vAlign w:val="center"/>
          </w:tcPr>
          <w:p w:rsidR="00BB695C" w:rsidRDefault="00BB695C" w:rsidP="00BB695C">
            <w:pPr>
              <w:spacing w:after="0" w:line="240" w:lineRule="auto"/>
              <w:jc w:val="center"/>
            </w:pPr>
            <w:r>
              <w:t>2 19 05000 10 0000 151</w:t>
            </w:r>
          </w:p>
        </w:tc>
        <w:tc>
          <w:tcPr>
            <w:tcW w:w="5377" w:type="dxa"/>
            <w:shd w:val="clear" w:color="auto" w:fill="auto"/>
          </w:tcPr>
          <w:p w:rsidR="00BB695C" w:rsidRDefault="00BB695C" w:rsidP="00BB695C">
            <w:pPr>
              <w:spacing w:after="0" w:line="240" w:lineRule="auto"/>
              <w:jc w:val="center"/>
            </w:pPr>
            <w:r>
              <w:rPr>
                <w:spacing w:val="-1"/>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BB695C" w:rsidRDefault="00BB695C" w:rsidP="00BB695C">
      <w:pPr>
        <w:spacing w:after="0" w:line="240" w:lineRule="auto"/>
        <w:ind w:firstLine="5400"/>
      </w:pPr>
    </w:p>
    <w:p w:rsidR="00BB695C" w:rsidRDefault="00BB695C" w:rsidP="00BB695C">
      <w:pPr>
        <w:pStyle w:val="ConsPlusNonformat"/>
        <w:widowControl/>
        <w:jc w:val="center"/>
        <w:rPr>
          <w:rFonts w:ascii="Times New Roman" w:hAnsi="Times New Roman" w:cs="Times New Roman"/>
          <w:b/>
          <w:bCs/>
        </w:rPr>
      </w:pPr>
      <w:r>
        <w:rPr>
          <w:rFonts w:ascii="Times New Roman" w:hAnsi="Times New Roman" w:cs="Times New Roman"/>
          <w:b/>
          <w:bCs/>
        </w:rPr>
        <w:t>СОВЕТ ДЕПУТАТОВ МУНИЦИПАЛЬНОГО ОБРАЗОВАНИЯ</w:t>
      </w:r>
    </w:p>
    <w:p w:rsidR="00BB695C" w:rsidRDefault="00BB695C" w:rsidP="00BB695C">
      <w:pPr>
        <w:pStyle w:val="ConsPlusNonformat"/>
        <w:widowControl/>
        <w:jc w:val="center"/>
        <w:rPr>
          <w:rFonts w:ascii="Times New Roman" w:hAnsi="Times New Roman" w:cs="Times New Roman"/>
          <w:b/>
          <w:bCs/>
        </w:rPr>
      </w:pPr>
      <w:r>
        <w:rPr>
          <w:rFonts w:ascii="Times New Roman" w:hAnsi="Times New Roman" w:cs="Times New Roman"/>
          <w:b/>
          <w:bCs/>
        </w:rPr>
        <w:t>«ВЕЛИКОВИСОЧНЫЙ СЕЛЬСОВЕТ»  НЕНЕЦКОГО АВТОНОМНОГО ОКРУГА</w:t>
      </w:r>
    </w:p>
    <w:p w:rsidR="00BB695C" w:rsidRDefault="00BB695C" w:rsidP="00BB695C">
      <w:pPr>
        <w:pStyle w:val="ConsPlusTitle"/>
        <w:jc w:val="center"/>
      </w:pPr>
    </w:p>
    <w:p w:rsidR="00BB695C" w:rsidRDefault="00BB695C" w:rsidP="00BB695C">
      <w:pPr>
        <w:pStyle w:val="ConsPlusTitle"/>
        <w:jc w:val="center"/>
        <w:rPr>
          <w:sz w:val="24"/>
          <w:szCs w:val="24"/>
        </w:rPr>
      </w:pPr>
    </w:p>
    <w:p w:rsidR="00BB695C" w:rsidRDefault="00BB695C" w:rsidP="00BB695C">
      <w:pPr>
        <w:pStyle w:val="ConsPlusTitle"/>
        <w:jc w:val="center"/>
        <w:rPr>
          <w:sz w:val="24"/>
          <w:szCs w:val="24"/>
        </w:rPr>
      </w:pPr>
      <w:r>
        <w:rPr>
          <w:sz w:val="24"/>
          <w:szCs w:val="24"/>
        </w:rPr>
        <w:t>Пятнадцатое - заседание 5 - го созыва</w:t>
      </w:r>
    </w:p>
    <w:p w:rsidR="00BB695C" w:rsidRDefault="00BB695C" w:rsidP="00BB695C">
      <w:pPr>
        <w:pStyle w:val="ConsPlusTitle"/>
        <w:jc w:val="center"/>
        <w:rPr>
          <w:sz w:val="24"/>
          <w:szCs w:val="24"/>
        </w:rPr>
      </w:pPr>
    </w:p>
    <w:p w:rsidR="00BB695C" w:rsidRDefault="00BB695C" w:rsidP="00BB695C">
      <w:pPr>
        <w:pStyle w:val="ConsPlusTitle"/>
        <w:jc w:val="center"/>
        <w:rPr>
          <w:sz w:val="28"/>
          <w:szCs w:val="28"/>
        </w:rPr>
      </w:pPr>
    </w:p>
    <w:p w:rsidR="00BB695C" w:rsidRDefault="00BB695C" w:rsidP="00BB695C">
      <w:pPr>
        <w:pStyle w:val="ConsPlusTitle"/>
        <w:jc w:val="center"/>
        <w:rPr>
          <w:sz w:val="28"/>
          <w:szCs w:val="28"/>
        </w:rPr>
      </w:pPr>
    </w:p>
    <w:p w:rsidR="00BB695C" w:rsidRDefault="00BB695C" w:rsidP="00BB695C">
      <w:pPr>
        <w:pStyle w:val="ConsPlusTitle"/>
        <w:jc w:val="center"/>
        <w:rPr>
          <w:sz w:val="28"/>
          <w:szCs w:val="28"/>
        </w:rPr>
      </w:pPr>
      <w:r>
        <w:rPr>
          <w:sz w:val="28"/>
          <w:szCs w:val="28"/>
        </w:rPr>
        <w:t>РЕШЕНИЕ</w:t>
      </w:r>
    </w:p>
    <w:p w:rsidR="00BB695C" w:rsidRDefault="00BB695C" w:rsidP="00BB695C">
      <w:pPr>
        <w:widowControl w:val="0"/>
        <w:autoSpaceDE w:val="0"/>
        <w:autoSpaceDN w:val="0"/>
        <w:adjustRightInd w:val="0"/>
        <w:spacing w:after="0" w:line="240" w:lineRule="auto"/>
        <w:jc w:val="center"/>
        <w:rPr>
          <w:rFonts w:cs="Calibri"/>
          <w:b/>
          <w:bCs/>
        </w:rPr>
      </w:pPr>
    </w:p>
    <w:p w:rsidR="00BB695C" w:rsidRDefault="00BB695C" w:rsidP="00BB695C">
      <w:pPr>
        <w:widowControl w:val="0"/>
        <w:autoSpaceDE w:val="0"/>
        <w:autoSpaceDN w:val="0"/>
        <w:adjustRightInd w:val="0"/>
        <w:spacing w:after="0" w:line="240" w:lineRule="auto"/>
        <w:ind w:firstLine="539"/>
        <w:jc w:val="center"/>
        <w:rPr>
          <w:rFonts w:ascii="Times New Roman" w:hAnsi="Times New Roman"/>
          <w:b/>
          <w:sz w:val="24"/>
          <w:szCs w:val="24"/>
        </w:rPr>
      </w:pPr>
      <w:r>
        <w:rPr>
          <w:rFonts w:ascii="Times New Roman" w:hAnsi="Times New Roman"/>
          <w:b/>
          <w:color w:val="000000"/>
          <w:sz w:val="24"/>
          <w:szCs w:val="24"/>
        </w:rPr>
        <w:t>О внесении изменений в Порядок предоставления служебных жилых помещений специализированного жилищного фонда муниципального образования «Великовисочный сельсовет» Ненецкого автономного округа</w:t>
      </w:r>
    </w:p>
    <w:p w:rsidR="00BB695C" w:rsidRDefault="00BB695C" w:rsidP="00BB695C">
      <w:pPr>
        <w:widowControl w:val="0"/>
        <w:autoSpaceDE w:val="0"/>
        <w:autoSpaceDN w:val="0"/>
        <w:adjustRightInd w:val="0"/>
        <w:spacing w:after="0" w:line="240" w:lineRule="auto"/>
        <w:ind w:firstLine="540"/>
        <w:jc w:val="both"/>
        <w:rPr>
          <w:rFonts w:cs="Calibri"/>
        </w:rPr>
      </w:pPr>
    </w:p>
    <w:p w:rsidR="00BB695C" w:rsidRDefault="00BB695C" w:rsidP="00BB69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целях приведения нормативного правового акта в соответствие с федеральным законодательством, Совет депутатов МО «Великовисочный сельсовет» НАО решил:</w:t>
      </w:r>
    </w:p>
    <w:p w:rsidR="00BB695C" w:rsidRDefault="00BB695C" w:rsidP="00BB695C">
      <w:pPr>
        <w:widowControl w:val="0"/>
        <w:autoSpaceDE w:val="0"/>
        <w:autoSpaceDN w:val="0"/>
        <w:adjustRightInd w:val="0"/>
        <w:spacing w:after="0" w:line="240" w:lineRule="auto"/>
        <w:ind w:firstLine="540"/>
        <w:jc w:val="both"/>
        <w:rPr>
          <w:rFonts w:cs="Calibri"/>
        </w:rPr>
      </w:pPr>
    </w:p>
    <w:p w:rsidR="00BB695C" w:rsidRDefault="00BB695C" w:rsidP="00BB69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Внести прилагаемые изменения в Порядок предоставления служебных жилых помещений специализированного жилищного фонда муниципального образования «Великовисочный сельсовет» Ненецкого автономного округа, утвержденного Решением Совета депутатов МО «Великовисочный сельсовет» НАО от 22.08.2011 № 7.</w:t>
      </w:r>
    </w:p>
    <w:p w:rsidR="00BB695C" w:rsidRDefault="00BB695C" w:rsidP="00BB69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Настоящее решение вступает в силу после его официального опубликования (обнародования).</w:t>
      </w: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МО «Великовисочный сельсовет» НАО                                             Е.П. Панькова</w:t>
      </w: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Pr="00AB7481" w:rsidRDefault="00BB695C" w:rsidP="00BB695C">
      <w:pPr>
        <w:widowControl w:val="0"/>
        <w:autoSpaceDE w:val="0"/>
        <w:autoSpaceDN w:val="0"/>
        <w:adjustRightInd w:val="0"/>
        <w:spacing w:after="0" w:line="240" w:lineRule="auto"/>
        <w:jc w:val="both"/>
        <w:rPr>
          <w:rFonts w:ascii="Times New Roman" w:hAnsi="Times New Roman"/>
          <w:sz w:val="20"/>
          <w:szCs w:val="20"/>
        </w:rPr>
      </w:pPr>
      <w:r w:rsidRPr="00AB7481">
        <w:rPr>
          <w:rFonts w:ascii="Times New Roman" w:hAnsi="Times New Roman"/>
          <w:sz w:val="20"/>
          <w:szCs w:val="20"/>
        </w:rPr>
        <w:t>село Великовисочное НАО</w:t>
      </w: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r w:rsidRPr="00AB7481">
        <w:rPr>
          <w:rFonts w:ascii="Times New Roman" w:hAnsi="Times New Roman"/>
          <w:sz w:val="20"/>
          <w:szCs w:val="20"/>
        </w:rPr>
        <w:t>1</w:t>
      </w:r>
      <w:r>
        <w:rPr>
          <w:rFonts w:ascii="Times New Roman" w:hAnsi="Times New Roman"/>
          <w:sz w:val="20"/>
          <w:szCs w:val="20"/>
        </w:rPr>
        <w:t>9.03.2014 № 57</w:t>
      </w: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утверждены</w:t>
      </w:r>
    </w:p>
    <w:p w:rsidR="00BB695C" w:rsidRDefault="00BB695C" w:rsidP="00BB69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решением Совета депутатов </w:t>
      </w:r>
    </w:p>
    <w:p w:rsidR="00BB695C" w:rsidRDefault="00BB695C" w:rsidP="00BB69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МО «Великовисочный сельсовет» НАО</w:t>
      </w:r>
    </w:p>
    <w:p w:rsidR="00BB695C" w:rsidRDefault="00BB695C" w:rsidP="00BB695C">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19.03.2014 № 57</w:t>
      </w:r>
    </w:p>
    <w:p w:rsidR="00BB695C" w:rsidRDefault="00BB695C" w:rsidP="00BB695C">
      <w:pPr>
        <w:widowControl w:val="0"/>
        <w:autoSpaceDE w:val="0"/>
        <w:autoSpaceDN w:val="0"/>
        <w:adjustRightInd w:val="0"/>
        <w:spacing w:after="0" w:line="240" w:lineRule="auto"/>
        <w:rPr>
          <w:rFonts w:ascii="Times New Roman" w:hAnsi="Times New Roman"/>
          <w:sz w:val="20"/>
          <w:szCs w:val="20"/>
        </w:rPr>
      </w:pPr>
    </w:p>
    <w:p w:rsidR="00BB695C" w:rsidRPr="00AB7481" w:rsidRDefault="00BB695C" w:rsidP="00BB695C">
      <w:pPr>
        <w:widowControl w:val="0"/>
        <w:autoSpaceDE w:val="0"/>
        <w:autoSpaceDN w:val="0"/>
        <w:adjustRightInd w:val="0"/>
        <w:spacing w:after="0" w:line="240" w:lineRule="auto"/>
        <w:rPr>
          <w:rFonts w:ascii="Times New Roman" w:hAnsi="Times New Roman"/>
        </w:rPr>
      </w:pPr>
    </w:p>
    <w:p w:rsidR="00BB695C" w:rsidRPr="00AB7481" w:rsidRDefault="00BB695C" w:rsidP="00BB695C">
      <w:pPr>
        <w:widowControl w:val="0"/>
        <w:autoSpaceDE w:val="0"/>
        <w:autoSpaceDN w:val="0"/>
        <w:adjustRightInd w:val="0"/>
        <w:spacing w:after="0" w:line="240" w:lineRule="auto"/>
        <w:jc w:val="center"/>
        <w:rPr>
          <w:rFonts w:ascii="Times New Roman" w:hAnsi="Times New Roman"/>
          <w:b/>
        </w:rPr>
      </w:pPr>
      <w:r w:rsidRPr="00AB7481">
        <w:rPr>
          <w:rFonts w:ascii="Times New Roman" w:hAnsi="Times New Roman"/>
          <w:b/>
        </w:rPr>
        <w:lastRenderedPageBreak/>
        <w:t>ИЗМЕНЕНИЯ</w:t>
      </w:r>
    </w:p>
    <w:p w:rsidR="00BB695C" w:rsidRPr="00AB7481" w:rsidRDefault="00BB695C" w:rsidP="00BB695C">
      <w:pPr>
        <w:widowControl w:val="0"/>
        <w:autoSpaceDE w:val="0"/>
        <w:autoSpaceDN w:val="0"/>
        <w:adjustRightInd w:val="0"/>
        <w:spacing w:after="0" w:line="240" w:lineRule="auto"/>
        <w:jc w:val="center"/>
        <w:rPr>
          <w:rFonts w:ascii="Times New Roman" w:hAnsi="Times New Roman"/>
          <w:b/>
        </w:rPr>
      </w:pPr>
      <w:r w:rsidRPr="00AB7481">
        <w:rPr>
          <w:rFonts w:ascii="Times New Roman" w:hAnsi="Times New Roman"/>
          <w:b/>
        </w:rPr>
        <w:t>В ПОРЯДОК ПРЕДОСТАВЛЕНИЯ СЛУЖЕБНЫХ ЖИЛЫХ ПОМЕЩЕНИЙ СПЕЦИАЛИЗИРОВАННОГО ЖИЛИЩНОГО ФОНДА МУНИЦИПАЛЬНОГО ОБРАЗОВАНИЯ «ВЕЛИКОВИСОЧНЫЙ СЕЛЬСОВЕТ» НЕНЕЦКОГО АВТОНОМНОГО ОКРУГА</w:t>
      </w: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sidRPr="00C35BFB">
        <w:rPr>
          <w:rFonts w:ascii="Times New Roman" w:hAnsi="Times New Roman"/>
          <w:sz w:val="24"/>
          <w:szCs w:val="24"/>
        </w:rPr>
        <w:t>Пункт</w:t>
      </w:r>
      <w:r>
        <w:rPr>
          <w:rFonts w:ascii="Times New Roman" w:hAnsi="Times New Roman"/>
          <w:sz w:val="24"/>
          <w:szCs w:val="24"/>
        </w:rPr>
        <w:t xml:space="preserve"> 1.3. изложить в следующей редакции:</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муниципального образования, муниципальным учреждением муниципального образования, муниципальным учреждением муниципального образования, в связи с похождением службы, в связи с избранием на выборные должности в органы местного самоуправления муниципального образования.</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Граждане, указанные в пункте 1.3 настоящего Порядка, имеют право на предоставлением служебных помещений, если они:</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соответствующем населенном пункте;</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установленной органами местного самоуправления по месту проживания;</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проживают в жилом помещении, признанном в установленном порядке непригодным для проживания;</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проживают в общежитиях, за исключением временно проживающих граждан в период обучения.».</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Пункт 2.1. изложить в следующей редакции:</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Служебные жилые помещения предоставляются при наличии свободных служебных жилых помещений в населенных пунктах по месту работы (службы) гражданина Администрацией муниципального образования, муниципальным учреждением муниципального образования, с которым гражданин состоит в трудовых отношениях.».</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Подпункт 2.2.2. пункта 2.2. изложить в следующей редакции:</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«2.2.2. муниципальным учреждением муниципального образования в отношении служебных жилых помещений, закрепленных за ними на праве оперативного управления (далее – уполномоченное лицо).».</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Главу </w:t>
      </w:r>
      <w:r>
        <w:rPr>
          <w:rFonts w:ascii="Times New Roman" w:hAnsi="Times New Roman"/>
          <w:sz w:val="24"/>
          <w:szCs w:val="24"/>
          <w:lang w:val="en-US"/>
        </w:rPr>
        <w:t>III</w:t>
      </w:r>
      <w:r>
        <w:rPr>
          <w:rFonts w:ascii="Times New Roman" w:hAnsi="Times New Roman"/>
          <w:sz w:val="24"/>
          <w:szCs w:val="24"/>
        </w:rPr>
        <w:t>. признать утратившей силу.</w:t>
      </w:r>
    </w:p>
    <w:p w:rsidR="00BB695C" w:rsidRDefault="00BB695C" w:rsidP="00BB695C">
      <w:pPr>
        <w:pStyle w:val="a4"/>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Главу </w:t>
      </w:r>
      <w:r>
        <w:rPr>
          <w:rFonts w:ascii="Times New Roman" w:hAnsi="Times New Roman"/>
          <w:sz w:val="24"/>
          <w:szCs w:val="24"/>
          <w:lang w:val="en-US"/>
        </w:rPr>
        <w:t>IV</w:t>
      </w:r>
      <w:r>
        <w:rPr>
          <w:rFonts w:ascii="Times New Roman" w:hAnsi="Times New Roman"/>
          <w:sz w:val="24"/>
          <w:szCs w:val="24"/>
        </w:rPr>
        <w:t>. признать утратившей силу.</w:t>
      </w:r>
    </w:p>
    <w:p w:rsidR="00BB695C" w:rsidRPr="007D47A2" w:rsidRDefault="00BB695C" w:rsidP="00BB695C">
      <w:pPr>
        <w:pStyle w:val="a4"/>
        <w:spacing w:after="0" w:line="240" w:lineRule="auto"/>
        <w:rPr>
          <w:rFonts w:ascii="Times New Roman" w:hAnsi="Times New Roman"/>
          <w:sz w:val="24"/>
          <w:szCs w:val="24"/>
        </w:rPr>
      </w:pPr>
    </w:p>
    <w:p w:rsidR="00BB695C" w:rsidRDefault="00BB695C" w:rsidP="00BB695C">
      <w:pPr>
        <w:pStyle w:val="a4"/>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pStyle w:val="a4"/>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Главу 5.1. изложить в следующей редакции:</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 Учет граждан. нуждающихся в служебном жилом помещении, ведут:</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BB695C" w:rsidRPr="007D47A2"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муниципальное учреждение муниципальное образование – в случае принятия решения о постановке на учет нуждающихся в предоставлении служебных жилых помещений. закрепленных за ними на праве оперативного управления.».</w:t>
      </w: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ind w:firstLine="567"/>
        <w:jc w:val="both"/>
        <w:rPr>
          <w:rFonts w:ascii="Times New Roman" w:hAnsi="Times New Roman"/>
          <w:sz w:val="24"/>
          <w:szCs w:val="24"/>
        </w:rPr>
      </w:pPr>
    </w:p>
    <w:p w:rsidR="00BB695C" w:rsidRPr="00C35BFB" w:rsidRDefault="00BB695C" w:rsidP="00BB695C">
      <w:pPr>
        <w:widowControl w:val="0"/>
        <w:autoSpaceDE w:val="0"/>
        <w:autoSpaceDN w:val="0"/>
        <w:adjustRightInd w:val="0"/>
        <w:spacing w:after="0" w:line="240" w:lineRule="auto"/>
        <w:jc w:val="both"/>
        <w:rPr>
          <w:rFonts w:ascii="Times New Roman" w:hAnsi="Times New Roman"/>
          <w:sz w:val="24"/>
          <w:szCs w:val="24"/>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Default="00BB695C" w:rsidP="00BB695C">
      <w:pPr>
        <w:widowControl w:val="0"/>
        <w:autoSpaceDE w:val="0"/>
        <w:autoSpaceDN w:val="0"/>
        <w:adjustRightInd w:val="0"/>
        <w:spacing w:after="0" w:line="240" w:lineRule="auto"/>
        <w:jc w:val="both"/>
        <w:rPr>
          <w:rFonts w:ascii="Times New Roman" w:hAnsi="Times New Roman"/>
          <w:sz w:val="20"/>
          <w:szCs w:val="20"/>
        </w:rPr>
      </w:pPr>
    </w:p>
    <w:p w:rsidR="00BB695C" w:rsidRPr="00AB7481" w:rsidRDefault="00BB695C" w:rsidP="00BB695C">
      <w:pPr>
        <w:widowControl w:val="0"/>
        <w:autoSpaceDE w:val="0"/>
        <w:autoSpaceDN w:val="0"/>
        <w:adjustRightInd w:val="0"/>
        <w:spacing w:after="0" w:line="240" w:lineRule="auto"/>
        <w:jc w:val="center"/>
        <w:rPr>
          <w:rFonts w:ascii="Times New Roman" w:hAnsi="Times New Roman"/>
          <w:sz w:val="48"/>
          <w:szCs w:val="48"/>
        </w:rPr>
      </w:pPr>
    </w:p>
    <w:p w:rsidR="00F51B85" w:rsidRDefault="00F51B85" w:rsidP="00BB695C">
      <w:pPr>
        <w:spacing w:after="0" w:line="240" w:lineRule="auto"/>
      </w:pPr>
    </w:p>
    <w:sectPr w:rsidR="00F51B85" w:rsidSect="00F5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16F15B1"/>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E0109A"/>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
    <w:nsid w:val="1B7C1F70"/>
    <w:multiLevelType w:val="hybridMultilevel"/>
    <w:tmpl w:val="9774B2C2"/>
    <w:lvl w:ilvl="0" w:tplc="C0D4181C">
      <w:start w:val="3"/>
      <w:numFmt w:val="decimal"/>
      <w:lvlText w:val="%1."/>
      <w:lvlJc w:val="left"/>
      <w:pPr>
        <w:tabs>
          <w:tab w:val="num" w:pos="780"/>
        </w:tabs>
        <w:ind w:left="780" w:hanging="360"/>
      </w:pPr>
      <w:rPr>
        <w:rFonts w:hint="default"/>
      </w:rPr>
    </w:lvl>
    <w:lvl w:ilvl="1" w:tplc="428A0C0C">
      <w:start w:val="4"/>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2D1237A8"/>
    <w:multiLevelType w:val="hybridMultilevel"/>
    <w:tmpl w:val="4970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36CB8"/>
    <w:multiLevelType w:val="hybridMultilevel"/>
    <w:tmpl w:val="6868EBF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A484C38"/>
    <w:multiLevelType w:val="hybridMultilevel"/>
    <w:tmpl w:val="CCEAC2D8"/>
    <w:lvl w:ilvl="0" w:tplc="0419000F">
      <w:start w:val="1"/>
      <w:numFmt w:val="decimal"/>
      <w:lvlText w:val="%1."/>
      <w:lvlJc w:val="left"/>
      <w:pPr>
        <w:tabs>
          <w:tab w:val="num" w:pos="720"/>
        </w:tabs>
        <w:ind w:left="720" w:hanging="360"/>
      </w:pPr>
    </w:lvl>
    <w:lvl w:ilvl="1" w:tplc="617AED6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6">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7A71617"/>
    <w:multiLevelType w:val="hybridMultilevel"/>
    <w:tmpl w:val="8C0C3F36"/>
    <w:lvl w:ilvl="0" w:tplc="6582A19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18"/>
  </w:num>
  <w:num w:numId="5">
    <w:abstractNumId w:val="0"/>
  </w:num>
  <w:num w:numId="6">
    <w:abstractNumId w:val="5"/>
  </w:num>
  <w:num w:numId="7">
    <w:abstractNumId w:val="7"/>
  </w:num>
  <w:num w:numId="8">
    <w:abstractNumId w:val="27"/>
  </w:num>
  <w:num w:numId="9">
    <w:abstractNumId w:val="11"/>
  </w:num>
  <w:num w:numId="10">
    <w:abstractNumId w:val="19"/>
  </w:num>
  <w:num w:numId="11">
    <w:abstractNumId w:val="3"/>
  </w:num>
  <w:num w:numId="12">
    <w:abstractNumId w:val="25"/>
  </w:num>
  <w:num w:numId="13">
    <w:abstractNumId w:val="28"/>
  </w:num>
  <w:num w:numId="14">
    <w:abstractNumId w:val="9"/>
  </w:num>
  <w:num w:numId="15">
    <w:abstractNumId w:val="17"/>
  </w:num>
  <w:num w:numId="16">
    <w:abstractNumId w:val="26"/>
  </w:num>
  <w:num w:numId="17">
    <w:abstractNumId w:val="24"/>
  </w:num>
  <w:num w:numId="18">
    <w:abstractNumId w:val="10"/>
  </w:num>
  <w:num w:numId="19">
    <w:abstractNumId w:val="20"/>
  </w:num>
  <w:num w:numId="20">
    <w:abstractNumId w:val="14"/>
  </w:num>
  <w:num w:numId="21">
    <w:abstractNumId w:val="16"/>
  </w:num>
  <w:num w:numId="22">
    <w:abstractNumId w:val="15"/>
  </w:num>
  <w:num w:numId="23">
    <w:abstractNumId w:val="22"/>
  </w:num>
  <w:num w:numId="24">
    <w:abstractNumId w:val="6"/>
  </w:num>
  <w:num w:numId="25">
    <w:abstractNumId w:val="13"/>
  </w:num>
  <w:num w:numId="26">
    <w:abstractNumId w:val="1"/>
  </w:num>
  <w:num w:numId="27">
    <w:abstractNumId w:val="2"/>
  </w:num>
  <w:num w:numId="28">
    <w:abstractNumId w:val="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695C"/>
    <w:rsid w:val="00213798"/>
    <w:rsid w:val="00354D1A"/>
    <w:rsid w:val="00384F33"/>
    <w:rsid w:val="00424AED"/>
    <w:rsid w:val="00454A36"/>
    <w:rsid w:val="00465E1B"/>
    <w:rsid w:val="004C1405"/>
    <w:rsid w:val="0053476D"/>
    <w:rsid w:val="00560748"/>
    <w:rsid w:val="006726F1"/>
    <w:rsid w:val="007371C1"/>
    <w:rsid w:val="00740E63"/>
    <w:rsid w:val="008023CE"/>
    <w:rsid w:val="009B7A35"/>
    <w:rsid w:val="00A97344"/>
    <w:rsid w:val="00AE311C"/>
    <w:rsid w:val="00B51D5C"/>
    <w:rsid w:val="00B85906"/>
    <w:rsid w:val="00BB695C"/>
    <w:rsid w:val="00BE575A"/>
    <w:rsid w:val="00C31DAB"/>
    <w:rsid w:val="00CB241F"/>
    <w:rsid w:val="00D357A0"/>
    <w:rsid w:val="00D36C2C"/>
    <w:rsid w:val="00D509E1"/>
    <w:rsid w:val="00DB29BA"/>
    <w:rsid w:val="00EB2E6F"/>
    <w:rsid w:val="00F5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95C"/>
  </w:style>
  <w:style w:type="paragraph" w:styleId="1">
    <w:name w:val="heading 1"/>
    <w:aliases w:val="Раздел Договора,H1,&quot;Алмаз&quot;"/>
    <w:basedOn w:val="a0"/>
    <w:next w:val="a0"/>
    <w:link w:val="10"/>
    <w:qFormat/>
    <w:rsid w:val="00BB695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0"/>
    <w:next w:val="a0"/>
    <w:link w:val="20"/>
    <w:qFormat/>
    <w:rsid w:val="00BB695C"/>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4">
    <w:name w:val="heading 4"/>
    <w:basedOn w:val="a0"/>
    <w:next w:val="a0"/>
    <w:link w:val="40"/>
    <w:qFormat/>
    <w:rsid w:val="00BB695C"/>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6">
    <w:name w:val="heading 6"/>
    <w:aliases w:val="H6"/>
    <w:basedOn w:val="a0"/>
    <w:next w:val="a0"/>
    <w:link w:val="60"/>
    <w:qFormat/>
    <w:rsid w:val="00BB695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BB695C"/>
    <w:pPr>
      <w:spacing w:before="240" w:after="60" w:line="240" w:lineRule="auto"/>
      <w:outlineLvl w:val="6"/>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List Paragraph"/>
    <w:basedOn w:val="a0"/>
    <w:uiPriority w:val="34"/>
    <w:qFormat/>
    <w:rsid w:val="00BB695C"/>
    <w:pPr>
      <w:ind w:left="720"/>
      <w:contextualSpacing/>
    </w:pPr>
  </w:style>
  <w:style w:type="paragraph" w:customStyle="1" w:styleId="ConsPlusTitle">
    <w:name w:val="ConsPlusTitle"/>
    <w:uiPriority w:val="99"/>
    <w:rsid w:val="00BB695C"/>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BB695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BB69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BB695C"/>
    <w:rPr>
      <w:rFonts w:ascii="Times New Roman" w:eastAsia="Times New Roman" w:hAnsi="Times New Roman" w:cs="Times New Roman"/>
      <w:b/>
      <w:bCs/>
      <w:sz w:val="24"/>
      <w:szCs w:val="24"/>
    </w:rPr>
  </w:style>
  <w:style w:type="character" w:customStyle="1" w:styleId="20">
    <w:name w:val="Заголовок 2 Знак"/>
    <w:basedOn w:val="a1"/>
    <w:link w:val="2"/>
    <w:rsid w:val="00BB695C"/>
    <w:rPr>
      <w:rFonts w:ascii="Arial" w:eastAsia="Times New Roman" w:hAnsi="Arial" w:cs="Arial"/>
      <w:b/>
      <w:bCs/>
      <w:lang w:eastAsia="ru-RU"/>
    </w:rPr>
  </w:style>
  <w:style w:type="character" w:customStyle="1" w:styleId="40">
    <w:name w:val="Заголовок 4 Знак"/>
    <w:basedOn w:val="a1"/>
    <w:link w:val="4"/>
    <w:rsid w:val="00BB695C"/>
    <w:rPr>
      <w:rFonts w:ascii="Times New Roman" w:eastAsia="Times New Roman" w:hAnsi="Times New Roman" w:cs="Times New Roman"/>
      <w:b/>
      <w:bCs/>
      <w:sz w:val="24"/>
      <w:lang w:eastAsia="ru-RU"/>
    </w:rPr>
  </w:style>
  <w:style w:type="character" w:customStyle="1" w:styleId="60">
    <w:name w:val="Заголовок 6 Знак"/>
    <w:basedOn w:val="a1"/>
    <w:link w:val="6"/>
    <w:rsid w:val="00BB695C"/>
    <w:rPr>
      <w:rFonts w:ascii="Times New Roman" w:eastAsia="Times New Roman" w:hAnsi="Times New Roman" w:cs="Times New Roman"/>
      <w:b/>
      <w:bCs/>
      <w:lang w:val="en-US"/>
    </w:rPr>
  </w:style>
  <w:style w:type="character" w:customStyle="1" w:styleId="70">
    <w:name w:val="Заголовок 7 Знак"/>
    <w:basedOn w:val="a1"/>
    <w:link w:val="7"/>
    <w:rsid w:val="00BB695C"/>
    <w:rPr>
      <w:rFonts w:ascii="Times New Roman" w:eastAsia="Times New Roman" w:hAnsi="Times New Roman" w:cs="Times New Roman"/>
      <w:sz w:val="24"/>
      <w:szCs w:val="24"/>
      <w:lang w:val="en-US"/>
    </w:rPr>
  </w:style>
  <w:style w:type="paragraph" w:styleId="a5">
    <w:name w:val="List"/>
    <w:basedOn w:val="a0"/>
    <w:rsid w:val="00BB695C"/>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21">
    <w:name w:val="Список2"/>
    <w:basedOn w:val="a5"/>
    <w:rsid w:val="00BB695C"/>
    <w:pPr>
      <w:tabs>
        <w:tab w:val="left" w:pos="851"/>
      </w:tabs>
      <w:ind w:left="850" w:hanging="493"/>
    </w:pPr>
  </w:style>
  <w:style w:type="paragraph" w:customStyle="1" w:styleId="11">
    <w:name w:val="Номер1"/>
    <w:basedOn w:val="a5"/>
    <w:rsid w:val="00BB695C"/>
    <w:pPr>
      <w:numPr>
        <w:ilvl w:val="1"/>
        <w:numId w:val="0"/>
      </w:numPr>
      <w:tabs>
        <w:tab w:val="num" w:pos="1620"/>
      </w:tabs>
      <w:ind w:left="1620" w:hanging="360"/>
    </w:pPr>
    <w:rPr>
      <w:sz w:val="22"/>
    </w:rPr>
  </w:style>
  <w:style w:type="paragraph" w:customStyle="1" w:styleId="22">
    <w:name w:val="Номер2"/>
    <w:basedOn w:val="21"/>
    <w:rsid w:val="00BB695C"/>
    <w:pPr>
      <w:numPr>
        <w:ilvl w:val="2"/>
        <w:numId w:val="0"/>
      </w:numPr>
      <w:tabs>
        <w:tab w:val="left" w:pos="964"/>
        <w:tab w:val="num" w:pos="2340"/>
      </w:tabs>
      <w:ind w:left="2340" w:hanging="180"/>
    </w:pPr>
    <w:rPr>
      <w:sz w:val="22"/>
    </w:rPr>
  </w:style>
  <w:style w:type="paragraph" w:styleId="a">
    <w:name w:val="footer"/>
    <w:basedOn w:val="a0"/>
    <w:link w:val="a6"/>
    <w:rsid w:val="00BB695C"/>
    <w:pPr>
      <w:numPr>
        <w:numId w:val="7"/>
      </w:numPr>
      <w:tabs>
        <w:tab w:val="clear" w:pos="360"/>
        <w:tab w:val="center" w:pos="4677"/>
        <w:tab w:val="right" w:pos="9355"/>
      </w:tabs>
      <w:spacing w:after="0" w:line="240" w:lineRule="auto"/>
      <w:ind w:left="0" w:firstLine="0"/>
    </w:pPr>
    <w:rPr>
      <w:rFonts w:ascii="Times New Roman" w:eastAsia="Times New Roman" w:hAnsi="Times New Roman" w:cs="Times New Roman"/>
      <w:sz w:val="24"/>
      <w:szCs w:val="24"/>
      <w:lang w:val="en-US"/>
    </w:rPr>
  </w:style>
  <w:style w:type="character" w:customStyle="1" w:styleId="a6">
    <w:name w:val="Нижний колонтитул Знак"/>
    <w:basedOn w:val="a1"/>
    <w:link w:val="a"/>
    <w:rsid w:val="00BB695C"/>
    <w:rPr>
      <w:rFonts w:ascii="Times New Roman" w:eastAsia="Times New Roman" w:hAnsi="Times New Roman" w:cs="Times New Roman"/>
      <w:sz w:val="24"/>
      <w:szCs w:val="24"/>
      <w:lang w:val="en-US"/>
    </w:rPr>
  </w:style>
  <w:style w:type="paragraph" w:customStyle="1" w:styleId="ConsNormal">
    <w:name w:val="ConsNormal"/>
    <w:rsid w:val="00BB69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0"/>
    <w:link w:val="24"/>
    <w:rsid w:val="00BB695C"/>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rsid w:val="00BB695C"/>
    <w:rPr>
      <w:rFonts w:ascii="Times New Roman" w:eastAsia="Times New Roman" w:hAnsi="Times New Roman" w:cs="Times New Roman"/>
      <w:sz w:val="24"/>
      <w:szCs w:val="24"/>
      <w:lang w:val="en-US"/>
    </w:rPr>
  </w:style>
  <w:style w:type="paragraph" w:styleId="a7">
    <w:name w:val="Body Text"/>
    <w:basedOn w:val="a0"/>
    <w:link w:val="a8"/>
    <w:rsid w:val="00BB695C"/>
    <w:pPr>
      <w:spacing w:after="120"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1"/>
    <w:link w:val="a7"/>
    <w:rsid w:val="00BB695C"/>
    <w:rPr>
      <w:rFonts w:ascii="Times New Roman" w:eastAsia="Times New Roman" w:hAnsi="Times New Roman" w:cs="Times New Roman"/>
      <w:sz w:val="24"/>
      <w:szCs w:val="24"/>
      <w:lang w:val="en-US"/>
    </w:rPr>
  </w:style>
  <w:style w:type="paragraph" w:styleId="a9">
    <w:name w:val="header"/>
    <w:basedOn w:val="a0"/>
    <w:link w:val="aa"/>
    <w:rsid w:val="00BB695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rsid w:val="00BB695C"/>
    <w:rPr>
      <w:rFonts w:ascii="Times New Roman" w:eastAsia="Times New Roman" w:hAnsi="Times New Roman" w:cs="Times New Roman"/>
      <w:sz w:val="24"/>
      <w:szCs w:val="24"/>
      <w:lang w:eastAsia="ru-RU"/>
    </w:rPr>
  </w:style>
  <w:style w:type="character" w:customStyle="1" w:styleId="hl41">
    <w:name w:val="hl41"/>
    <w:rsid w:val="00BB695C"/>
    <w:rPr>
      <w:b/>
      <w:bCs/>
      <w:sz w:val="20"/>
      <w:szCs w:val="20"/>
    </w:rPr>
  </w:style>
  <w:style w:type="paragraph" w:styleId="ab">
    <w:name w:val="Normal (Web)"/>
    <w:basedOn w:val="a0"/>
    <w:link w:val="12"/>
    <w:rsid w:val="00BB695C"/>
    <w:pPr>
      <w:spacing w:before="100" w:after="100" w:line="240" w:lineRule="auto"/>
    </w:pPr>
    <w:rPr>
      <w:rFonts w:ascii="Arial Unicode MS" w:eastAsia="Arial Unicode MS" w:hAnsi="Arial Unicode MS" w:cs="Times New Roman"/>
      <w:sz w:val="24"/>
      <w:szCs w:val="24"/>
    </w:rPr>
  </w:style>
  <w:style w:type="table" w:styleId="ac">
    <w:name w:val="Table Grid"/>
    <w:basedOn w:val="a2"/>
    <w:rsid w:val="00BB6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B69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бычный (веб) Знак1"/>
    <w:basedOn w:val="a1"/>
    <w:link w:val="ab"/>
    <w:rsid w:val="00BB695C"/>
    <w:rPr>
      <w:rFonts w:ascii="Arial Unicode MS" w:eastAsia="Arial Unicode MS" w:hAnsi="Arial Unicode MS" w:cs="Times New Roman"/>
      <w:sz w:val="24"/>
      <w:szCs w:val="24"/>
    </w:rPr>
  </w:style>
  <w:style w:type="character" w:customStyle="1" w:styleId="ad">
    <w:name w:val="Обычный (веб) Знак"/>
    <w:basedOn w:val="a1"/>
    <w:rsid w:val="00BB695C"/>
    <w:rPr>
      <w:rFonts w:ascii="Arial Unicode MS" w:eastAsia="Arial Unicode MS" w:hAnsi="Arial Unicode MS"/>
      <w:sz w:val="24"/>
      <w:szCs w:val="24"/>
      <w:lang w:val="ru-RU" w:eastAsia="en-US" w:bidi="ar-SA"/>
    </w:rPr>
  </w:style>
  <w:style w:type="paragraph" w:styleId="ae">
    <w:name w:val="Balloon Text"/>
    <w:basedOn w:val="a0"/>
    <w:link w:val="af"/>
    <w:rsid w:val="00BB695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rsid w:val="00BB695C"/>
    <w:rPr>
      <w:rFonts w:ascii="Tahoma" w:eastAsia="Times New Roman" w:hAnsi="Tahoma" w:cs="Tahoma"/>
      <w:sz w:val="16"/>
      <w:szCs w:val="16"/>
      <w:lang w:eastAsia="ru-RU"/>
    </w:rPr>
  </w:style>
  <w:style w:type="paragraph" w:customStyle="1" w:styleId="af0">
    <w:name w:val=" Знак Знак Знак Знак Знак Знак Знак Знак Знак Знак Знак Знак Знак Знак Знак Знак Знак Знак Знак Знак Знак Знак"/>
    <w:basedOn w:val="a0"/>
    <w:rsid w:val="00BB695C"/>
    <w:pPr>
      <w:spacing w:after="160" w:line="240" w:lineRule="exact"/>
      <w:jc w:val="both"/>
    </w:pPr>
    <w:rPr>
      <w:rFonts w:ascii="Verdana" w:eastAsia="Times New Roman" w:hAnsi="Verdana" w:cs="Arial"/>
      <w:sz w:val="20"/>
      <w:szCs w:val="20"/>
      <w:lang w:val="en-US"/>
    </w:rPr>
  </w:style>
  <w:style w:type="paragraph" w:customStyle="1" w:styleId="13">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B695C"/>
    <w:pPr>
      <w:spacing w:after="160" w:line="240" w:lineRule="exact"/>
      <w:jc w:val="both"/>
    </w:pPr>
    <w:rPr>
      <w:rFonts w:ascii="Verdana" w:eastAsia="Times New Roman" w:hAnsi="Verdana" w:cs="Arial"/>
      <w:sz w:val="20"/>
      <w:szCs w:val="20"/>
      <w:lang w:val="en-US"/>
    </w:rPr>
  </w:style>
  <w:style w:type="character" w:styleId="af1">
    <w:name w:val="Hyperlink"/>
    <w:basedOn w:val="a1"/>
    <w:rsid w:val="00BB695C"/>
    <w:rPr>
      <w:color w:val="0000FF"/>
      <w:u w:val="single"/>
    </w:rPr>
  </w:style>
  <w:style w:type="character" w:styleId="af2">
    <w:name w:val="FollowedHyperlink"/>
    <w:basedOn w:val="a1"/>
    <w:rsid w:val="00BB695C"/>
    <w:rPr>
      <w:color w:val="800080"/>
      <w:u w:val="single"/>
    </w:rPr>
  </w:style>
  <w:style w:type="paragraph" w:customStyle="1" w:styleId="xl25">
    <w:name w:val="xl2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6">
    <w:name w:val="xl2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7">
    <w:name w:val="xl2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28">
    <w:name w:val="xl28"/>
    <w:basedOn w:val="a0"/>
    <w:rsid w:val="00BB695C"/>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
    <w:name w:val="xl2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0">
    <w:name w:val="xl3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
    <w:name w:val="xl3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2">
    <w:name w:val="xl32"/>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3">
    <w:name w:val="xl3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4">
    <w:name w:val="xl34"/>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
    <w:name w:val="xl3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6">
    <w:name w:val="xl3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7">
    <w:name w:val="xl3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8">
    <w:name w:val="xl38"/>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9">
    <w:name w:val="xl3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40">
    <w:name w:val="xl4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1">
    <w:name w:val="xl4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2">
    <w:name w:val="xl42"/>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43">
    <w:name w:val="xl4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lang w:eastAsia="ru-RU"/>
    </w:rPr>
  </w:style>
  <w:style w:type="paragraph" w:customStyle="1" w:styleId="xl44">
    <w:name w:val="xl44"/>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5">
    <w:name w:val="xl4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6">
    <w:name w:val="xl4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7">
    <w:name w:val="xl4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8">
    <w:name w:val="xl48"/>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9">
    <w:name w:val="xl4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0">
    <w:name w:val="xl5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1">
    <w:name w:val="xl5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RU"/>
    </w:rPr>
  </w:style>
  <w:style w:type="paragraph" w:customStyle="1" w:styleId="xl52">
    <w:name w:val="xl52"/>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53">
    <w:name w:val="xl5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4">
    <w:name w:val="xl54"/>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5">
    <w:name w:val="xl5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57">
    <w:name w:val="xl5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58">
    <w:name w:val="xl58"/>
    <w:basedOn w:val="a0"/>
    <w:rsid w:val="00BB695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0">
    <w:name w:val="xl6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2">
    <w:name w:val="xl62"/>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3">
    <w:name w:val="xl6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4">
    <w:name w:val="xl64"/>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BB695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BB695C"/>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0"/>
    <w:rsid w:val="00BB695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3">
    <w:name w:val="page number"/>
    <w:basedOn w:val="a1"/>
    <w:rsid w:val="00BB695C"/>
  </w:style>
  <w:style w:type="paragraph" w:customStyle="1" w:styleId="xl86">
    <w:name w:val="xl86"/>
    <w:basedOn w:val="a0"/>
    <w:rsid w:val="00BB695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rsid w:val="00BB69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BB695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0"/>
    <w:rsid w:val="00BB695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0"/>
    <w:rsid w:val="00BB695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BB6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0"/>
    <w:rsid w:val="00BB695C"/>
    <w:pPr>
      <w:spacing w:after="160" w:line="240" w:lineRule="exact"/>
      <w:jc w:val="both"/>
    </w:pPr>
    <w:rPr>
      <w:rFonts w:ascii="Verdana" w:eastAsia="Times New Roman" w:hAnsi="Verdana" w:cs="Arial"/>
      <w:sz w:val="20"/>
      <w:szCs w:val="20"/>
      <w:lang w:val="en-US"/>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Знак Знак"/>
    <w:basedOn w:val="a0"/>
    <w:rsid w:val="00BB695C"/>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7150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6544</Words>
  <Characters>37301</Characters>
  <Application>Microsoft Office Word</Application>
  <DocSecurity>0</DocSecurity>
  <Lines>310</Lines>
  <Paragraphs>87</Paragraphs>
  <ScaleCrop>false</ScaleCrop>
  <Company>Reanimator Extreme Edition</Company>
  <LinksUpToDate>false</LinksUpToDate>
  <CharactersWithSpaces>43758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2014-03-26T06:55:00Z</dcterms:created>
  <dcterms:modified xsi:type="dcterms:W3CDTF">2014-03-26T06:56:00Z</dcterms:modified>
</cp:coreProperties>
</file>