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0BC" w:rsidRDefault="007630BC" w:rsidP="007630BC">
      <w:pPr>
        <w:pStyle w:val="1"/>
        <w:rPr>
          <w:b/>
          <w:bCs/>
          <w:caps/>
          <w:sz w:val="20"/>
          <w:szCs w:val="20"/>
        </w:rPr>
      </w:pPr>
      <w:r>
        <w:rPr>
          <w:noProof/>
        </w:rPr>
        <w:drawing>
          <wp:inline distT="0" distB="0" distL="0" distR="0">
            <wp:extent cx="457200" cy="584835"/>
            <wp:effectExtent l="19050" t="0" r="0" b="0"/>
            <wp:docPr id="125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0BC" w:rsidRDefault="007630BC" w:rsidP="007630BC">
      <w:pPr>
        <w:pStyle w:val="1"/>
        <w:rPr>
          <w:b/>
          <w:bCs/>
          <w:caps/>
          <w:sz w:val="20"/>
          <w:szCs w:val="20"/>
        </w:rPr>
      </w:pPr>
      <w:r>
        <w:rPr>
          <w:b/>
          <w:bCs/>
          <w:caps/>
          <w:sz w:val="20"/>
          <w:szCs w:val="20"/>
        </w:rPr>
        <w:t xml:space="preserve">Администрация муниципального образования </w:t>
      </w:r>
    </w:p>
    <w:p w:rsidR="007630BC" w:rsidRDefault="007630BC" w:rsidP="007630BC">
      <w:pPr>
        <w:pStyle w:val="1"/>
        <w:rPr>
          <w:b/>
          <w:bCs/>
          <w:caps/>
          <w:sz w:val="20"/>
          <w:szCs w:val="20"/>
        </w:rPr>
      </w:pPr>
      <w:r>
        <w:rPr>
          <w:b/>
          <w:bCs/>
          <w:caps/>
          <w:sz w:val="20"/>
          <w:szCs w:val="20"/>
        </w:rPr>
        <w:t>«Великовисочный сельсовет» Ненецкого автономного округа</w:t>
      </w:r>
    </w:p>
    <w:p w:rsidR="007630BC" w:rsidRPr="00FA40B1" w:rsidRDefault="007630BC" w:rsidP="007630BC"/>
    <w:p w:rsidR="007630BC" w:rsidRPr="007F1E38" w:rsidRDefault="007630BC" w:rsidP="007630BC">
      <w:pPr>
        <w:spacing w:before="200" w:after="28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ПОСТАНОВЛЕНИЕ</w:t>
      </w:r>
    </w:p>
    <w:p w:rsidR="007630BC" w:rsidRDefault="007630BC" w:rsidP="007630BC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от 05.11.2015 года № 95-п</w:t>
      </w:r>
    </w:p>
    <w:p w:rsidR="007630BC" w:rsidRDefault="007630BC" w:rsidP="007630BC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с. Великовисочное </w:t>
      </w:r>
      <w:proofErr w:type="gramStart"/>
      <w:r>
        <w:rPr>
          <w:rFonts w:ascii="Times New Roman" w:hAnsi="Times New Roman" w:cs="Times New Roman"/>
          <w:sz w:val="20"/>
        </w:rPr>
        <w:t>Ненецкий</w:t>
      </w:r>
      <w:proofErr w:type="gramEnd"/>
      <w:r>
        <w:rPr>
          <w:rFonts w:ascii="Times New Roman" w:hAnsi="Times New Roman" w:cs="Times New Roman"/>
          <w:sz w:val="20"/>
        </w:rPr>
        <w:t xml:space="preserve"> АО</w:t>
      </w:r>
    </w:p>
    <w:p w:rsidR="007630BC" w:rsidRDefault="007630BC" w:rsidP="007630B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7630BC" w:rsidRDefault="007630BC" w:rsidP="007630B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7630BC" w:rsidRPr="00163B3B" w:rsidRDefault="007630BC" w:rsidP="007630BC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hAnsi="Times New Roman"/>
          <w:sz w:val="24"/>
          <w:szCs w:val="24"/>
        </w:rPr>
      </w:pPr>
      <w:r w:rsidRPr="00163B3B">
        <w:rPr>
          <w:rFonts w:ascii="Times New Roman" w:hAnsi="Times New Roman"/>
          <w:color w:val="000000"/>
          <w:sz w:val="24"/>
          <w:szCs w:val="24"/>
        </w:rPr>
        <w:t>Об утверждении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6" w:history="1">
        <w:r w:rsidRPr="00163B3B">
          <w:rPr>
            <w:rFonts w:ascii="Times New Roman" w:hAnsi="Times New Roman"/>
            <w:color w:val="000000"/>
            <w:sz w:val="24"/>
            <w:szCs w:val="24"/>
          </w:rPr>
          <w:t>П</w:t>
        </w:r>
        <w:proofErr w:type="gramEnd"/>
        <w:r w:rsidRPr="00163B3B">
          <w:rPr>
            <w:rFonts w:ascii="Times New Roman" w:hAnsi="Times New Roman"/>
            <w:color w:val="000000"/>
            <w:sz w:val="24"/>
            <w:szCs w:val="24"/>
          </w:rPr>
          <w:t>о</w:t>
        </w:r>
      </w:hyperlink>
      <w:r w:rsidRPr="00163B3B">
        <w:rPr>
          <w:rFonts w:ascii="Times New Roman" w:hAnsi="Times New Roman"/>
          <w:color w:val="000000"/>
          <w:sz w:val="24"/>
          <w:szCs w:val="24"/>
        </w:rPr>
        <w:t xml:space="preserve">рядка действий </w:t>
      </w:r>
      <w:r w:rsidRPr="00163B3B">
        <w:rPr>
          <w:rFonts w:ascii="Times New Roman" w:hAnsi="Times New Roman"/>
          <w:sz w:val="24"/>
          <w:szCs w:val="24"/>
        </w:rPr>
        <w:t xml:space="preserve"> Администрации муниципального образования</w:t>
      </w:r>
    </w:p>
    <w:p w:rsidR="007630BC" w:rsidRPr="00163B3B" w:rsidRDefault="007630BC" w:rsidP="007630BC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hAnsi="Times New Roman"/>
          <w:sz w:val="24"/>
          <w:szCs w:val="24"/>
        </w:rPr>
      </w:pPr>
      <w:r w:rsidRPr="00163B3B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Великовисочный</w:t>
      </w:r>
      <w:r w:rsidRPr="00163B3B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при возникновении чрезвычайных ситуаций муниципального характера </w:t>
      </w:r>
    </w:p>
    <w:p w:rsidR="007630B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630B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630B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Руководствуясь</w:t>
      </w:r>
      <w:r w:rsidRPr="00BE683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пунктом 2 </w:t>
      </w:r>
      <w:r w:rsidRPr="00D92F1C">
        <w:rPr>
          <w:rFonts w:ascii="Times New Roman" w:hAnsi="Times New Roman"/>
          <w:bCs/>
          <w:color w:val="000000"/>
          <w:sz w:val="24"/>
          <w:szCs w:val="24"/>
        </w:rPr>
        <w:t xml:space="preserve">Постановления </w:t>
      </w:r>
      <w:r w:rsidRPr="00D92F1C">
        <w:rPr>
          <w:rFonts w:ascii="Times New Roman" w:hAnsi="Times New Roman"/>
          <w:bCs/>
          <w:sz w:val="24"/>
          <w:szCs w:val="24"/>
        </w:rPr>
        <w:t xml:space="preserve">губернатора Ненецкого автономного округа от 08.06.2015 N 50-пг "Об утверждении </w:t>
      </w:r>
      <w:proofErr w:type="gramStart"/>
      <w:r w:rsidRPr="00D92F1C">
        <w:rPr>
          <w:rFonts w:ascii="Times New Roman" w:hAnsi="Times New Roman"/>
          <w:bCs/>
          <w:sz w:val="24"/>
          <w:szCs w:val="24"/>
        </w:rPr>
        <w:t>Порядка действий исполнительных органов государственной власти Ненецкого автономного округа</w:t>
      </w:r>
      <w:proofErr w:type="gramEnd"/>
      <w:r w:rsidRPr="00D92F1C">
        <w:rPr>
          <w:rFonts w:ascii="Times New Roman" w:hAnsi="Times New Roman"/>
          <w:bCs/>
          <w:sz w:val="24"/>
          <w:szCs w:val="24"/>
        </w:rPr>
        <w:t xml:space="preserve"> при возникновении и ликвидации чрезвычайных ситуаций межмуниципального и регионального характера"</w:t>
      </w:r>
      <w:r w:rsidRPr="00D92F1C">
        <w:rPr>
          <w:rFonts w:ascii="Times New Roman" w:hAnsi="Times New Roman"/>
          <w:sz w:val="24"/>
          <w:szCs w:val="24"/>
        </w:rPr>
        <w:t xml:space="preserve">, </w:t>
      </w:r>
      <w:r w:rsidRPr="00D92F1C">
        <w:rPr>
          <w:rFonts w:ascii="Times New Roman" w:hAnsi="Times New Roman"/>
          <w:color w:val="000000"/>
          <w:sz w:val="24"/>
          <w:szCs w:val="24"/>
        </w:rPr>
        <w:t>Администрация МО «</w:t>
      </w:r>
      <w:r>
        <w:rPr>
          <w:rFonts w:ascii="Times New Roman" w:hAnsi="Times New Roman"/>
          <w:color w:val="000000"/>
          <w:sz w:val="24"/>
          <w:szCs w:val="24"/>
        </w:rPr>
        <w:t>Великовисочный</w:t>
      </w:r>
      <w:r w:rsidRPr="00DF3BE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2F1C">
        <w:rPr>
          <w:rFonts w:ascii="Times New Roman" w:hAnsi="Times New Roman"/>
          <w:color w:val="000000"/>
          <w:sz w:val="24"/>
          <w:szCs w:val="24"/>
        </w:rPr>
        <w:t>сельсовет» НАО  постановляет:</w:t>
      </w:r>
    </w:p>
    <w:p w:rsidR="007630B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прилагаемый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Pr="00D92F1C">
          <w:rPr>
            <w:rFonts w:ascii="Times New Roman" w:hAnsi="Times New Roman"/>
            <w:color w:val="000000"/>
            <w:sz w:val="24"/>
            <w:szCs w:val="24"/>
          </w:rPr>
          <w:t>П</w:t>
        </w:r>
        <w:proofErr w:type="gramEnd"/>
        <w:r w:rsidRPr="00D92F1C">
          <w:rPr>
            <w:rFonts w:ascii="Times New Roman" w:hAnsi="Times New Roman"/>
            <w:color w:val="000000"/>
            <w:sz w:val="24"/>
            <w:szCs w:val="24"/>
          </w:rPr>
          <w:t>о</w:t>
        </w:r>
      </w:hyperlink>
      <w:r w:rsidRPr="00D92F1C">
        <w:rPr>
          <w:rFonts w:ascii="Times New Roman" w:hAnsi="Times New Roman"/>
          <w:color w:val="000000"/>
          <w:sz w:val="24"/>
          <w:szCs w:val="24"/>
        </w:rPr>
        <w:t>ряд</w:t>
      </w:r>
      <w:r>
        <w:rPr>
          <w:rFonts w:ascii="Times New Roman" w:hAnsi="Times New Roman"/>
          <w:color w:val="000000"/>
          <w:sz w:val="24"/>
          <w:szCs w:val="24"/>
        </w:rPr>
        <w:t>ок</w:t>
      </w:r>
      <w:r w:rsidRPr="00D92F1C">
        <w:rPr>
          <w:rFonts w:ascii="Times New Roman" w:hAnsi="Times New Roman"/>
          <w:color w:val="000000"/>
          <w:sz w:val="24"/>
          <w:szCs w:val="24"/>
        </w:rPr>
        <w:t xml:space="preserve"> действий </w:t>
      </w:r>
      <w:r w:rsidRPr="00D92F1C">
        <w:rPr>
          <w:rFonts w:ascii="Times New Roman" w:hAnsi="Times New Roman"/>
          <w:sz w:val="24"/>
          <w:szCs w:val="24"/>
        </w:rPr>
        <w:t>Администрации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2F1C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Великовисочный</w:t>
      </w:r>
      <w:r w:rsidRPr="00DF3BE8">
        <w:rPr>
          <w:rFonts w:ascii="Times New Roman" w:hAnsi="Times New Roman"/>
          <w:sz w:val="24"/>
          <w:szCs w:val="24"/>
        </w:rPr>
        <w:t xml:space="preserve"> </w:t>
      </w:r>
      <w:r w:rsidRPr="00D92F1C">
        <w:rPr>
          <w:rFonts w:ascii="Times New Roman" w:hAnsi="Times New Roman"/>
          <w:sz w:val="24"/>
          <w:szCs w:val="24"/>
        </w:rPr>
        <w:t>сельсовет» Ненецкого автономного округа при возникновении чрезвычайных ситуаций муниципального характера</w:t>
      </w:r>
      <w:r>
        <w:rPr>
          <w:rFonts w:ascii="Times New Roman" w:hAnsi="Times New Roman"/>
          <w:sz w:val="24"/>
          <w:szCs w:val="24"/>
        </w:rPr>
        <w:t>.</w:t>
      </w:r>
      <w:r w:rsidRPr="00D92F1C">
        <w:rPr>
          <w:rFonts w:ascii="Times New Roman" w:hAnsi="Times New Roman"/>
          <w:sz w:val="24"/>
          <w:szCs w:val="24"/>
        </w:rPr>
        <w:t xml:space="preserve"> </w:t>
      </w:r>
    </w:p>
    <w:p w:rsidR="007630BC" w:rsidRPr="00F40091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7630BC" w:rsidRPr="00BF1AAB" w:rsidRDefault="007630BC" w:rsidP="007630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BF1AAB">
        <w:rPr>
          <w:rFonts w:ascii="Times New Roman" w:hAnsi="Times New Roman" w:cs="Times New Roman"/>
          <w:sz w:val="24"/>
          <w:szCs w:val="24"/>
        </w:rPr>
        <w:tab/>
        <w:t xml:space="preserve">Настоящее </w:t>
      </w:r>
      <w:r>
        <w:rPr>
          <w:rFonts w:ascii="Times New Roman" w:hAnsi="Times New Roman" w:cs="Times New Roman"/>
          <w:sz w:val="24"/>
          <w:szCs w:val="24"/>
        </w:rPr>
        <w:t>Постановл</w:t>
      </w:r>
      <w:r w:rsidRPr="00BF1AAB">
        <w:rPr>
          <w:rFonts w:ascii="Times New Roman" w:hAnsi="Times New Roman" w:cs="Times New Roman"/>
          <w:sz w:val="24"/>
          <w:szCs w:val="24"/>
        </w:rPr>
        <w:t xml:space="preserve">ение вступает в силу </w:t>
      </w:r>
      <w:r>
        <w:rPr>
          <w:rFonts w:ascii="Times New Roman" w:hAnsi="Times New Roman" w:cs="Times New Roman"/>
          <w:sz w:val="24"/>
          <w:szCs w:val="24"/>
        </w:rPr>
        <w:t>после его</w:t>
      </w:r>
      <w:r w:rsidRPr="00BF1A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официального </w:t>
      </w:r>
      <w:r w:rsidRPr="00BF1AAB">
        <w:rPr>
          <w:rFonts w:ascii="Times New Roman" w:hAnsi="Times New Roman" w:cs="Times New Roman"/>
          <w:sz w:val="24"/>
          <w:szCs w:val="24"/>
        </w:rPr>
        <w:t>опубликовани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BF1AAB">
        <w:rPr>
          <w:rFonts w:ascii="Times New Roman" w:hAnsi="Times New Roman" w:cs="Times New Roman"/>
          <w:sz w:val="24"/>
          <w:szCs w:val="24"/>
        </w:rPr>
        <w:t xml:space="preserve"> (обнародовани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BF1AAB">
        <w:rPr>
          <w:rFonts w:ascii="Times New Roman" w:hAnsi="Times New Roman" w:cs="Times New Roman"/>
          <w:sz w:val="24"/>
          <w:szCs w:val="24"/>
        </w:rPr>
        <w:t>).</w:t>
      </w:r>
    </w:p>
    <w:p w:rsidR="007630BC" w:rsidRDefault="007630BC" w:rsidP="007630BC">
      <w:pPr>
        <w:ind w:left="360"/>
        <w:jc w:val="both"/>
      </w:pPr>
    </w:p>
    <w:p w:rsidR="007630BC" w:rsidRPr="00191482" w:rsidRDefault="007630BC" w:rsidP="007630BC">
      <w:pPr>
        <w:jc w:val="both"/>
        <w:rPr>
          <w:rFonts w:ascii="Times New Roman" w:hAnsi="Times New Roman"/>
          <w:sz w:val="24"/>
          <w:szCs w:val="24"/>
        </w:rPr>
      </w:pPr>
    </w:p>
    <w:p w:rsidR="007630BC" w:rsidRDefault="007630BC" w:rsidP="007630BC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Pr="002C7FA2">
        <w:rPr>
          <w:rFonts w:ascii="Times New Roman" w:hAnsi="Times New Roman"/>
          <w:sz w:val="26"/>
          <w:szCs w:val="26"/>
        </w:rPr>
        <w:t xml:space="preserve">МО «Великовисочный сельсовет» НАО           </w:t>
      </w:r>
      <w:r>
        <w:rPr>
          <w:rFonts w:ascii="Times New Roman" w:hAnsi="Times New Roman"/>
          <w:sz w:val="26"/>
          <w:szCs w:val="26"/>
        </w:rPr>
        <w:t xml:space="preserve">                            Т</w:t>
      </w:r>
      <w:r w:rsidRPr="002C7FA2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Н</w:t>
      </w:r>
      <w:r w:rsidRPr="002C7FA2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Жданова</w:t>
      </w:r>
    </w:p>
    <w:p w:rsidR="007630BC" w:rsidRPr="00191482" w:rsidRDefault="007630BC" w:rsidP="007630BC">
      <w:pPr>
        <w:jc w:val="both"/>
        <w:rPr>
          <w:rFonts w:ascii="Times New Roman" w:hAnsi="Times New Roman"/>
          <w:sz w:val="24"/>
          <w:szCs w:val="24"/>
        </w:rPr>
      </w:pPr>
    </w:p>
    <w:p w:rsidR="007630BC" w:rsidRPr="00DB6474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630B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630BC" w:rsidRPr="00C57B24" w:rsidRDefault="007630BC" w:rsidP="007630B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7630BC" w:rsidRPr="00C57B24" w:rsidRDefault="007630BC" w:rsidP="007630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7630BC" w:rsidRPr="00C57B24" w:rsidRDefault="007630BC" w:rsidP="007630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</w:t>
      </w:r>
      <w:r w:rsidRPr="005F238B">
        <w:rPr>
          <w:rFonts w:ascii="Times New Roman" w:hAnsi="Times New Roman"/>
          <w:sz w:val="24"/>
          <w:szCs w:val="24"/>
        </w:rPr>
        <w:t>«Великовисочный</w:t>
      </w:r>
      <w:r w:rsidRPr="00DF3B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сельсовет» НАО</w:t>
      </w:r>
    </w:p>
    <w:p w:rsidR="007630BC" w:rsidRPr="00C57B24" w:rsidRDefault="007630BC" w:rsidP="007630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57B24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05.11</w:t>
      </w:r>
      <w:r w:rsidRPr="00C57B24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5  № 95-п</w:t>
      </w:r>
    </w:p>
    <w:p w:rsidR="007630B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7630B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630B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630B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630B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hyperlink r:id="rId8" w:history="1">
        <w:r w:rsidRPr="003131EB">
          <w:rPr>
            <w:rFonts w:ascii="Times New Roman" w:hAnsi="Times New Roman"/>
            <w:b/>
            <w:color w:val="000000"/>
            <w:sz w:val="24"/>
            <w:szCs w:val="24"/>
          </w:rPr>
          <w:t>По</w:t>
        </w:r>
      </w:hyperlink>
      <w:r>
        <w:rPr>
          <w:rFonts w:ascii="Times New Roman" w:hAnsi="Times New Roman"/>
          <w:b/>
          <w:color w:val="000000"/>
          <w:sz w:val="24"/>
          <w:szCs w:val="24"/>
        </w:rPr>
        <w:t>рядок</w:t>
      </w:r>
    </w:p>
    <w:p w:rsidR="007630B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действий </w:t>
      </w:r>
      <w:r w:rsidRPr="003131E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Администрации </w:t>
      </w:r>
      <w:r w:rsidRPr="003131EB">
        <w:rPr>
          <w:rFonts w:ascii="Times New Roman" w:hAnsi="Times New Roman"/>
          <w:b/>
          <w:sz w:val="24"/>
          <w:szCs w:val="24"/>
        </w:rPr>
        <w:t>муниципального образования</w:t>
      </w:r>
    </w:p>
    <w:p w:rsidR="007630B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3131EB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 xml:space="preserve">Великовисочный с </w:t>
      </w:r>
      <w:r w:rsidRPr="003131EB">
        <w:rPr>
          <w:rFonts w:ascii="Times New Roman" w:hAnsi="Times New Roman"/>
          <w:b/>
          <w:sz w:val="24"/>
          <w:szCs w:val="24"/>
        </w:rPr>
        <w:t>сельсовет» Ненецкого автономного округа</w:t>
      </w:r>
      <w:r>
        <w:rPr>
          <w:rFonts w:ascii="Times New Roman" w:hAnsi="Times New Roman"/>
          <w:b/>
          <w:sz w:val="24"/>
          <w:szCs w:val="24"/>
        </w:rPr>
        <w:t xml:space="preserve"> при возникновении </w:t>
      </w:r>
      <w:r w:rsidRPr="003131EB">
        <w:rPr>
          <w:rFonts w:ascii="Times New Roman" w:hAnsi="Times New Roman"/>
          <w:b/>
          <w:sz w:val="24"/>
          <w:szCs w:val="24"/>
        </w:rPr>
        <w:t xml:space="preserve">чрезвычайных ситуаций </w:t>
      </w:r>
      <w:r>
        <w:rPr>
          <w:rFonts w:ascii="Times New Roman" w:hAnsi="Times New Roman"/>
          <w:b/>
          <w:sz w:val="24"/>
          <w:szCs w:val="24"/>
        </w:rPr>
        <w:t>муниципального характера</w:t>
      </w:r>
      <w:r w:rsidRPr="003131EB">
        <w:rPr>
          <w:rFonts w:ascii="Times New Roman" w:hAnsi="Times New Roman"/>
          <w:b/>
          <w:sz w:val="24"/>
          <w:szCs w:val="24"/>
        </w:rPr>
        <w:t xml:space="preserve"> </w:t>
      </w:r>
    </w:p>
    <w:p w:rsidR="007630B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630B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7630BC" w:rsidRPr="00D92F1C" w:rsidRDefault="007630BC" w:rsidP="007630B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Общие положения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>1.</w:t>
      </w:r>
      <w:r w:rsidRPr="00D92F1C">
        <w:rPr>
          <w:rFonts w:ascii="Times New Roman" w:hAnsi="Times New Roman"/>
          <w:bCs/>
          <w:sz w:val="24"/>
          <w:szCs w:val="24"/>
        </w:rPr>
        <w:t xml:space="preserve"> Настоящий Порядок определяет последовательность действий </w:t>
      </w:r>
      <w:r>
        <w:rPr>
          <w:rFonts w:ascii="Times New Roman" w:hAnsi="Times New Roman"/>
          <w:bCs/>
          <w:sz w:val="24"/>
          <w:szCs w:val="24"/>
        </w:rPr>
        <w:t>Администрации муниципального образования «Великовисочный</w:t>
      </w:r>
      <w:r w:rsidRPr="00DF3BE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сельсовет» Ненецкого автономного округа </w:t>
      </w:r>
      <w:r w:rsidRPr="00D92F1C">
        <w:rPr>
          <w:rFonts w:ascii="Times New Roman" w:hAnsi="Times New Roman"/>
          <w:bCs/>
          <w:sz w:val="24"/>
          <w:szCs w:val="24"/>
        </w:rPr>
        <w:t xml:space="preserve">(далее - </w:t>
      </w:r>
      <w:r>
        <w:rPr>
          <w:rFonts w:ascii="Times New Roman" w:hAnsi="Times New Roman"/>
          <w:bCs/>
          <w:sz w:val="24"/>
          <w:szCs w:val="24"/>
        </w:rPr>
        <w:t>Администрация 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</w:rPr>
        <w:t>) при возникновении чрезвычайных ситуаций муниципального характера.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D92F1C">
        <w:rPr>
          <w:rFonts w:ascii="Times New Roman" w:hAnsi="Times New Roman"/>
          <w:bCs/>
          <w:sz w:val="24"/>
          <w:szCs w:val="24"/>
        </w:rPr>
        <w:t>2. Действия при возникновении чрезвычайных ситуаций определяются характером, масштабом, степенью опасности, потребностью сил и сре</w:t>
      </w:r>
      <w:proofErr w:type="gramStart"/>
      <w:r w:rsidRPr="00D92F1C">
        <w:rPr>
          <w:rFonts w:ascii="Times New Roman" w:hAnsi="Times New Roman"/>
          <w:bCs/>
          <w:sz w:val="24"/>
          <w:szCs w:val="24"/>
        </w:rPr>
        <w:t>дств дл</w:t>
      </w:r>
      <w:proofErr w:type="gramEnd"/>
      <w:r w:rsidRPr="00D92F1C">
        <w:rPr>
          <w:rFonts w:ascii="Times New Roman" w:hAnsi="Times New Roman"/>
          <w:bCs/>
          <w:sz w:val="24"/>
          <w:szCs w:val="24"/>
        </w:rPr>
        <w:t>я их ликвидации и осуществляются в соответствии с законодательством Российской Федерации и Ненецкого автономного округа</w:t>
      </w:r>
      <w:r>
        <w:rPr>
          <w:rFonts w:ascii="Times New Roman" w:hAnsi="Times New Roman"/>
          <w:bCs/>
          <w:sz w:val="24"/>
          <w:szCs w:val="24"/>
        </w:rPr>
        <w:t>, нормативными  правовыми актами муниципального образования «Великовисочный</w:t>
      </w:r>
      <w:r w:rsidRPr="00DF3BE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сельсовет» Ненецкого автономного округа</w:t>
      </w:r>
      <w:r w:rsidRPr="00D92F1C">
        <w:rPr>
          <w:rFonts w:ascii="Times New Roman" w:hAnsi="Times New Roman"/>
          <w:bCs/>
          <w:sz w:val="24"/>
          <w:szCs w:val="24"/>
        </w:rPr>
        <w:t>.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D92F1C">
        <w:rPr>
          <w:rFonts w:ascii="Times New Roman" w:hAnsi="Times New Roman"/>
          <w:bCs/>
          <w:sz w:val="24"/>
          <w:szCs w:val="24"/>
        </w:rPr>
        <w:t xml:space="preserve">3. Основными задачами </w:t>
      </w:r>
      <w:r>
        <w:rPr>
          <w:rFonts w:ascii="Times New Roman" w:hAnsi="Times New Roman"/>
          <w:bCs/>
          <w:sz w:val="24"/>
          <w:szCs w:val="24"/>
        </w:rPr>
        <w:t>Администрации 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</w:rPr>
        <w:t xml:space="preserve"> по защите населения и территории </w:t>
      </w:r>
      <w:r>
        <w:rPr>
          <w:rFonts w:ascii="Times New Roman" w:hAnsi="Times New Roman"/>
          <w:bCs/>
          <w:sz w:val="24"/>
          <w:szCs w:val="24"/>
        </w:rPr>
        <w:t>муниципального образования «Великовисочный</w:t>
      </w:r>
      <w:r w:rsidRPr="00DF3BE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сельсовет» Ненецкого автономного округа</w:t>
      </w:r>
      <w:r w:rsidRPr="00D92F1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(далее – муниципальное образование) </w:t>
      </w:r>
      <w:r w:rsidRPr="00D92F1C">
        <w:rPr>
          <w:rFonts w:ascii="Times New Roman" w:hAnsi="Times New Roman"/>
          <w:bCs/>
          <w:sz w:val="24"/>
          <w:szCs w:val="24"/>
        </w:rPr>
        <w:t>при возникновении чрезвычайных ситуаций являются: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1) обеспечение безопасности и условий нормальной жизнедеятельности населения, функционирования социально-экономического комплекса и инфраструктуры;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2) организация и осуществление комплексной защиты населения и территории;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3) обеспечение деятельности органов управления и сил, привлекаемых к ликвидации чрезвычайных ситуаций;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 xml:space="preserve">4) организация взаимодействия с территориальными органами федеральных органов исполнительной власти по Ненецкому автономному округу, органами местного самоуправления </w:t>
      </w:r>
      <w:r>
        <w:rPr>
          <w:rFonts w:ascii="Times New Roman" w:hAnsi="Times New Roman"/>
          <w:bCs/>
          <w:sz w:val="24"/>
          <w:szCs w:val="24"/>
        </w:rPr>
        <w:t>Заполярного района</w:t>
      </w:r>
      <w:r w:rsidRPr="00D92F1C">
        <w:rPr>
          <w:rFonts w:ascii="Times New Roman" w:hAnsi="Times New Roman"/>
          <w:bCs/>
          <w:sz w:val="24"/>
          <w:szCs w:val="24"/>
        </w:rPr>
        <w:t>;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5) организация ликвидации чрезвычайных ситуаций.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D92F1C">
        <w:rPr>
          <w:rFonts w:ascii="Times New Roman" w:hAnsi="Times New Roman"/>
          <w:bCs/>
          <w:sz w:val="24"/>
          <w:szCs w:val="24"/>
        </w:rPr>
        <w:t>4. Для ликвидации чрезвычайных ситуаций и их последствий привлекаются силы и средства окружной территориальной подсистемы единой государственной системы предупреждения и ликвидации чрезвычайных ситуаций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(далее - РСЧС) </w:t>
      </w:r>
      <w:r w:rsidRPr="00D92F1C">
        <w:rPr>
          <w:rFonts w:ascii="Times New Roman" w:hAnsi="Times New Roman"/>
          <w:bCs/>
          <w:sz w:val="24"/>
          <w:szCs w:val="24"/>
        </w:rPr>
        <w:t>в порядке, установленном законодательством Российской Федерации.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D92F1C">
        <w:rPr>
          <w:rFonts w:ascii="Times New Roman" w:hAnsi="Times New Roman"/>
          <w:bCs/>
          <w:sz w:val="24"/>
          <w:szCs w:val="24"/>
        </w:rPr>
        <w:t>5. Органом управления по ликвидации чрезвычайных ситуаций является оперативный штаб ликвидации чрезвычайных ситуаций</w:t>
      </w:r>
      <w:r>
        <w:rPr>
          <w:rFonts w:ascii="Times New Roman" w:hAnsi="Times New Roman"/>
          <w:bCs/>
          <w:sz w:val="24"/>
          <w:szCs w:val="24"/>
        </w:rPr>
        <w:t xml:space="preserve"> муниципального образования «Великовисочный</w:t>
      </w:r>
      <w:r w:rsidRPr="00DF3BE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сельсовет» Ненецкого автономного округа (далее – Оперативный штаб)</w:t>
      </w:r>
      <w:r w:rsidRPr="00D92F1C">
        <w:rPr>
          <w:rFonts w:ascii="Times New Roman" w:hAnsi="Times New Roman"/>
          <w:bCs/>
          <w:sz w:val="24"/>
          <w:szCs w:val="24"/>
        </w:rPr>
        <w:t>.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D92F1C">
        <w:rPr>
          <w:rFonts w:ascii="Times New Roman" w:hAnsi="Times New Roman"/>
          <w:bCs/>
          <w:sz w:val="24"/>
          <w:szCs w:val="24"/>
        </w:rPr>
        <w:t xml:space="preserve">6. Оперативный штаб создается </w:t>
      </w:r>
      <w:r>
        <w:rPr>
          <w:rFonts w:ascii="Times New Roman" w:hAnsi="Times New Roman"/>
          <w:bCs/>
          <w:sz w:val="24"/>
          <w:szCs w:val="24"/>
        </w:rPr>
        <w:t xml:space="preserve">распоряжением главы </w:t>
      </w:r>
      <w:r w:rsidRPr="00D92F1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муниципального образования «Великовисочный</w:t>
      </w:r>
      <w:r w:rsidRPr="00DF3BE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сельсовет» Ненецкого автономного округа (далее – глава муниципального образования)</w:t>
      </w:r>
      <w:r w:rsidRPr="00D92F1C">
        <w:rPr>
          <w:rFonts w:ascii="Times New Roman" w:hAnsi="Times New Roman"/>
          <w:bCs/>
          <w:sz w:val="24"/>
          <w:szCs w:val="24"/>
        </w:rPr>
        <w:t xml:space="preserve"> из числа членов комиссии </w:t>
      </w:r>
      <w:r w:rsidRPr="00F40091">
        <w:rPr>
          <w:rFonts w:ascii="Times New Roman" w:hAnsi="Times New Roman"/>
          <w:sz w:val="24"/>
          <w:szCs w:val="24"/>
        </w:rPr>
        <w:t>по предупреждению и ликвидации чрезвычайных ситуаций и обеспечению пожарной безопасности Администрации 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</w:rPr>
        <w:t>.</w:t>
      </w:r>
    </w:p>
    <w:p w:rsidR="007630BC" w:rsidRDefault="007630BC" w:rsidP="007630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630BC" w:rsidRDefault="007630BC" w:rsidP="007630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630BC" w:rsidRDefault="007630BC" w:rsidP="007630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630BC" w:rsidRDefault="007630BC" w:rsidP="007630B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 xml:space="preserve">Порядок действий </w:t>
      </w:r>
      <w:r w:rsidRPr="00F40091">
        <w:rPr>
          <w:rFonts w:ascii="Times New Roman" w:hAnsi="Times New Roman"/>
          <w:sz w:val="24"/>
          <w:szCs w:val="24"/>
        </w:rPr>
        <w:t>Администрации 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</w:rPr>
        <w:t xml:space="preserve"> 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при возникновении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92F1C">
        <w:rPr>
          <w:rFonts w:ascii="Times New Roman" w:hAnsi="Times New Roman"/>
          <w:bCs/>
          <w:sz w:val="24"/>
          <w:szCs w:val="24"/>
        </w:rPr>
        <w:t>и ликвидации чрезвычайных ситуаций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2.1</w:t>
      </w:r>
      <w:r w:rsidRPr="00D92F1C">
        <w:rPr>
          <w:rFonts w:ascii="Times New Roman" w:hAnsi="Times New Roman"/>
          <w:bCs/>
          <w:sz w:val="24"/>
          <w:szCs w:val="24"/>
        </w:rPr>
        <w:t xml:space="preserve">. При получении информации о возникновении чрезвычайной ситуации на территории </w:t>
      </w:r>
      <w:r>
        <w:rPr>
          <w:rFonts w:ascii="Times New Roman" w:hAnsi="Times New Roman"/>
          <w:bCs/>
          <w:sz w:val="24"/>
          <w:szCs w:val="24"/>
        </w:rPr>
        <w:t>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глава 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</w:rPr>
        <w:t>:</w:t>
      </w:r>
    </w:p>
    <w:p w:rsidR="007630B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 xml:space="preserve">1) отдает распоряжение на оповещение членов комиссии </w:t>
      </w:r>
      <w:r w:rsidRPr="00F40091">
        <w:rPr>
          <w:rFonts w:ascii="Times New Roman" w:hAnsi="Times New Roman"/>
          <w:sz w:val="24"/>
          <w:szCs w:val="24"/>
        </w:rPr>
        <w:t>по предупреждению и ликвидации чрезвычайных ситуаций и обеспечению пожарной безопасности Администрации муниципального образования</w:t>
      </w:r>
      <w:r>
        <w:rPr>
          <w:rFonts w:ascii="Times New Roman" w:hAnsi="Times New Roman"/>
          <w:bCs/>
          <w:sz w:val="24"/>
          <w:szCs w:val="24"/>
        </w:rPr>
        <w:t xml:space="preserve">, Оперативного штаба, </w:t>
      </w:r>
      <w:r>
        <w:rPr>
          <w:rFonts w:ascii="Times New Roman" w:hAnsi="Times New Roman"/>
          <w:sz w:val="24"/>
          <w:szCs w:val="24"/>
        </w:rPr>
        <w:t>руководителей организаций и предприятий, расположенных на территории муниципального образования, привлекаемых для ликвидации чрезвычайной ситуации;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 xml:space="preserve">2) принимает решение на введение в действие Плана действий по предупреждению и ликвидации чрезвычайных ситуаций на территории </w:t>
      </w:r>
      <w:r>
        <w:rPr>
          <w:rFonts w:ascii="Times New Roman" w:hAnsi="Times New Roman"/>
          <w:bCs/>
          <w:sz w:val="24"/>
          <w:szCs w:val="24"/>
        </w:rPr>
        <w:t>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</w:rPr>
        <w:t>;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 xml:space="preserve">3) дает указание на проведение при необходимости заседания </w:t>
      </w:r>
      <w:r>
        <w:rPr>
          <w:rFonts w:ascii="Times New Roman" w:hAnsi="Times New Roman"/>
          <w:bCs/>
          <w:sz w:val="24"/>
          <w:szCs w:val="24"/>
        </w:rPr>
        <w:t>Оперативного штаба</w:t>
      </w:r>
      <w:r w:rsidRPr="00D92F1C">
        <w:rPr>
          <w:rFonts w:ascii="Times New Roman" w:hAnsi="Times New Roman"/>
          <w:bCs/>
          <w:sz w:val="24"/>
          <w:szCs w:val="24"/>
        </w:rPr>
        <w:t>;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 xml:space="preserve">4) вводит при необходимости режим чрезвычайной ситуации на территории </w:t>
      </w:r>
      <w:r>
        <w:rPr>
          <w:rFonts w:ascii="Times New Roman" w:hAnsi="Times New Roman"/>
          <w:bCs/>
          <w:sz w:val="24"/>
          <w:szCs w:val="24"/>
        </w:rPr>
        <w:t>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</w:rPr>
        <w:t>, если чрезвычайная ситуаций классифицируется как муниципальная;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5) назначает руководителя работ по ликвидации чрезвыч</w:t>
      </w:r>
      <w:r>
        <w:rPr>
          <w:rFonts w:ascii="Times New Roman" w:hAnsi="Times New Roman"/>
          <w:bCs/>
          <w:sz w:val="24"/>
          <w:szCs w:val="24"/>
        </w:rPr>
        <w:t>айной ситуации из числа членов О</w:t>
      </w:r>
      <w:r w:rsidRPr="00D92F1C">
        <w:rPr>
          <w:rFonts w:ascii="Times New Roman" w:hAnsi="Times New Roman"/>
          <w:bCs/>
          <w:sz w:val="24"/>
          <w:szCs w:val="24"/>
        </w:rPr>
        <w:t>перативного штаба.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2.2</w:t>
      </w:r>
      <w:r w:rsidRPr="00D92F1C">
        <w:rPr>
          <w:rFonts w:ascii="Times New Roman" w:hAnsi="Times New Roman"/>
          <w:bCs/>
          <w:sz w:val="24"/>
          <w:szCs w:val="24"/>
        </w:rPr>
        <w:t>. Оперативный штаб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92F1C">
        <w:rPr>
          <w:rFonts w:ascii="Times New Roman" w:hAnsi="Times New Roman"/>
          <w:bCs/>
          <w:sz w:val="24"/>
          <w:szCs w:val="24"/>
        </w:rPr>
        <w:t>уточняет: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1) масштабы чрезвычайной ситуации, предварительный ущерб, количество пострадавших (погибших), задействованные силы и средства постоянной готовности к ликвидации чрезвычайной ситуации;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2) характер развития чрезвычайной ситуации, степень опасности для населения, границы опасных зон и прогноз их распространения;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3) виды, объемы и условия неотложных работ;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4) потребность в силах и средствах для проведения неотложных работ в возможно короткие сроки;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5) количество, укомплектованность, обеспеченность и готовность к действиям сил и средств, последовательность ввода их в зону чрезвычайной ситуации.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2.3</w:t>
      </w:r>
      <w:r w:rsidRPr="00D92F1C">
        <w:rPr>
          <w:rFonts w:ascii="Times New Roman" w:hAnsi="Times New Roman"/>
          <w:bCs/>
          <w:sz w:val="24"/>
          <w:szCs w:val="24"/>
        </w:rPr>
        <w:t xml:space="preserve">. Руководитель </w:t>
      </w:r>
      <w:r>
        <w:rPr>
          <w:rFonts w:ascii="Times New Roman" w:hAnsi="Times New Roman"/>
          <w:bCs/>
          <w:sz w:val="24"/>
          <w:szCs w:val="24"/>
        </w:rPr>
        <w:t>О</w:t>
      </w:r>
      <w:r w:rsidRPr="00D92F1C">
        <w:rPr>
          <w:rFonts w:ascii="Times New Roman" w:hAnsi="Times New Roman"/>
          <w:bCs/>
          <w:sz w:val="24"/>
          <w:szCs w:val="24"/>
        </w:rPr>
        <w:t>перативн</w:t>
      </w:r>
      <w:r>
        <w:rPr>
          <w:rFonts w:ascii="Times New Roman" w:hAnsi="Times New Roman"/>
          <w:bCs/>
          <w:sz w:val="24"/>
          <w:szCs w:val="24"/>
        </w:rPr>
        <w:t>ого</w:t>
      </w:r>
      <w:r w:rsidRPr="00D92F1C">
        <w:rPr>
          <w:rFonts w:ascii="Times New Roman" w:hAnsi="Times New Roman"/>
          <w:bCs/>
          <w:sz w:val="24"/>
          <w:szCs w:val="24"/>
        </w:rPr>
        <w:t xml:space="preserve"> штаб</w:t>
      </w:r>
      <w:r>
        <w:rPr>
          <w:rFonts w:ascii="Times New Roman" w:hAnsi="Times New Roman"/>
          <w:bCs/>
          <w:sz w:val="24"/>
          <w:szCs w:val="24"/>
        </w:rPr>
        <w:t>а</w:t>
      </w:r>
      <w:r w:rsidRPr="00D92F1C">
        <w:rPr>
          <w:rFonts w:ascii="Times New Roman" w:hAnsi="Times New Roman"/>
          <w:bCs/>
          <w:sz w:val="24"/>
          <w:szCs w:val="24"/>
        </w:rPr>
        <w:t>: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1) заслушивает представителей О</w:t>
      </w:r>
      <w:r w:rsidRPr="00D92F1C">
        <w:rPr>
          <w:rFonts w:ascii="Times New Roman" w:hAnsi="Times New Roman"/>
          <w:bCs/>
          <w:sz w:val="24"/>
          <w:szCs w:val="24"/>
        </w:rPr>
        <w:t>перативного штаба, руководителей организаций</w:t>
      </w:r>
      <w:r>
        <w:rPr>
          <w:rFonts w:ascii="Times New Roman" w:hAnsi="Times New Roman"/>
          <w:bCs/>
          <w:sz w:val="24"/>
          <w:szCs w:val="24"/>
        </w:rPr>
        <w:t xml:space="preserve"> и предприятий</w:t>
      </w:r>
      <w:r w:rsidRPr="00D92F1C">
        <w:rPr>
          <w:rFonts w:ascii="Times New Roman" w:hAnsi="Times New Roman"/>
          <w:bCs/>
          <w:sz w:val="24"/>
          <w:szCs w:val="24"/>
        </w:rPr>
        <w:t>, попавших в зону чрезвычайной ситуации, о сложившейся обстановке в районе чрезвычайной ситуации;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2) принимает решение на проведение мероприятий по ликвидации чрезвычайной ситуации;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3) определяет участки (сектора), объемы, виды и способы ведения на них аварийно-спасательных работ, назначает руководителей работ по ликвидации чрезвычайной ситуации на участках (секторах);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4) ставит задачи руководителям аварийно-спасательных формирований (служб, подразделений) и работ на участках (секторах), организует их взаимодействие, обеспечивает выполнение поставленных задач;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5) организовывает управление, определяет порядок связи с руководителями аварийно-спасательных формирований (служб, подразделений) и работ на участках (секторах), взаимодействующими органами управления окружной подсистемы РСЧС;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 xml:space="preserve">6) осуществляет </w:t>
      </w:r>
      <w:proofErr w:type="gramStart"/>
      <w:r w:rsidRPr="00D92F1C">
        <w:rPr>
          <w:rFonts w:ascii="Times New Roman" w:hAnsi="Times New Roman"/>
          <w:bCs/>
          <w:sz w:val="24"/>
          <w:szCs w:val="24"/>
        </w:rPr>
        <w:t>контроль за</w:t>
      </w:r>
      <w:proofErr w:type="gramEnd"/>
      <w:r w:rsidRPr="00D92F1C">
        <w:rPr>
          <w:rFonts w:ascii="Times New Roman" w:hAnsi="Times New Roman"/>
          <w:bCs/>
          <w:sz w:val="24"/>
          <w:szCs w:val="24"/>
        </w:rPr>
        <w:t xml:space="preserve"> изменением обстановки в ходе проведения аварийно-спасательных работ, принимает по ним соответствующие решения;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7) привлекает при необходимости дополнительные силы и средства, организует их встречу, размещение и расстановку;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lastRenderedPageBreak/>
        <w:t>8) создает резерв сил и средств, организует посменную работу, питание и отдых людей;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9) назначает ответственное должностное лицо за соблюдением мер безопасности при проведении аварийно-спасательных работ;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10) организует пункты сбора пострадавших и оказание первой медицинской помощи;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11) организует своевременное доведение информации об изменении обстановки и ходе проведения аварийно-спасательных работ до населения;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12) по окончании выполнения аварийно-спасательных работ заслушивает доклады руководителей аварийно-спасательных формирований (служб, подразделений) при необходимости лично проверяет их завершение;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 xml:space="preserve">13) докладывает </w:t>
      </w:r>
      <w:r>
        <w:rPr>
          <w:rFonts w:ascii="Times New Roman" w:hAnsi="Times New Roman"/>
          <w:bCs/>
          <w:sz w:val="24"/>
          <w:szCs w:val="24"/>
        </w:rPr>
        <w:t>главе 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</w:rPr>
        <w:t xml:space="preserve"> о ходе выполнения и завершении работ по ликвидации чрезвычайной ситуации;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14) определяет порядок убытия с места проведения аварийно-спасательных работ сил и средств, участвующих в ликвидации чрезвычайной ситуации.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2.4. </w:t>
      </w:r>
      <w:r w:rsidRPr="00D92F1C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D92F1C">
        <w:rPr>
          <w:rFonts w:ascii="Times New Roman" w:hAnsi="Times New Roman"/>
          <w:bCs/>
          <w:sz w:val="24"/>
          <w:szCs w:val="24"/>
        </w:rPr>
        <w:t xml:space="preserve">После ликвидации чрезвычайной ситуации </w:t>
      </w:r>
      <w:r>
        <w:rPr>
          <w:rFonts w:ascii="Times New Roman" w:hAnsi="Times New Roman"/>
          <w:bCs/>
          <w:sz w:val="24"/>
          <w:szCs w:val="24"/>
        </w:rPr>
        <w:t>глава 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</w:rPr>
        <w:t xml:space="preserve"> оценивает действия </w:t>
      </w:r>
      <w:r>
        <w:rPr>
          <w:rFonts w:ascii="Times New Roman" w:hAnsi="Times New Roman"/>
          <w:bCs/>
          <w:sz w:val="24"/>
          <w:szCs w:val="24"/>
        </w:rPr>
        <w:t>членов О</w:t>
      </w:r>
      <w:r w:rsidRPr="00D92F1C">
        <w:rPr>
          <w:rFonts w:ascii="Times New Roman" w:hAnsi="Times New Roman"/>
          <w:bCs/>
          <w:sz w:val="24"/>
          <w:szCs w:val="24"/>
        </w:rPr>
        <w:t xml:space="preserve">перативного штаба, комиссии </w:t>
      </w:r>
      <w:r w:rsidRPr="00F40091">
        <w:rPr>
          <w:rFonts w:ascii="Times New Roman" w:hAnsi="Times New Roman"/>
          <w:sz w:val="24"/>
          <w:szCs w:val="24"/>
        </w:rPr>
        <w:t>по предупреждению и ликвидации чрезвычайных ситуаций и обеспечению пожарной безопасности Администрации 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</w:rPr>
        <w:t xml:space="preserve">, руководителей </w:t>
      </w:r>
      <w:r>
        <w:rPr>
          <w:rFonts w:ascii="Times New Roman" w:hAnsi="Times New Roman"/>
          <w:bCs/>
          <w:sz w:val="24"/>
          <w:szCs w:val="24"/>
        </w:rPr>
        <w:t>организаций и предприятий</w:t>
      </w:r>
      <w:r w:rsidRPr="00D92F1C">
        <w:rPr>
          <w:rFonts w:ascii="Times New Roman" w:hAnsi="Times New Roman"/>
          <w:bCs/>
          <w:sz w:val="24"/>
          <w:szCs w:val="24"/>
        </w:rPr>
        <w:t>, привлекавшихся к выполнению задач по ликвидации чрезвычайной ситуации, и ставит задачи по устранению имевших место недостатков, повышению готовности к работе в чрезвычайной ситуации.</w:t>
      </w:r>
      <w:proofErr w:type="gramEnd"/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2.5</w:t>
      </w:r>
      <w:r w:rsidRPr="00D92F1C">
        <w:rPr>
          <w:rFonts w:ascii="Times New Roman" w:hAnsi="Times New Roman"/>
          <w:bCs/>
          <w:sz w:val="24"/>
          <w:szCs w:val="24"/>
        </w:rPr>
        <w:t xml:space="preserve">. Руководители </w:t>
      </w:r>
      <w:r>
        <w:rPr>
          <w:rFonts w:ascii="Times New Roman" w:hAnsi="Times New Roman"/>
          <w:bCs/>
          <w:sz w:val="24"/>
          <w:szCs w:val="24"/>
        </w:rPr>
        <w:t>организаций и предприятий</w:t>
      </w:r>
      <w:r w:rsidRPr="00D92F1C">
        <w:rPr>
          <w:rFonts w:ascii="Times New Roman" w:hAnsi="Times New Roman"/>
          <w:bCs/>
          <w:sz w:val="24"/>
          <w:szCs w:val="24"/>
        </w:rPr>
        <w:t xml:space="preserve"> проводят анализ деятельности сил и средств,</w:t>
      </w:r>
      <w:r>
        <w:rPr>
          <w:rFonts w:ascii="Times New Roman" w:hAnsi="Times New Roman"/>
          <w:bCs/>
          <w:sz w:val="24"/>
          <w:szCs w:val="24"/>
        </w:rPr>
        <w:t xml:space="preserve"> лиц</w:t>
      </w:r>
      <w:r w:rsidRPr="00D92F1C">
        <w:rPr>
          <w:rFonts w:ascii="Times New Roman" w:hAnsi="Times New Roman"/>
          <w:bCs/>
          <w:sz w:val="24"/>
          <w:szCs w:val="24"/>
        </w:rPr>
        <w:t xml:space="preserve"> привлекавшихся к выполнению задач по ликвидации чрезвычайной ситуации, и на его основе определяют меры по повышению готовности к действиям в указанных условиях.</w:t>
      </w: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630BC" w:rsidRPr="00D92F1C" w:rsidRDefault="007630BC" w:rsidP="007630B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7630BC" w:rsidRPr="0031548B" w:rsidRDefault="007630BC" w:rsidP="007630B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630BC" w:rsidRDefault="007630BC" w:rsidP="007630BC">
      <w:pPr>
        <w:pStyle w:val="1"/>
        <w:rPr>
          <w:b/>
          <w:bCs/>
          <w:caps/>
          <w:sz w:val="20"/>
          <w:szCs w:val="20"/>
        </w:rPr>
      </w:pPr>
    </w:p>
    <w:p w:rsidR="007630BC" w:rsidRDefault="007630BC" w:rsidP="007630BC">
      <w:pPr>
        <w:pStyle w:val="1"/>
        <w:rPr>
          <w:b/>
          <w:bCs/>
          <w:caps/>
          <w:sz w:val="20"/>
          <w:szCs w:val="20"/>
        </w:rPr>
      </w:pPr>
    </w:p>
    <w:p w:rsidR="007630BC" w:rsidRDefault="007630BC" w:rsidP="007630BC">
      <w:pPr>
        <w:pStyle w:val="1"/>
        <w:rPr>
          <w:b/>
          <w:bCs/>
          <w:caps/>
          <w:sz w:val="20"/>
          <w:szCs w:val="20"/>
        </w:rPr>
      </w:pPr>
    </w:p>
    <w:p w:rsidR="007630BC" w:rsidRPr="009C7FEC" w:rsidRDefault="007630BC" w:rsidP="007630BC"/>
    <w:p w:rsidR="007630BC" w:rsidRDefault="007630BC" w:rsidP="007630BC">
      <w:pPr>
        <w:pStyle w:val="1"/>
        <w:rPr>
          <w:b/>
          <w:bCs/>
          <w:caps/>
          <w:sz w:val="20"/>
          <w:szCs w:val="20"/>
        </w:rPr>
      </w:pPr>
    </w:p>
    <w:p w:rsidR="007630BC" w:rsidRDefault="007630BC" w:rsidP="007630BC">
      <w:pPr>
        <w:pStyle w:val="1"/>
        <w:rPr>
          <w:b/>
          <w:bCs/>
          <w:caps/>
          <w:sz w:val="20"/>
          <w:szCs w:val="20"/>
        </w:rPr>
      </w:pPr>
    </w:p>
    <w:p w:rsidR="007630BC" w:rsidRDefault="007630BC" w:rsidP="007630BC">
      <w:pPr>
        <w:pStyle w:val="1"/>
        <w:rPr>
          <w:b/>
          <w:bCs/>
          <w:caps/>
          <w:sz w:val="20"/>
          <w:szCs w:val="20"/>
        </w:rPr>
      </w:pPr>
    </w:p>
    <w:p w:rsidR="007630BC" w:rsidRDefault="007630BC" w:rsidP="007630BC">
      <w:pPr>
        <w:pStyle w:val="1"/>
        <w:rPr>
          <w:b/>
          <w:bCs/>
          <w:caps/>
          <w:sz w:val="20"/>
          <w:szCs w:val="20"/>
        </w:rPr>
      </w:pPr>
    </w:p>
    <w:p w:rsidR="007630BC" w:rsidRDefault="007630BC" w:rsidP="007630BC">
      <w:pPr>
        <w:pStyle w:val="1"/>
        <w:rPr>
          <w:b/>
          <w:bCs/>
          <w:caps/>
          <w:sz w:val="20"/>
          <w:szCs w:val="20"/>
        </w:rPr>
      </w:pPr>
    </w:p>
    <w:p w:rsidR="007630BC" w:rsidRDefault="007630BC" w:rsidP="007630BC">
      <w:pPr>
        <w:pStyle w:val="1"/>
        <w:rPr>
          <w:b/>
          <w:bCs/>
          <w:caps/>
          <w:sz w:val="20"/>
          <w:szCs w:val="20"/>
        </w:rPr>
      </w:pPr>
    </w:p>
    <w:p w:rsidR="007630BC" w:rsidRDefault="007630BC" w:rsidP="007630BC">
      <w:pPr>
        <w:pStyle w:val="1"/>
        <w:rPr>
          <w:b/>
          <w:bCs/>
          <w:caps/>
          <w:sz w:val="20"/>
          <w:szCs w:val="20"/>
        </w:rPr>
      </w:pPr>
    </w:p>
    <w:p w:rsidR="007630BC" w:rsidRDefault="007630BC" w:rsidP="007630BC">
      <w:pPr>
        <w:pStyle w:val="1"/>
        <w:rPr>
          <w:b/>
          <w:bCs/>
          <w:caps/>
          <w:sz w:val="20"/>
          <w:szCs w:val="20"/>
        </w:rPr>
      </w:pPr>
    </w:p>
    <w:p w:rsidR="007630BC" w:rsidRDefault="007630BC" w:rsidP="007630BC">
      <w:pPr>
        <w:pStyle w:val="1"/>
        <w:rPr>
          <w:b/>
          <w:bCs/>
          <w:caps/>
          <w:sz w:val="20"/>
          <w:szCs w:val="20"/>
        </w:rPr>
      </w:pPr>
    </w:p>
    <w:p w:rsidR="007630BC" w:rsidRDefault="007630BC" w:rsidP="007630BC">
      <w:pPr>
        <w:pStyle w:val="1"/>
        <w:rPr>
          <w:b/>
          <w:bCs/>
          <w:caps/>
          <w:sz w:val="20"/>
          <w:szCs w:val="20"/>
        </w:rPr>
      </w:pPr>
    </w:p>
    <w:p w:rsidR="007630BC" w:rsidRDefault="007630BC" w:rsidP="007630BC">
      <w:pPr>
        <w:pStyle w:val="1"/>
        <w:rPr>
          <w:b/>
          <w:bCs/>
          <w:caps/>
          <w:sz w:val="20"/>
          <w:szCs w:val="20"/>
        </w:rPr>
      </w:pPr>
    </w:p>
    <w:p w:rsidR="007630BC" w:rsidRDefault="007630BC" w:rsidP="007630BC">
      <w:pPr>
        <w:pStyle w:val="1"/>
        <w:rPr>
          <w:b/>
          <w:bCs/>
          <w:caps/>
          <w:sz w:val="20"/>
          <w:szCs w:val="20"/>
        </w:rPr>
      </w:pPr>
    </w:p>
    <w:p w:rsidR="007630BC" w:rsidRDefault="007630BC" w:rsidP="007630BC"/>
    <w:p w:rsidR="007630BC" w:rsidRDefault="007630BC" w:rsidP="007630BC"/>
    <w:p w:rsidR="007630BC" w:rsidRDefault="007630BC" w:rsidP="007630BC"/>
    <w:p w:rsidR="00CC1C42" w:rsidRDefault="00CC1C42"/>
    <w:sectPr w:rsidR="00CC1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C512D"/>
    <w:multiLevelType w:val="hybridMultilevel"/>
    <w:tmpl w:val="C4CC6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7630BC"/>
    <w:rsid w:val="007630BC"/>
    <w:rsid w:val="00CC1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630B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630BC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7630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63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30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47AE66316EC33182CCAF2CCE26555AB5FF73BAFE82AD4E2E1A620083210C1DDE22AC68D443029B51798023u6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C47AE66316EC33182CCAF2CCE26555AB5FF73BAFE82AD4E2E1A620083210C1DDE22AC68D443029B51798023u6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C47AE66316EC33182CCAF2CCE26555AB5FF73BAFE82AD4E2E1A620083210C1DDE22AC68D443029B51798023u6K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1306</Words>
  <Characters>7445</Characters>
  <Application>Microsoft Office Word</Application>
  <DocSecurity>0</DocSecurity>
  <Lines>62</Lines>
  <Paragraphs>17</Paragraphs>
  <ScaleCrop>false</ScaleCrop>
  <Company/>
  <LinksUpToDate>false</LinksUpToDate>
  <CharactersWithSpaces>8734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2</cp:revision>
  <dcterms:created xsi:type="dcterms:W3CDTF">2015-11-28T16:13:00Z</dcterms:created>
  <dcterms:modified xsi:type="dcterms:W3CDTF">2015-11-28T16:13:00Z</dcterms:modified>
</cp:coreProperties>
</file>