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2E" w:rsidRDefault="008C282E" w:rsidP="008C28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</w:rPr>
        <w:drawing>
          <wp:inline distT="0" distB="0" distL="0" distR="0">
            <wp:extent cx="464185" cy="580390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82E" w:rsidRDefault="008C282E" w:rsidP="008C28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br/>
        <w:t xml:space="preserve">муниципального образования </w:t>
      </w:r>
    </w:p>
    <w:p w:rsidR="008C282E" w:rsidRDefault="008C282E" w:rsidP="008C28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«Великовисочный сельсовет» 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br/>
        <w:t>Ненецкого автономного округа</w:t>
      </w:r>
    </w:p>
    <w:p w:rsidR="008C282E" w:rsidRDefault="008C282E" w:rsidP="008C282E">
      <w:pPr>
        <w:rPr>
          <w:rFonts w:eastAsiaTheme="minorHAnsi"/>
          <w:sz w:val="28"/>
          <w:szCs w:val="28"/>
        </w:rPr>
      </w:pPr>
    </w:p>
    <w:p w:rsidR="008C282E" w:rsidRDefault="008C282E" w:rsidP="008C282E">
      <w:pPr>
        <w:spacing w:before="200" w:after="2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8C282E" w:rsidRDefault="008C282E" w:rsidP="008C282E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от </w:t>
      </w:r>
      <w:r w:rsidR="006A0AF9">
        <w:rPr>
          <w:rFonts w:ascii="Times New Roman" w:hAnsi="Times New Roman"/>
          <w:b/>
          <w:sz w:val="26"/>
          <w:szCs w:val="26"/>
          <w:u w:val="single"/>
        </w:rPr>
        <w:t>01.02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.2017 года № </w:t>
      </w:r>
      <w:r w:rsidR="006A0AF9">
        <w:rPr>
          <w:rFonts w:ascii="Times New Roman" w:hAnsi="Times New Roman"/>
          <w:b/>
          <w:sz w:val="26"/>
          <w:szCs w:val="26"/>
          <w:u w:val="single"/>
        </w:rPr>
        <w:t>12</w:t>
      </w:r>
      <w:r>
        <w:rPr>
          <w:rFonts w:ascii="Times New Roman" w:hAnsi="Times New Roman"/>
          <w:b/>
          <w:sz w:val="26"/>
          <w:szCs w:val="26"/>
          <w:u w:val="single"/>
        </w:rPr>
        <w:t>-п</w:t>
      </w:r>
    </w:p>
    <w:p w:rsidR="008C282E" w:rsidRDefault="008C282E" w:rsidP="008C282E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с. Великовисочное </w:t>
      </w:r>
      <w:proofErr w:type="gramStart"/>
      <w:r>
        <w:rPr>
          <w:rFonts w:ascii="Times New Roman" w:hAnsi="Times New Roman"/>
          <w:sz w:val="20"/>
        </w:rPr>
        <w:t>Ненецкий</w:t>
      </w:r>
      <w:proofErr w:type="gramEnd"/>
      <w:r>
        <w:rPr>
          <w:rFonts w:ascii="Times New Roman" w:hAnsi="Times New Roman"/>
          <w:sz w:val="20"/>
        </w:rPr>
        <w:t xml:space="preserve"> АО</w:t>
      </w:r>
    </w:p>
    <w:p w:rsidR="008C282E" w:rsidRDefault="008C282E" w:rsidP="008C282E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8C282E" w:rsidRDefault="008C282E" w:rsidP="008C282E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</w:p>
    <w:p w:rsidR="008C282E" w:rsidRDefault="008C282E" w:rsidP="008C28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установлении предельных уровней соотношения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среднемесячной</w:t>
      </w:r>
      <w:proofErr w:type="gramEnd"/>
    </w:p>
    <w:p w:rsidR="008C282E" w:rsidRDefault="008C282E" w:rsidP="008C28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заработной платы руководителей, их заместителей, главных бухгалтеров и среднемесячной заработной платы работников муниципальных казенных предприятий МО «Великовисочный сельсовет» НАО</w:t>
      </w:r>
    </w:p>
    <w:p w:rsidR="008C282E" w:rsidRDefault="008C282E" w:rsidP="008C28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C282E" w:rsidRDefault="008C282E" w:rsidP="008C282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статьями 144, 145, 349,5 Трудового кодекса Российской Федерации, Федеральным Законом от 03.07.2016 № 347-ФЗ «О внесении изменений в Трудовой кодекс Российской Федерации», программой поэтапного совершенствования системы оплаты труда в государственных (муниципальных) учреждениях на 2012-2018 годы, утвержденной распоряжением Правительства Российской Федерации от 26.11.2012 № 2190-р, в целях упорядочения условий оплаты труда руководителей, их заместителей и главных бухгалтеров муниципальных казенных предприятий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 «Великовисочный сельсовет» НАО, Администрация МО «Великовисочный сельсовет» НАО ПОСТАНОВЛЯЕТ:</w:t>
      </w:r>
    </w:p>
    <w:p w:rsidR="008C282E" w:rsidRDefault="008C282E" w:rsidP="008C282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282E" w:rsidRDefault="008C282E" w:rsidP="008C282E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Установить следующий предельный уровень соотношения среднемесячной заработной платы руководителей, их заместителей, главных бухгалтеров и среднемесячной заработной платы работников (без учета заработной платы руководителя, заместителей руководителя и главного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бухгалтера) муниципальных казенных предприятий МО «Великовисочный сельсовет» НАО:</w:t>
      </w:r>
    </w:p>
    <w:p w:rsidR="008C282E" w:rsidRDefault="008C282E" w:rsidP="008C282E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для муниципального казенного предприятия «Великовисочный животноводческий комплекс» - в кратности до 4;</w:t>
      </w:r>
    </w:p>
    <w:p w:rsidR="008C282E" w:rsidRDefault="008C282E" w:rsidP="008C282E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для муниципального казенного предприятия «Север» - в кратности до 4.</w:t>
      </w:r>
    </w:p>
    <w:p w:rsidR="008C282E" w:rsidRDefault="008C282E" w:rsidP="008C282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подписания. </w:t>
      </w:r>
    </w:p>
    <w:p w:rsidR="006A0AF9" w:rsidRDefault="006A0AF9" w:rsidP="008C282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0AF9" w:rsidRDefault="006A0AF9" w:rsidP="008C282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282E" w:rsidRDefault="008C282E" w:rsidP="008C282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C282E" w:rsidRDefault="008C282E" w:rsidP="008C282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«Великовисочный сельсовет» НАО                              Т.Н. Жданова</w:t>
      </w:r>
    </w:p>
    <w:p w:rsidR="008C282E" w:rsidRDefault="008C282E" w:rsidP="008C282E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10A0" w:rsidRDefault="00C310A0"/>
    <w:sectPr w:rsidR="00C310A0" w:rsidSect="006B7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>
    <w:useFELayout/>
  </w:compat>
  <w:rsids>
    <w:rsidRoot w:val="008C282E"/>
    <w:rsid w:val="00346CB8"/>
    <w:rsid w:val="006A0AF9"/>
    <w:rsid w:val="006B7C9F"/>
    <w:rsid w:val="008C282E"/>
    <w:rsid w:val="00C310A0"/>
    <w:rsid w:val="00FE3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8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dcterms:created xsi:type="dcterms:W3CDTF">2017-02-03T11:07:00Z</dcterms:created>
  <dcterms:modified xsi:type="dcterms:W3CDTF">2017-02-03T11:07:00Z</dcterms:modified>
</cp:coreProperties>
</file>