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33" w:rsidRPr="00DC6675" w:rsidRDefault="00B66E33" w:rsidP="00B66E33">
      <w:pPr>
        <w:pStyle w:val="1"/>
        <w:rPr>
          <w:bCs/>
          <w:caps/>
          <w:sz w:val="20"/>
          <w:szCs w:val="20"/>
        </w:rPr>
      </w:pPr>
      <w:r w:rsidRPr="00DC6675">
        <w:rPr>
          <w:noProof/>
        </w:rPr>
        <w:drawing>
          <wp:inline distT="0" distB="0" distL="0" distR="0">
            <wp:extent cx="457200" cy="584835"/>
            <wp:effectExtent l="19050" t="0" r="0" b="0"/>
            <wp:docPr id="99"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ликовисочный-герб-01"/>
                    <pic:cNvPicPr>
                      <a:picLocks noChangeAspect="1" noChangeArrowheads="1"/>
                    </pic:cNvPicPr>
                  </pic:nvPicPr>
                  <pic:blipFill>
                    <a:blip r:embed="rId6" cstate="print"/>
                    <a:srcRect/>
                    <a:stretch>
                      <a:fillRect/>
                    </a:stretch>
                  </pic:blipFill>
                  <pic:spPr bwMode="auto">
                    <a:xfrm>
                      <a:off x="0" y="0"/>
                      <a:ext cx="457200" cy="584835"/>
                    </a:xfrm>
                    <a:prstGeom prst="rect">
                      <a:avLst/>
                    </a:prstGeom>
                    <a:noFill/>
                    <a:ln w="9525">
                      <a:noFill/>
                      <a:miter lim="800000"/>
                      <a:headEnd/>
                      <a:tailEnd/>
                    </a:ln>
                  </pic:spPr>
                </pic:pic>
              </a:graphicData>
            </a:graphic>
          </wp:inline>
        </w:drawing>
      </w:r>
    </w:p>
    <w:p w:rsidR="00B66E33" w:rsidRPr="00DC6675" w:rsidRDefault="00B66E33" w:rsidP="00B66E33">
      <w:pPr>
        <w:pStyle w:val="1"/>
        <w:rPr>
          <w:bCs/>
          <w:caps/>
          <w:sz w:val="20"/>
          <w:szCs w:val="20"/>
        </w:rPr>
      </w:pPr>
      <w:r w:rsidRPr="00DC6675">
        <w:rPr>
          <w:bCs/>
          <w:caps/>
          <w:sz w:val="20"/>
          <w:szCs w:val="20"/>
        </w:rPr>
        <w:t xml:space="preserve">Администрация муниципального образования </w:t>
      </w:r>
    </w:p>
    <w:p w:rsidR="00B66E33" w:rsidRPr="00DC6675" w:rsidRDefault="00B66E33" w:rsidP="00B66E33">
      <w:pPr>
        <w:pStyle w:val="1"/>
        <w:rPr>
          <w:bCs/>
          <w:caps/>
          <w:sz w:val="20"/>
          <w:szCs w:val="20"/>
        </w:rPr>
      </w:pPr>
      <w:r w:rsidRPr="00DC6675">
        <w:rPr>
          <w:bCs/>
          <w:caps/>
          <w:sz w:val="20"/>
          <w:szCs w:val="20"/>
        </w:rPr>
        <w:t>«Великовисочный сельсовет» Ненецкого автономного округа</w:t>
      </w:r>
    </w:p>
    <w:p w:rsidR="00B66E33" w:rsidRPr="00DC6675" w:rsidRDefault="00B66E33" w:rsidP="00B66E33"/>
    <w:p w:rsidR="00B66E33" w:rsidRPr="00DC6675" w:rsidRDefault="00B66E33" w:rsidP="00B66E33">
      <w:pPr>
        <w:spacing w:before="200" w:after="280"/>
        <w:jc w:val="center"/>
        <w:rPr>
          <w:rFonts w:ascii="Times New Roman" w:hAnsi="Times New Roman" w:cs="Times New Roman"/>
          <w:sz w:val="28"/>
        </w:rPr>
      </w:pPr>
      <w:r w:rsidRPr="00DC6675">
        <w:rPr>
          <w:rFonts w:ascii="Times New Roman" w:hAnsi="Times New Roman" w:cs="Times New Roman"/>
          <w:sz w:val="28"/>
        </w:rPr>
        <w:t>ПОСТАНОВЛЕНИЕ</w:t>
      </w:r>
    </w:p>
    <w:p w:rsidR="00B66E33" w:rsidRPr="00DC6675" w:rsidRDefault="00B66E33" w:rsidP="00B66E33">
      <w:pPr>
        <w:spacing w:after="0" w:line="240" w:lineRule="auto"/>
        <w:rPr>
          <w:rFonts w:ascii="Times New Roman" w:hAnsi="Times New Roman" w:cs="Times New Roman"/>
          <w:sz w:val="26"/>
          <w:szCs w:val="26"/>
          <w:u w:val="single"/>
        </w:rPr>
      </w:pPr>
      <w:r w:rsidRPr="00DC6675">
        <w:rPr>
          <w:rFonts w:ascii="Times New Roman" w:hAnsi="Times New Roman" w:cs="Times New Roman"/>
          <w:sz w:val="26"/>
          <w:szCs w:val="26"/>
          <w:u w:val="single"/>
        </w:rPr>
        <w:t xml:space="preserve">от </w:t>
      </w:r>
      <w:r w:rsidR="004C1AB8" w:rsidRPr="00DC6675">
        <w:rPr>
          <w:rFonts w:ascii="Times New Roman" w:hAnsi="Times New Roman" w:cs="Times New Roman"/>
          <w:sz w:val="26"/>
          <w:szCs w:val="26"/>
          <w:u w:val="single"/>
        </w:rPr>
        <w:t>1</w:t>
      </w:r>
      <w:r w:rsidR="005E3D78">
        <w:rPr>
          <w:rFonts w:ascii="Times New Roman" w:hAnsi="Times New Roman" w:cs="Times New Roman"/>
          <w:sz w:val="26"/>
          <w:szCs w:val="26"/>
          <w:u w:val="single"/>
        </w:rPr>
        <w:t>1</w:t>
      </w:r>
      <w:r w:rsidRPr="00DC6675">
        <w:rPr>
          <w:rFonts w:ascii="Times New Roman" w:hAnsi="Times New Roman" w:cs="Times New Roman"/>
          <w:sz w:val="26"/>
          <w:szCs w:val="26"/>
          <w:u w:val="single"/>
        </w:rPr>
        <w:t>.</w:t>
      </w:r>
      <w:r w:rsidR="00DD2A5B">
        <w:rPr>
          <w:rFonts w:ascii="Times New Roman" w:hAnsi="Times New Roman" w:cs="Times New Roman"/>
          <w:sz w:val="26"/>
          <w:szCs w:val="26"/>
          <w:u w:val="single"/>
        </w:rPr>
        <w:t>1</w:t>
      </w:r>
      <w:r w:rsidRPr="00DC6675">
        <w:rPr>
          <w:rFonts w:ascii="Times New Roman" w:hAnsi="Times New Roman" w:cs="Times New Roman"/>
          <w:sz w:val="26"/>
          <w:szCs w:val="26"/>
          <w:u w:val="single"/>
        </w:rPr>
        <w:t>0.201</w:t>
      </w:r>
      <w:r w:rsidR="001529E8" w:rsidRPr="00DC6675">
        <w:rPr>
          <w:rFonts w:ascii="Times New Roman" w:hAnsi="Times New Roman" w:cs="Times New Roman"/>
          <w:sz w:val="26"/>
          <w:szCs w:val="26"/>
          <w:u w:val="single"/>
        </w:rPr>
        <w:t>7</w:t>
      </w:r>
      <w:r w:rsidRPr="00DC6675">
        <w:rPr>
          <w:rFonts w:ascii="Times New Roman" w:hAnsi="Times New Roman" w:cs="Times New Roman"/>
          <w:sz w:val="26"/>
          <w:szCs w:val="26"/>
          <w:u w:val="single"/>
        </w:rPr>
        <w:t xml:space="preserve"> года № </w:t>
      </w:r>
      <w:r w:rsidR="004201BE">
        <w:rPr>
          <w:rFonts w:ascii="Times New Roman" w:hAnsi="Times New Roman" w:cs="Times New Roman"/>
          <w:sz w:val="26"/>
          <w:szCs w:val="26"/>
          <w:u w:val="single"/>
        </w:rPr>
        <w:t>112</w:t>
      </w:r>
      <w:r w:rsidRPr="00DC6675">
        <w:rPr>
          <w:rFonts w:ascii="Times New Roman" w:hAnsi="Times New Roman" w:cs="Times New Roman"/>
          <w:sz w:val="26"/>
          <w:szCs w:val="26"/>
          <w:u w:val="single"/>
        </w:rPr>
        <w:t>-п</w:t>
      </w:r>
    </w:p>
    <w:p w:rsidR="00B66E33" w:rsidRPr="00DC6675" w:rsidRDefault="00B66E33" w:rsidP="00B66E33">
      <w:pPr>
        <w:spacing w:after="0" w:line="240" w:lineRule="auto"/>
        <w:rPr>
          <w:rFonts w:ascii="Times New Roman" w:hAnsi="Times New Roman" w:cs="Times New Roman"/>
          <w:sz w:val="20"/>
        </w:rPr>
      </w:pPr>
      <w:r w:rsidRPr="00DC6675">
        <w:rPr>
          <w:rFonts w:ascii="Times New Roman" w:hAnsi="Times New Roman" w:cs="Times New Roman"/>
          <w:sz w:val="20"/>
        </w:rPr>
        <w:t xml:space="preserve">с. Великовисочное </w:t>
      </w:r>
      <w:proofErr w:type="gramStart"/>
      <w:r w:rsidRPr="00DC6675">
        <w:rPr>
          <w:rFonts w:ascii="Times New Roman" w:hAnsi="Times New Roman" w:cs="Times New Roman"/>
          <w:sz w:val="20"/>
        </w:rPr>
        <w:t>Ненецкий</w:t>
      </w:r>
      <w:proofErr w:type="gramEnd"/>
      <w:r w:rsidRPr="00DC6675">
        <w:rPr>
          <w:rFonts w:ascii="Times New Roman" w:hAnsi="Times New Roman" w:cs="Times New Roman"/>
          <w:sz w:val="20"/>
        </w:rPr>
        <w:t xml:space="preserve"> АО</w:t>
      </w:r>
    </w:p>
    <w:p w:rsidR="00B66E33" w:rsidRPr="00DC6675" w:rsidRDefault="00B66E33" w:rsidP="00B66E33">
      <w:pPr>
        <w:spacing w:after="0" w:line="240" w:lineRule="auto"/>
        <w:rPr>
          <w:rFonts w:ascii="Times New Roman" w:hAnsi="Times New Roman" w:cs="Times New Roman"/>
          <w:sz w:val="20"/>
        </w:rPr>
      </w:pPr>
    </w:p>
    <w:p w:rsidR="00B66E33" w:rsidRPr="00DC6675" w:rsidRDefault="00B66E33" w:rsidP="00B66E33">
      <w:pPr>
        <w:pStyle w:val="ConsPlusTitle"/>
        <w:widowControl/>
        <w:tabs>
          <w:tab w:val="left" w:pos="4860"/>
        </w:tabs>
        <w:ind w:right="4495"/>
        <w:jc w:val="both"/>
        <w:rPr>
          <w:rFonts w:ascii="Times New Roman" w:hAnsi="Times New Roman" w:cs="Times New Roman"/>
          <w:b w:val="0"/>
          <w:sz w:val="20"/>
          <w:szCs w:val="20"/>
        </w:rPr>
      </w:pPr>
    </w:p>
    <w:p w:rsidR="00B66E33" w:rsidRPr="00A616B4" w:rsidRDefault="00A616B4" w:rsidP="00A616B4">
      <w:pPr>
        <w:pStyle w:val="ConsPlusTitle"/>
        <w:widowControl/>
        <w:tabs>
          <w:tab w:val="left" w:pos="9781"/>
        </w:tabs>
        <w:ind w:right="-35"/>
        <w:jc w:val="center"/>
        <w:rPr>
          <w:rFonts w:ascii="Times New Roman" w:hAnsi="Times New Roman" w:cs="Times New Roman"/>
          <w:sz w:val="28"/>
          <w:szCs w:val="28"/>
        </w:rPr>
      </w:pPr>
      <w:r w:rsidRPr="00A616B4">
        <w:rPr>
          <w:rFonts w:ascii="Times New Roman" w:hAnsi="Times New Roman" w:cs="Times New Roman"/>
          <w:sz w:val="28"/>
          <w:szCs w:val="28"/>
        </w:rPr>
        <w:t>Об утверждении отчета об исполнении бюджета муниципального образования «Великовисочный сельсовет» Ненецкого автономного округа за 3 квартал 2017 года</w:t>
      </w:r>
    </w:p>
    <w:p w:rsidR="00B66E33" w:rsidRPr="00DC6675" w:rsidRDefault="00B66E33" w:rsidP="00A616B4">
      <w:pPr>
        <w:pStyle w:val="ConsPlusTitle"/>
        <w:widowControl/>
        <w:tabs>
          <w:tab w:val="left" w:pos="9360"/>
        </w:tabs>
        <w:ind w:left="567" w:right="-5" w:hanging="27"/>
        <w:jc w:val="both"/>
        <w:rPr>
          <w:rFonts w:ascii="Times New Roman" w:hAnsi="Times New Roman" w:cs="Times New Roman"/>
          <w:b w:val="0"/>
          <w:sz w:val="24"/>
          <w:szCs w:val="24"/>
        </w:rPr>
      </w:pPr>
    </w:p>
    <w:p w:rsidR="00B66E33" w:rsidRPr="00A616B4" w:rsidRDefault="00B66E33" w:rsidP="004C1D16">
      <w:pPr>
        <w:pStyle w:val="a6"/>
        <w:jc w:val="both"/>
        <w:rPr>
          <w:rFonts w:ascii="Times New Roman" w:hAnsi="Times New Roman"/>
          <w:sz w:val="26"/>
          <w:szCs w:val="26"/>
        </w:rPr>
      </w:pPr>
      <w:r w:rsidRPr="00A616B4">
        <w:rPr>
          <w:rFonts w:ascii="Times New Roman" w:eastAsia="Times New Roman" w:hAnsi="Times New Roman"/>
          <w:sz w:val="26"/>
          <w:szCs w:val="26"/>
        </w:rPr>
        <w:t xml:space="preserve">В </w:t>
      </w:r>
      <w:r w:rsidR="0051757E" w:rsidRPr="00A616B4">
        <w:rPr>
          <w:rFonts w:ascii="Times New Roman" w:eastAsia="Times New Roman" w:hAnsi="Times New Roman"/>
          <w:sz w:val="26"/>
          <w:szCs w:val="26"/>
        </w:rPr>
        <w:t>соответствии с пунктом 5 статьи 264,2 Бюджетного кодекса Российской Федерации, с пунктом 2 статьей 34 Положения о бюджетном процессе в муниципальном образовании «Великовисочный сельсовет» Ненецкого автономного округа», утвержденного решением Совета депутатов МО «Великовисочный сельсовет» НАО от 17.06.2015г. № 122,</w:t>
      </w:r>
      <w:r w:rsidRPr="00A616B4">
        <w:rPr>
          <w:rFonts w:ascii="Times New Roman" w:hAnsi="Times New Roman"/>
          <w:sz w:val="26"/>
          <w:szCs w:val="26"/>
        </w:rPr>
        <w:t xml:space="preserve"> Администрация МО «Великовисочный сельсовет» НАО</w:t>
      </w:r>
      <w:r w:rsidR="00351C3B" w:rsidRPr="00A616B4">
        <w:rPr>
          <w:rFonts w:ascii="Times New Roman" w:hAnsi="Times New Roman"/>
          <w:sz w:val="26"/>
          <w:szCs w:val="26"/>
        </w:rPr>
        <w:t>,</w:t>
      </w:r>
      <w:r w:rsidRPr="00A616B4">
        <w:rPr>
          <w:rFonts w:ascii="Times New Roman" w:hAnsi="Times New Roman"/>
          <w:sz w:val="26"/>
          <w:szCs w:val="26"/>
        </w:rPr>
        <w:t xml:space="preserve"> </w:t>
      </w:r>
      <w:r w:rsidR="00351C3B" w:rsidRPr="00A616B4">
        <w:rPr>
          <w:rFonts w:ascii="Times New Roman" w:hAnsi="Times New Roman"/>
          <w:sz w:val="26"/>
          <w:szCs w:val="26"/>
        </w:rPr>
        <w:t>п</w:t>
      </w:r>
      <w:r w:rsidRPr="00A616B4">
        <w:rPr>
          <w:rFonts w:ascii="Times New Roman" w:hAnsi="Times New Roman"/>
          <w:sz w:val="26"/>
          <w:szCs w:val="26"/>
        </w:rPr>
        <w:t>остановляет:</w:t>
      </w:r>
    </w:p>
    <w:p w:rsidR="00B66E33" w:rsidRPr="00A616B4" w:rsidRDefault="00B66E33" w:rsidP="00B66E33">
      <w:pPr>
        <w:pStyle w:val="ConsPlusTitle"/>
        <w:widowControl/>
        <w:tabs>
          <w:tab w:val="left" w:pos="9360"/>
        </w:tabs>
        <w:ind w:right="-5" w:firstLine="540"/>
        <w:jc w:val="both"/>
        <w:rPr>
          <w:rFonts w:ascii="Times New Roman" w:hAnsi="Times New Roman" w:cs="Times New Roman"/>
          <w:b w:val="0"/>
          <w:sz w:val="26"/>
          <w:szCs w:val="26"/>
        </w:rPr>
      </w:pPr>
    </w:p>
    <w:p w:rsidR="00B66E33" w:rsidRPr="00A616B4" w:rsidRDefault="0051757E" w:rsidP="001529E8">
      <w:pPr>
        <w:pStyle w:val="a5"/>
        <w:numPr>
          <w:ilvl w:val="0"/>
          <w:numId w:val="3"/>
        </w:numPr>
        <w:spacing w:after="0" w:line="240" w:lineRule="auto"/>
        <w:ind w:left="-142" w:firstLine="0"/>
        <w:contextualSpacing w:val="0"/>
        <w:jc w:val="both"/>
        <w:rPr>
          <w:rFonts w:ascii="Times New Roman" w:hAnsi="Times New Roman"/>
          <w:sz w:val="26"/>
          <w:szCs w:val="26"/>
        </w:rPr>
      </w:pPr>
      <w:r w:rsidRPr="00A616B4">
        <w:rPr>
          <w:rFonts w:ascii="Times New Roman" w:eastAsia="Times New Roman" w:hAnsi="Times New Roman"/>
          <w:sz w:val="26"/>
          <w:szCs w:val="26"/>
        </w:rPr>
        <w:t>Утверди</w:t>
      </w:r>
      <w:r w:rsidR="00351C3B" w:rsidRPr="00A616B4">
        <w:rPr>
          <w:rFonts w:ascii="Times New Roman" w:eastAsia="Times New Roman" w:hAnsi="Times New Roman"/>
          <w:sz w:val="26"/>
          <w:szCs w:val="26"/>
        </w:rPr>
        <w:t>ть отчет об исполнении бюджета муниципального образования</w:t>
      </w:r>
      <w:r w:rsidRPr="00A616B4">
        <w:rPr>
          <w:rFonts w:ascii="Times New Roman" w:eastAsia="Times New Roman" w:hAnsi="Times New Roman"/>
          <w:sz w:val="26"/>
          <w:szCs w:val="26"/>
        </w:rPr>
        <w:t xml:space="preserve"> «Великовисочный сельсовет» НАО за </w:t>
      </w:r>
      <w:r w:rsidR="00DD2A5B" w:rsidRPr="00A616B4">
        <w:rPr>
          <w:rFonts w:ascii="Times New Roman" w:eastAsia="Times New Roman" w:hAnsi="Times New Roman"/>
          <w:sz w:val="26"/>
          <w:szCs w:val="26"/>
        </w:rPr>
        <w:t>3</w:t>
      </w:r>
      <w:r w:rsidR="004C1AB8" w:rsidRPr="00A616B4">
        <w:rPr>
          <w:rFonts w:ascii="Times New Roman" w:eastAsia="Times New Roman" w:hAnsi="Times New Roman"/>
          <w:sz w:val="26"/>
          <w:szCs w:val="26"/>
        </w:rPr>
        <w:t xml:space="preserve"> квартал</w:t>
      </w:r>
      <w:r w:rsidRPr="00A616B4">
        <w:rPr>
          <w:rFonts w:ascii="Times New Roman" w:eastAsia="Times New Roman" w:hAnsi="Times New Roman"/>
          <w:sz w:val="26"/>
          <w:szCs w:val="26"/>
        </w:rPr>
        <w:t xml:space="preserve"> 201</w:t>
      </w:r>
      <w:r w:rsidR="001529E8" w:rsidRPr="00A616B4">
        <w:rPr>
          <w:rFonts w:ascii="Times New Roman" w:eastAsia="Times New Roman" w:hAnsi="Times New Roman"/>
          <w:sz w:val="26"/>
          <w:szCs w:val="26"/>
        </w:rPr>
        <w:t>7</w:t>
      </w:r>
      <w:r w:rsidRPr="00A616B4">
        <w:rPr>
          <w:rFonts w:ascii="Times New Roman" w:eastAsia="Times New Roman" w:hAnsi="Times New Roman"/>
          <w:sz w:val="26"/>
          <w:szCs w:val="26"/>
        </w:rPr>
        <w:t xml:space="preserve"> года по доходам в сумме</w:t>
      </w:r>
      <w:r w:rsidR="007B3E13" w:rsidRPr="00A616B4">
        <w:rPr>
          <w:rFonts w:ascii="Times New Roman" w:eastAsia="Times New Roman" w:hAnsi="Times New Roman"/>
          <w:sz w:val="26"/>
          <w:szCs w:val="26"/>
        </w:rPr>
        <w:t xml:space="preserve"> </w:t>
      </w:r>
      <w:r w:rsidR="00A616B4" w:rsidRPr="00A616B4">
        <w:rPr>
          <w:rFonts w:ascii="Times New Roman" w:eastAsia="Times New Roman" w:hAnsi="Times New Roman"/>
          <w:sz w:val="26"/>
          <w:szCs w:val="26"/>
        </w:rPr>
        <w:t>25 770,5</w:t>
      </w:r>
      <w:r w:rsidRPr="00A616B4">
        <w:rPr>
          <w:rFonts w:ascii="Times New Roman" w:eastAsia="Times New Roman" w:hAnsi="Times New Roman"/>
          <w:sz w:val="26"/>
          <w:szCs w:val="26"/>
        </w:rPr>
        <w:t xml:space="preserve"> тыс</w:t>
      </w:r>
      <w:proofErr w:type="gramStart"/>
      <w:r w:rsidRPr="00A616B4">
        <w:rPr>
          <w:rFonts w:ascii="Times New Roman" w:eastAsia="Times New Roman" w:hAnsi="Times New Roman"/>
          <w:sz w:val="26"/>
          <w:szCs w:val="26"/>
        </w:rPr>
        <w:t>.р</w:t>
      </w:r>
      <w:proofErr w:type="gramEnd"/>
      <w:r w:rsidRPr="00A616B4">
        <w:rPr>
          <w:rFonts w:ascii="Times New Roman" w:eastAsia="Times New Roman" w:hAnsi="Times New Roman"/>
          <w:sz w:val="26"/>
          <w:szCs w:val="26"/>
        </w:rPr>
        <w:t xml:space="preserve">ублей, по расходам в сумме </w:t>
      </w:r>
      <w:r w:rsidR="00A616B4" w:rsidRPr="00A616B4">
        <w:rPr>
          <w:rFonts w:ascii="Times New Roman" w:eastAsia="Times New Roman" w:hAnsi="Times New Roman"/>
          <w:sz w:val="26"/>
          <w:szCs w:val="26"/>
        </w:rPr>
        <w:t>25 126,2</w:t>
      </w:r>
      <w:r w:rsidR="007B3E13" w:rsidRPr="00A616B4">
        <w:rPr>
          <w:rFonts w:ascii="Times New Roman" w:eastAsia="Times New Roman" w:hAnsi="Times New Roman"/>
          <w:sz w:val="26"/>
          <w:szCs w:val="26"/>
        </w:rPr>
        <w:t xml:space="preserve"> </w:t>
      </w:r>
      <w:r w:rsidRPr="00A616B4">
        <w:rPr>
          <w:rFonts w:ascii="Times New Roman" w:eastAsia="Times New Roman" w:hAnsi="Times New Roman"/>
          <w:sz w:val="26"/>
          <w:szCs w:val="26"/>
        </w:rPr>
        <w:t>тыс.рублей, с превышением доходов над расходами (</w:t>
      </w:r>
      <w:proofErr w:type="spellStart"/>
      <w:r w:rsidRPr="00A616B4">
        <w:rPr>
          <w:rFonts w:ascii="Times New Roman" w:eastAsia="Times New Roman" w:hAnsi="Times New Roman"/>
          <w:sz w:val="26"/>
          <w:szCs w:val="26"/>
        </w:rPr>
        <w:t>пр</w:t>
      </w:r>
      <w:r w:rsidR="007B3E13" w:rsidRPr="00A616B4">
        <w:rPr>
          <w:rFonts w:ascii="Times New Roman" w:eastAsia="Times New Roman" w:hAnsi="Times New Roman"/>
          <w:sz w:val="26"/>
          <w:szCs w:val="26"/>
        </w:rPr>
        <w:t>о</w:t>
      </w:r>
      <w:r w:rsidRPr="00A616B4">
        <w:rPr>
          <w:rFonts w:ascii="Times New Roman" w:eastAsia="Times New Roman" w:hAnsi="Times New Roman"/>
          <w:sz w:val="26"/>
          <w:szCs w:val="26"/>
        </w:rPr>
        <w:t>фицит</w:t>
      </w:r>
      <w:proofErr w:type="spellEnd"/>
      <w:r w:rsidR="00351C3B" w:rsidRPr="00A616B4">
        <w:rPr>
          <w:rFonts w:ascii="Times New Roman" w:eastAsia="Times New Roman" w:hAnsi="Times New Roman"/>
          <w:sz w:val="26"/>
          <w:szCs w:val="26"/>
        </w:rPr>
        <w:t xml:space="preserve"> местного бюджета</w:t>
      </w:r>
      <w:r w:rsidRPr="00A616B4">
        <w:rPr>
          <w:rFonts w:ascii="Times New Roman" w:eastAsia="Times New Roman" w:hAnsi="Times New Roman"/>
          <w:sz w:val="26"/>
          <w:szCs w:val="26"/>
        </w:rPr>
        <w:t xml:space="preserve">) в сумме </w:t>
      </w:r>
      <w:r w:rsidR="00A616B4" w:rsidRPr="00A616B4">
        <w:rPr>
          <w:rFonts w:ascii="Times New Roman" w:eastAsia="Times New Roman" w:hAnsi="Times New Roman"/>
          <w:sz w:val="26"/>
          <w:szCs w:val="26"/>
        </w:rPr>
        <w:t>644,3</w:t>
      </w:r>
      <w:r w:rsidR="007B3E13" w:rsidRPr="00A616B4">
        <w:rPr>
          <w:rFonts w:ascii="Times New Roman" w:eastAsia="Times New Roman" w:hAnsi="Times New Roman"/>
          <w:sz w:val="26"/>
          <w:szCs w:val="26"/>
        </w:rPr>
        <w:t xml:space="preserve"> </w:t>
      </w:r>
      <w:r w:rsidRPr="00A616B4">
        <w:rPr>
          <w:rFonts w:ascii="Times New Roman" w:eastAsia="Times New Roman" w:hAnsi="Times New Roman"/>
          <w:sz w:val="26"/>
          <w:szCs w:val="26"/>
        </w:rPr>
        <w:t>тыс.рублей.</w:t>
      </w:r>
    </w:p>
    <w:p w:rsidR="00477C9E" w:rsidRPr="00A616B4" w:rsidRDefault="00477C9E" w:rsidP="00477C9E">
      <w:pPr>
        <w:pStyle w:val="a5"/>
        <w:widowControl w:val="0"/>
        <w:autoSpaceDE w:val="0"/>
        <w:autoSpaceDN w:val="0"/>
        <w:adjustRightInd w:val="0"/>
        <w:spacing w:after="0" w:line="240" w:lineRule="auto"/>
        <w:ind w:left="-142"/>
        <w:contextualSpacing w:val="0"/>
        <w:jc w:val="both"/>
        <w:rPr>
          <w:rFonts w:ascii="Times New Roman" w:hAnsi="Times New Roman"/>
          <w:sz w:val="26"/>
          <w:szCs w:val="26"/>
        </w:rPr>
      </w:pPr>
    </w:p>
    <w:p w:rsidR="00B66E33" w:rsidRPr="00A616B4" w:rsidRDefault="007B3E1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6"/>
          <w:szCs w:val="26"/>
        </w:rPr>
      </w:pPr>
      <w:r w:rsidRPr="00A616B4">
        <w:rPr>
          <w:rFonts w:ascii="Times New Roman" w:hAnsi="Times New Roman"/>
          <w:sz w:val="26"/>
          <w:szCs w:val="26"/>
        </w:rPr>
        <w:t>Утвердить</w:t>
      </w:r>
      <w:r w:rsidR="00351C3B" w:rsidRPr="00A616B4">
        <w:rPr>
          <w:rFonts w:ascii="Times New Roman" w:hAnsi="Times New Roman"/>
          <w:sz w:val="26"/>
          <w:szCs w:val="26"/>
        </w:rPr>
        <w:t xml:space="preserve"> исполнение бюджета муниципального образования</w:t>
      </w:r>
      <w:r w:rsidR="008524C3" w:rsidRPr="00A616B4">
        <w:rPr>
          <w:rFonts w:ascii="Times New Roman" w:hAnsi="Times New Roman"/>
          <w:sz w:val="26"/>
          <w:szCs w:val="26"/>
        </w:rPr>
        <w:t xml:space="preserve"> «Великовисочный сельсовет» НАО за </w:t>
      </w:r>
      <w:r w:rsidR="00DD2A5B" w:rsidRPr="00A616B4">
        <w:rPr>
          <w:rFonts w:ascii="Times New Roman" w:hAnsi="Times New Roman"/>
          <w:sz w:val="26"/>
          <w:szCs w:val="26"/>
        </w:rPr>
        <w:t>3</w:t>
      </w:r>
      <w:r w:rsidR="004C1AB8" w:rsidRPr="00A616B4">
        <w:rPr>
          <w:rFonts w:ascii="Times New Roman" w:hAnsi="Times New Roman"/>
          <w:sz w:val="26"/>
          <w:szCs w:val="26"/>
        </w:rPr>
        <w:t xml:space="preserve"> квартал</w:t>
      </w:r>
      <w:r w:rsidR="008524C3" w:rsidRPr="00A616B4">
        <w:rPr>
          <w:rFonts w:ascii="Times New Roman" w:hAnsi="Times New Roman"/>
          <w:sz w:val="26"/>
          <w:szCs w:val="26"/>
        </w:rPr>
        <w:t xml:space="preserve"> 201</w:t>
      </w:r>
      <w:r w:rsidR="001529E8" w:rsidRPr="00A616B4">
        <w:rPr>
          <w:rFonts w:ascii="Times New Roman" w:hAnsi="Times New Roman"/>
          <w:sz w:val="26"/>
          <w:szCs w:val="26"/>
        </w:rPr>
        <w:t>7</w:t>
      </w:r>
      <w:r w:rsidR="008524C3" w:rsidRPr="00A616B4">
        <w:rPr>
          <w:rFonts w:ascii="Times New Roman" w:hAnsi="Times New Roman"/>
          <w:sz w:val="26"/>
          <w:szCs w:val="26"/>
        </w:rPr>
        <w:t xml:space="preserve"> года:</w:t>
      </w:r>
    </w:p>
    <w:p w:rsidR="008524C3" w:rsidRPr="00A616B4"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6"/>
          <w:szCs w:val="26"/>
        </w:rPr>
      </w:pPr>
      <w:r w:rsidRPr="00A616B4">
        <w:rPr>
          <w:rFonts w:ascii="Times New Roman" w:hAnsi="Times New Roman"/>
          <w:sz w:val="26"/>
          <w:szCs w:val="26"/>
        </w:rPr>
        <w:t>По доходам</w:t>
      </w:r>
      <w:r w:rsidR="00351C3B" w:rsidRPr="00A616B4">
        <w:rPr>
          <w:rFonts w:ascii="Times New Roman" w:hAnsi="Times New Roman"/>
          <w:sz w:val="26"/>
          <w:szCs w:val="26"/>
        </w:rPr>
        <w:t xml:space="preserve"> местного бюджета по группам</w:t>
      </w:r>
      <w:r w:rsidRPr="00A616B4">
        <w:rPr>
          <w:rFonts w:ascii="Times New Roman" w:hAnsi="Times New Roman"/>
          <w:sz w:val="26"/>
          <w:szCs w:val="26"/>
        </w:rPr>
        <w:t>,</w:t>
      </w:r>
      <w:r w:rsidR="00351C3B" w:rsidRPr="00A616B4">
        <w:rPr>
          <w:rFonts w:ascii="Times New Roman" w:hAnsi="Times New Roman"/>
          <w:sz w:val="26"/>
          <w:szCs w:val="26"/>
        </w:rPr>
        <w:t xml:space="preserve"> подгруппам и статьям классификации доходов</w:t>
      </w:r>
      <w:r w:rsidRPr="00A616B4">
        <w:rPr>
          <w:rFonts w:ascii="Times New Roman" w:hAnsi="Times New Roman"/>
          <w:sz w:val="26"/>
          <w:szCs w:val="26"/>
        </w:rPr>
        <w:t xml:space="preserve"> </w:t>
      </w:r>
      <w:proofErr w:type="gramStart"/>
      <w:r w:rsidRPr="00A616B4">
        <w:rPr>
          <w:rFonts w:ascii="Times New Roman" w:hAnsi="Times New Roman"/>
          <w:sz w:val="26"/>
          <w:szCs w:val="26"/>
        </w:rPr>
        <w:t>согласно приложения</w:t>
      </w:r>
      <w:proofErr w:type="gramEnd"/>
      <w:r w:rsidRPr="00A616B4">
        <w:rPr>
          <w:rFonts w:ascii="Times New Roman" w:hAnsi="Times New Roman"/>
          <w:sz w:val="26"/>
          <w:szCs w:val="26"/>
        </w:rPr>
        <w:t xml:space="preserve"> № 1 к настоящему постановлению.</w:t>
      </w:r>
    </w:p>
    <w:p w:rsidR="008524C3" w:rsidRPr="00A616B4"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6"/>
          <w:szCs w:val="26"/>
        </w:rPr>
      </w:pPr>
      <w:r w:rsidRPr="00A616B4">
        <w:rPr>
          <w:rFonts w:ascii="Times New Roman" w:hAnsi="Times New Roman"/>
          <w:sz w:val="26"/>
          <w:szCs w:val="26"/>
        </w:rPr>
        <w:t xml:space="preserve">По расходам </w:t>
      </w:r>
      <w:r w:rsidR="00351C3B" w:rsidRPr="00A616B4">
        <w:rPr>
          <w:rFonts w:ascii="Times New Roman" w:hAnsi="Times New Roman"/>
          <w:sz w:val="26"/>
          <w:szCs w:val="26"/>
        </w:rPr>
        <w:t xml:space="preserve">местного </w:t>
      </w:r>
      <w:r w:rsidR="004C1D16" w:rsidRPr="00A616B4">
        <w:rPr>
          <w:rFonts w:ascii="Times New Roman" w:hAnsi="Times New Roman"/>
          <w:sz w:val="26"/>
          <w:szCs w:val="26"/>
        </w:rPr>
        <w:t xml:space="preserve">бюджета по разделам, подразделам, целевым статьям (муниципальным программам и не программным направлениям деятельности), группам (группам и </w:t>
      </w:r>
      <w:proofErr w:type="spellStart"/>
      <w:r w:rsidR="004C1D16" w:rsidRPr="00A616B4">
        <w:rPr>
          <w:rFonts w:ascii="Times New Roman" w:hAnsi="Times New Roman"/>
          <w:sz w:val="26"/>
          <w:szCs w:val="26"/>
        </w:rPr>
        <w:t>подруппам</w:t>
      </w:r>
      <w:proofErr w:type="spellEnd"/>
      <w:r w:rsidR="004C1D16" w:rsidRPr="00A616B4">
        <w:rPr>
          <w:rFonts w:ascii="Times New Roman" w:hAnsi="Times New Roman"/>
          <w:sz w:val="26"/>
          <w:szCs w:val="26"/>
        </w:rPr>
        <w:t>) видов расходов в ведомственной структуре</w:t>
      </w:r>
      <w:r w:rsidRPr="00A616B4">
        <w:rPr>
          <w:rFonts w:ascii="Times New Roman" w:hAnsi="Times New Roman"/>
          <w:sz w:val="26"/>
          <w:szCs w:val="26"/>
        </w:rPr>
        <w:t xml:space="preserve"> расходов </w:t>
      </w:r>
      <w:r w:rsidR="004C1D16" w:rsidRPr="00A616B4">
        <w:rPr>
          <w:rFonts w:ascii="Times New Roman" w:hAnsi="Times New Roman"/>
          <w:sz w:val="26"/>
          <w:szCs w:val="26"/>
        </w:rPr>
        <w:t xml:space="preserve">местного </w:t>
      </w:r>
      <w:r w:rsidRPr="00A616B4">
        <w:rPr>
          <w:rFonts w:ascii="Times New Roman" w:hAnsi="Times New Roman"/>
          <w:sz w:val="26"/>
          <w:szCs w:val="26"/>
        </w:rPr>
        <w:t xml:space="preserve">бюджета МО «Великовисочный сельсовет» НАО за </w:t>
      </w:r>
      <w:r w:rsidR="00DD2A5B" w:rsidRPr="00A616B4">
        <w:rPr>
          <w:rFonts w:ascii="Times New Roman" w:hAnsi="Times New Roman"/>
          <w:sz w:val="26"/>
          <w:szCs w:val="26"/>
        </w:rPr>
        <w:t>3</w:t>
      </w:r>
      <w:r w:rsidR="00DC6675" w:rsidRPr="00A616B4">
        <w:rPr>
          <w:rFonts w:ascii="Times New Roman" w:hAnsi="Times New Roman"/>
          <w:sz w:val="26"/>
          <w:szCs w:val="26"/>
        </w:rPr>
        <w:t xml:space="preserve"> квартал 2017</w:t>
      </w:r>
      <w:r w:rsidRPr="00A616B4">
        <w:rPr>
          <w:rFonts w:ascii="Times New Roman" w:hAnsi="Times New Roman"/>
          <w:sz w:val="26"/>
          <w:szCs w:val="26"/>
        </w:rPr>
        <w:t xml:space="preserve"> года, согласно приложению № 2 к настоящему постановлению.</w:t>
      </w:r>
    </w:p>
    <w:p w:rsidR="008524C3" w:rsidRPr="00A616B4" w:rsidRDefault="008524C3" w:rsidP="001529E8">
      <w:pPr>
        <w:pStyle w:val="a5"/>
        <w:widowControl w:val="0"/>
        <w:numPr>
          <w:ilvl w:val="1"/>
          <w:numId w:val="3"/>
        </w:numPr>
        <w:autoSpaceDE w:val="0"/>
        <w:autoSpaceDN w:val="0"/>
        <w:adjustRightInd w:val="0"/>
        <w:spacing w:after="0" w:line="240" w:lineRule="auto"/>
        <w:ind w:left="-142" w:firstLine="0"/>
        <w:contextualSpacing w:val="0"/>
        <w:rPr>
          <w:rFonts w:ascii="Times New Roman" w:hAnsi="Times New Roman"/>
          <w:sz w:val="26"/>
          <w:szCs w:val="26"/>
        </w:rPr>
      </w:pPr>
      <w:r w:rsidRPr="00A616B4">
        <w:rPr>
          <w:rFonts w:ascii="Times New Roman" w:hAnsi="Times New Roman"/>
          <w:sz w:val="26"/>
          <w:szCs w:val="26"/>
        </w:rPr>
        <w:t xml:space="preserve">По источникам финансирования дефицита </w:t>
      </w:r>
      <w:r w:rsidR="004C1D16" w:rsidRPr="00A616B4">
        <w:rPr>
          <w:rFonts w:ascii="Times New Roman" w:hAnsi="Times New Roman"/>
          <w:sz w:val="26"/>
          <w:szCs w:val="26"/>
        </w:rPr>
        <w:t xml:space="preserve">местного </w:t>
      </w:r>
      <w:r w:rsidRPr="00A616B4">
        <w:rPr>
          <w:rFonts w:ascii="Times New Roman" w:hAnsi="Times New Roman"/>
          <w:sz w:val="26"/>
          <w:szCs w:val="26"/>
        </w:rPr>
        <w:t xml:space="preserve">бюджета МО «Великовисочный сельсовет» НАО за </w:t>
      </w:r>
      <w:r w:rsidR="00DD2A5B" w:rsidRPr="00A616B4">
        <w:rPr>
          <w:rFonts w:ascii="Times New Roman" w:hAnsi="Times New Roman"/>
          <w:sz w:val="26"/>
          <w:szCs w:val="26"/>
        </w:rPr>
        <w:t>3</w:t>
      </w:r>
      <w:r w:rsidR="004C1AB8" w:rsidRPr="00A616B4">
        <w:rPr>
          <w:rFonts w:ascii="Times New Roman" w:hAnsi="Times New Roman"/>
          <w:sz w:val="26"/>
          <w:szCs w:val="26"/>
        </w:rPr>
        <w:t xml:space="preserve"> квартал</w:t>
      </w:r>
      <w:r w:rsidRPr="00A616B4">
        <w:rPr>
          <w:rFonts w:ascii="Times New Roman" w:hAnsi="Times New Roman"/>
          <w:sz w:val="26"/>
          <w:szCs w:val="26"/>
        </w:rPr>
        <w:t xml:space="preserve"> 201</w:t>
      </w:r>
      <w:r w:rsidR="00DC6675" w:rsidRPr="00A616B4">
        <w:rPr>
          <w:rFonts w:ascii="Times New Roman" w:hAnsi="Times New Roman"/>
          <w:sz w:val="26"/>
          <w:szCs w:val="26"/>
        </w:rPr>
        <w:t>7</w:t>
      </w:r>
      <w:r w:rsidRPr="00A616B4">
        <w:rPr>
          <w:rFonts w:ascii="Times New Roman" w:hAnsi="Times New Roman"/>
          <w:sz w:val="26"/>
          <w:szCs w:val="26"/>
        </w:rPr>
        <w:t xml:space="preserve"> года, </w:t>
      </w:r>
      <w:proofErr w:type="gramStart"/>
      <w:r w:rsidRPr="00A616B4">
        <w:rPr>
          <w:rFonts w:ascii="Times New Roman" w:hAnsi="Times New Roman"/>
          <w:sz w:val="26"/>
          <w:szCs w:val="26"/>
        </w:rPr>
        <w:t>согласно приложения</w:t>
      </w:r>
      <w:proofErr w:type="gramEnd"/>
      <w:r w:rsidRPr="00A616B4">
        <w:rPr>
          <w:rFonts w:ascii="Times New Roman" w:hAnsi="Times New Roman"/>
          <w:sz w:val="26"/>
          <w:szCs w:val="26"/>
        </w:rPr>
        <w:t xml:space="preserve"> № 3 к настоящему постановлению.</w:t>
      </w:r>
    </w:p>
    <w:p w:rsidR="00477C9E" w:rsidRPr="00A616B4" w:rsidRDefault="00477C9E" w:rsidP="00477C9E">
      <w:pPr>
        <w:pStyle w:val="a5"/>
        <w:widowControl w:val="0"/>
        <w:autoSpaceDE w:val="0"/>
        <w:autoSpaceDN w:val="0"/>
        <w:adjustRightInd w:val="0"/>
        <w:spacing w:after="0" w:line="240" w:lineRule="auto"/>
        <w:ind w:left="-142"/>
        <w:contextualSpacing w:val="0"/>
        <w:jc w:val="both"/>
        <w:rPr>
          <w:rFonts w:ascii="Times New Roman" w:hAnsi="Times New Roman"/>
          <w:sz w:val="26"/>
          <w:szCs w:val="26"/>
        </w:rPr>
      </w:pPr>
    </w:p>
    <w:p w:rsidR="00B66E33" w:rsidRPr="00A616B4" w:rsidRDefault="008524C3" w:rsidP="001529E8">
      <w:pPr>
        <w:pStyle w:val="a5"/>
        <w:widowControl w:val="0"/>
        <w:numPr>
          <w:ilvl w:val="0"/>
          <w:numId w:val="3"/>
        </w:numPr>
        <w:autoSpaceDE w:val="0"/>
        <w:autoSpaceDN w:val="0"/>
        <w:adjustRightInd w:val="0"/>
        <w:spacing w:after="0" w:line="240" w:lineRule="auto"/>
        <w:ind w:left="-142" w:firstLine="0"/>
        <w:contextualSpacing w:val="0"/>
        <w:jc w:val="both"/>
        <w:rPr>
          <w:rFonts w:ascii="Times New Roman" w:hAnsi="Times New Roman"/>
          <w:sz w:val="26"/>
          <w:szCs w:val="26"/>
        </w:rPr>
      </w:pPr>
      <w:r w:rsidRPr="00A616B4">
        <w:rPr>
          <w:rFonts w:ascii="Times New Roman" w:hAnsi="Times New Roman"/>
          <w:sz w:val="26"/>
          <w:szCs w:val="26"/>
        </w:rPr>
        <w:t>Д</w:t>
      </w:r>
      <w:r w:rsidR="00B66E33" w:rsidRPr="00A616B4">
        <w:rPr>
          <w:rFonts w:ascii="Times New Roman" w:hAnsi="Times New Roman"/>
          <w:sz w:val="26"/>
          <w:szCs w:val="26"/>
        </w:rPr>
        <w:t>анное постановление вступает в силу с</w:t>
      </w:r>
      <w:r w:rsidRPr="00A616B4">
        <w:rPr>
          <w:rFonts w:ascii="Times New Roman" w:hAnsi="Times New Roman"/>
          <w:sz w:val="26"/>
          <w:szCs w:val="26"/>
        </w:rPr>
        <w:t>о дня принятия и подлежит официальному опубликованию.</w:t>
      </w:r>
    </w:p>
    <w:p w:rsidR="008524C3" w:rsidRPr="00A616B4" w:rsidRDefault="008524C3" w:rsidP="004C1D16">
      <w:pPr>
        <w:spacing w:after="0" w:line="240" w:lineRule="auto"/>
        <w:rPr>
          <w:rFonts w:ascii="Times New Roman" w:hAnsi="Times New Roman"/>
          <w:sz w:val="26"/>
          <w:szCs w:val="26"/>
        </w:rPr>
      </w:pPr>
    </w:p>
    <w:p w:rsidR="00B66E33" w:rsidRPr="00A616B4" w:rsidRDefault="004C1AB8" w:rsidP="00B66E33">
      <w:pPr>
        <w:spacing w:after="0" w:line="240" w:lineRule="auto"/>
        <w:rPr>
          <w:rFonts w:ascii="Times New Roman" w:hAnsi="Times New Roman"/>
          <w:sz w:val="26"/>
          <w:szCs w:val="26"/>
        </w:rPr>
      </w:pPr>
      <w:r w:rsidRPr="00A616B4">
        <w:rPr>
          <w:rFonts w:ascii="Times New Roman" w:hAnsi="Times New Roman"/>
          <w:sz w:val="26"/>
          <w:szCs w:val="26"/>
        </w:rPr>
        <w:t>Г</w:t>
      </w:r>
      <w:r w:rsidR="00B66E33" w:rsidRPr="00A616B4">
        <w:rPr>
          <w:rFonts w:ascii="Times New Roman" w:hAnsi="Times New Roman"/>
          <w:sz w:val="26"/>
          <w:szCs w:val="26"/>
        </w:rPr>
        <w:t>лав</w:t>
      </w:r>
      <w:r w:rsidRPr="00A616B4">
        <w:rPr>
          <w:rFonts w:ascii="Times New Roman" w:hAnsi="Times New Roman"/>
          <w:sz w:val="26"/>
          <w:szCs w:val="26"/>
        </w:rPr>
        <w:t>а</w:t>
      </w:r>
      <w:r w:rsidR="00B66E33" w:rsidRPr="00A616B4">
        <w:rPr>
          <w:rFonts w:ascii="Times New Roman" w:hAnsi="Times New Roman"/>
          <w:sz w:val="26"/>
          <w:szCs w:val="26"/>
        </w:rPr>
        <w:t xml:space="preserve"> МО </w:t>
      </w:r>
    </w:p>
    <w:p w:rsidR="00B66E33" w:rsidRPr="00A616B4" w:rsidRDefault="00B66E33" w:rsidP="004F4A72">
      <w:pPr>
        <w:spacing w:line="240" w:lineRule="auto"/>
        <w:rPr>
          <w:bCs/>
          <w:caps/>
          <w:sz w:val="26"/>
          <w:szCs w:val="26"/>
        </w:rPr>
      </w:pPr>
      <w:r w:rsidRPr="00A616B4">
        <w:rPr>
          <w:rFonts w:ascii="Times New Roman" w:hAnsi="Times New Roman"/>
          <w:sz w:val="26"/>
          <w:szCs w:val="26"/>
        </w:rPr>
        <w:t xml:space="preserve">«Великовисочный сельсовет» НАО             </w:t>
      </w:r>
      <w:r w:rsidR="00DC6675" w:rsidRPr="00A616B4">
        <w:rPr>
          <w:rFonts w:ascii="Times New Roman" w:hAnsi="Times New Roman"/>
          <w:sz w:val="26"/>
          <w:szCs w:val="26"/>
        </w:rPr>
        <w:t xml:space="preserve">      </w:t>
      </w:r>
      <w:r w:rsidR="00A616B4">
        <w:rPr>
          <w:rFonts w:ascii="Times New Roman" w:hAnsi="Times New Roman"/>
          <w:sz w:val="26"/>
          <w:szCs w:val="26"/>
        </w:rPr>
        <w:t xml:space="preserve">                        </w:t>
      </w:r>
      <w:r w:rsidR="00DC6675" w:rsidRPr="00A616B4">
        <w:rPr>
          <w:rFonts w:ascii="Times New Roman" w:hAnsi="Times New Roman"/>
          <w:sz w:val="26"/>
          <w:szCs w:val="26"/>
        </w:rPr>
        <w:t xml:space="preserve">   </w:t>
      </w:r>
      <w:r w:rsidRPr="00A616B4">
        <w:rPr>
          <w:rFonts w:ascii="Times New Roman" w:hAnsi="Times New Roman"/>
          <w:sz w:val="26"/>
          <w:szCs w:val="26"/>
        </w:rPr>
        <w:t xml:space="preserve">       Т.Н. Жданова</w:t>
      </w:r>
    </w:p>
    <w:tbl>
      <w:tblPr>
        <w:tblW w:w="11340" w:type="dxa"/>
        <w:tblInd w:w="-459" w:type="dxa"/>
        <w:tblLayout w:type="fixed"/>
        <w:tblLook w:val="04A0"/>
      </w:tblPr>
      <w:tblGrid>
        <w:gridCol w:w="2552"/>
        <w:gridCol w:w="5245"/>
        <w:gridCol w:w="1275"/>
        <w:gridCol w:w="284"/>
        <w:gridCol w:w="285"/>
        <w:gridCol w:w="236"/>
        <w:gridCol w:w="329"/>
        <w:gridCol w:w="363"/>
        <w:gridCol w:w="771"/>
      </w:tblGrid>
      <w:tr w:rsidR="00A616B4" w:rsidRPr="00A616B4" w:rsidTr="00A616B4">
        <w:trPr>
          <w:gridAfter w:val="1"/>
          <w:wAfter w:w="771" w:type="dxa"/>
          <w:trHeight w:val="1035"/>
        </w:trPr>
        <w:tc>
          <w:tcPr>
            <w:tcW w:w="10569" w:type="dxa"/>
            <w:gridSpan w:val="8"/>
            <w:tcBorders>
              <w:top w:val="nil"/>
              <w:left w:val="nil"/>
              <w:bottom w:val="nil"/>
              <w:right w:val="nil"/>
            </w:tcBorders>
            <w:shd w:val="clear" w:color="auto" w:fill="auto"/>
            <w:vAlign w:val="bottom"/>
            <w:hideMark/>
          </w:tcPr>
          <w:p w:rsidR="00A616B4" w:rsidRPr="00A616B4" w:rsidRDefault="00A616B4" w:rsidP="00A616B4">
            <w:pPr>
              <w:spacing w:after="240" w:line="240" w:lineRule="auto"/>
              <w:jc w:val="right"/>
              <w:rPr>
                <w:rFonts w:ascii="Times New Roman" w:eastAsia="Times New Roman" w:hAnsi="Times New Roman" w:cs="Times New Roman"/>
                <w:sz w:val="20"/>
                <w:szCs w:val="20"/>
              </w:rPr>
            </w:pPr>
            <w:bookmarkStart w:id="0" w:name="RANGE!A1:E96"/>
            <w:r w:rsidRPr="00A616B4">
              <w:rPr>
                <w:rFonts w:ascii="Times New Roman" w:eastAsia="Times New Roman" w:hAnsi="Times New Roman" w:cs="Times New Roman"/>
                <w:sz w:val="20"/>
                <w:szCs w:val="20"/>
              </w:rPr>
              <w:lastRenderedPageBreak/>
              <w:t>Приложение № 1</w:t>
            </w:r>
            <w:r w:rsidRPr="00A616B4">
              <w:rPr>
                <w:rFonts w:ascii="Times New Roman" w:eastAsia="Times New Roman" w:hAnsi="Times New Roman" w:cs="Times New Roman"/>
                <w:sz w:val="20"/>
                <w:szCs w:val="20"/>
              </w:rPr>
              <w:br/>
              <w:t xml:space="preserve">к постановлению от  11.10. 2017  № 112-п   </w:t>
            </w:r>
            <w:bookmarkEnd w:id="0"/>
          </w:p>
        </w:tc>
      </w:tr>
      <w:tr w:rsidR="00A616B4" w:rsidRPr="00A616B4" w:rsidTr="00A616B4">
        <w:trPr>
          <w:trHeight w:val="750"/>
        </w:trPr>
        <w:tc>
          <w:tcPr>
            <w:tcW w:w="9072" w:type="dxa"/>
            <w:gridSpan w:val="3"/>
            <w:tcBorders>
              <w:top w:val="nil"/>
              <w:left w:val="nil"/>
              <w:bottom w:val="nil"/>
              <w:right w:val="nil"/>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8"/>
                <w:szCs w:val="28"/>
              </w:rPr>
            </w:pPr>
            <w:r w:rsidRPr="00A616B4">
              <w:rPr>
                <w:rFonts w:ascii="Times New Roman" w:eastAsia="Times New Roman" w:hAnsi="Times New Roman" w:cs="Times New Roman"/>
                <w:b/>
                <w:bCs/>
                <w:sz w:val="28"/>
                <w:szCs w:val="28"/>
              </w:rPr>
              <w:t xml:space="preserve">Доходы местного </w:t>
            </w:r>
            <w:proofErr w:type="spellStart"/>
            <w:r w:rsidRPr="00A616B4">
              <w:rPr>
                <w:rFonts w:ascii="Times New Roman" w:eastAsia="Times New Roman" w:hAnsi="Times New Roman" w:cs="Times New Roman"/>
                <w:b/>
                <w:bCs/>
                <w:sz w:val="28"/>
                <w:szCs w:val="28"/>
              </w:rPr>
              <w:t>бюжета</w:t>
            </w:r>
            <w:proofErr w:type="spellEnd"/>
            <w:r w:rsidRPr="00A616B4">
              <w:rPr>
                <w:rFonts w:ascii="Times New Roman" w:eastAsia="Times New Roman" w:hAnsi="Times New Roman" w:cs="Times New Roman"/>
                <w:b/>
                <w:bCs/>
                <w:sz w:val="28"/>
                <w:szCs w:val="28"/>
              </w:rPr>
              <w:t xml:space="preserve"> на 2017 год</w:t>
            </w:r>
            <w:r w:rsidRPr="00A616B4">
              <w:rPr>
                <w:rFonts w:ascii="Times New Roman" w:eastAsia="Times New Roman" w:hAnsi="Times New Roman" w:cs="Times New Roman"/>
                <w:b/>
                <w:bCs/>
                <w:sz w:val="28"/>
                <w:szCs w:val="28"/>
              </w:rPr>
              <w:br/>
            </w:r>
            <w:r w:rsidRPr="00A616B4">
              <w:rPr>
                <w:rFonts w:ascii="Times New Roman" w:eastAsia="Times New Roman" w:hAnsi="Times New Roman" w:cs="Times New Roman"/>
                <w:b/>
                <w:bCs/>
                <w:color w:val="993300"/>
                <w:sz w:val="28"/>
                <w:szCs w:val="28"/>
              </w:rPr>
              <w:t xml:space="preserve"> </w:t>
            </w:r>
          </w:p>
        </w:tc>
        <w:tc>
          <w:tcPr>
            <w:tcW w:w="1134" w:type="dxa"/>
            <w:gridSpan w:val="4"/>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gridSpan w:val="2"/>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r>
      <w:tr w:rsidR="00A616B4" w:rsidRPr="00A616B4" w:rsidTr="00A616B4">
        <w:trPr>
          <w:trHeight w:val="255"/>
        </w:trPr>
        <w:tc>
          <w:tcPr>
            <w:tcW w:w="7797" w:type="dxa"/>
            <w:gridSpan w:val="2"/>
            <w:tcBorders>
              <w:top w:val="nil"/>
              <w:left w:val="nil"/>
              <w:bottom w:val="nil"/>
              <w:right w:val="nil"/>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p>
        </w:tc>
        <w:tc>
          <w:tcPr>
            <w:tcW w:w="1275" w:type="dxa"/>
            <w:tcBorders>
              <w:top w:val="nil"/>
              <w:left w:val="nil"/>
              <w:bottom w:val="nil"/>
              <w:right w:val="nil"/>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gridSpan w:val="4"/>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gridSpan w:val="2"/>
            <w:tcBorders>
              <w:top w:val="nil"/>
              <w:left w:val="nil"/>
              <w:bottom w:val="nil"/>
              <w:right w:val="nil"/>
            </w:tcBorders>
            <w:shd w:val="clear" w:color="auto" w:fill="auto"/>
            <w:vAlign w:val="bottom"/>
            <w:hideMark/>
          </w:tcPr>
          <w:p w:rsidR="00A616B4" w:rsidRPr="00A616B4" w:rsidRDefault="00A616B4" w:rsidP="00A616B4">
            <w:pPr>
              <w:spacing w:after="0" w:line="240" w:lineRule="auto"/>
              <w:jc w:val="right"/>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(тыс. руб.)</w:t>
            </w:r>
          </w:p>
        </w:tc>
      </w:tr>
      <w:tr w:rsidR="00A616B4" w:rsidRPr="00A616B4" w:rsidTr="00A616B4">
        <w:trPr>
          <w:trHeight w:val="585"/>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4"/>
                <w:szCs w:val="24"/>
              </w:rPr>
            </w:pPr>
            <w:r w:rsidRPr="00A616B4">
              <w:rPr>
                <w:rFonts w:ascii="Times New Roman" w:eastAsia="Times New Roman" w:hAnsi="Times New Roman" w:cs="Times New Roman"/>
                <w:sz w:val="24"/>
                <w:szCs w:val="24"/>
              </w:rPr>
              <w:t>Код дохода по бюджетной классификации</w:t>
            </w:r>
          </w:p>
        </w:tc>
        <w:tc>
          <w:tcPr>
            <w:tcW w:w="5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rPr>
            </w:pPr>
            <w:r w:rsidRPr="00A616B4">
              <w:rPr>
                <w:rFonts w:ascii="Times New Roman" w:eastAsia="Times New Roman" w:hAnsi="Times New Roman" w:cs="Times New Roman"/>
                <w:b/>
                <w:bCs/>
              </w:rPr>
              <w:t>Наименование показателя</w:t>
            </w:r>
          </w:p>
        </w:tc>
        <w:tc>
          <w:tcPr>
            <w:tcW w:w="1275" w:type="dxa"/>
            <w:vMerge w:val="restart"/>
            <w:tcBorders>
              <w:top w:val="single" w:sz="8" w:space="0" w:color="000000"/>
              <w:left w:val="single" w:sz="8" w:space="0" w:color="000000"/>
              <w:bottom w:val="single" w:sz="8" w:space="0" w:color="000000"/>
              <w:right w:val="single" w:sz="8"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br/>
              <w:t xml:space="preserve">Утверждённые бюджетные </w:t>
            </w:r>
            <w:r w:rsidRPr="00A616B4">
              <w:rPr>
                <w:rFonts w:ascii="Times New Roman" w:eastAsia="Times New Roman" w:hAnsi="Times New Roman" w:cs="Times New Roman"/>
                <w:b/>
                <w:bCs/>
                <w:sz w:val="18"/>
                <w:szCs w:val="18"/>
              </w:rPr>
              <w:br/>
              <w:t>назначения на 2017 год</w:t>
            </w:r>
          </w:p>
        </w:tc>
        <w:tc>
          <w:tcPr>
            <w:tcW w:w="1134" w:type="dxa"/>
            <w:gridSpan w:val="4"/>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Утвержденные бюджетные назначения на 3 квартал 2017 года</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Кассовое исполнение за 3 квартал 2017 года</w:t>
            </w:r>
          </w:p>
        </w:tc>
      </w:tr>
      <w:tr w:rsidR="00A616B4" w:rsidRPr="00A616B4" w:rsidTr="00A616B4">
        <w:trPr>
          <w:trHeight w:val="810"/>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4"/>
                <w:szCs w:val="24"/>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rPr>
            </w:pPr>
          </w:p>
        </w:tc>
        <w:tc>
          <w:tcPr>
            <w:tcW w:w="1275" w:type="dxa"/>
            <w:vMerge/>
            <w:tcBorders>
              <w:top w:val="single" w:sz="8" w:space="0" w:color="000000"/>
              <w:left w:val="single" w:sz="8" w:space="0" w:color="000000"/>
              <w:bottom w:val="single" w:sz="8" w:space="0" w:color="000000"/>
              <w:right w:val="single" w:sz="8"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18"/>
                <w:szCs w:val="18"/>
              </w:rPr>
            </w:pPr>
          </w:p>
        </w:tc>
        <w:tc>
          <w:tcPr>
            <w:tcW w:w="1134" w:type="dxa"/>
            <w:gridSpan w:val="4"/>
            <w:vMerge/>
            <w:tcBorders>
              <w:top w:val="single" w:sz="8" w:space="0" w:color="auto"/>
              <w:left w:val="single" w:sz="8" w:space="0" w:color="auto"/>
              <w:bottom w:val="single" w:sz="8" w:space="0" w:color="000000"/>
              <w:right w:val="single" w:sz="8"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18"/>
                <w:szCs w:val="18"/>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18"/>
                <w:szCs w:val="18"/>
              </w:rPr>
            </w:pPr>
          </w:p>
        </w:tc>
      </w:tr>
      <w:tr w:rsidR="00A616B4" w:rsidRPr="00A616B4" w:rsidTr="00A616B4">
        <w:trPr>
          <w:trHeight w:val="25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16"/>
                <w:szCs w:val="16"/>
              </w:rPr>
            </w:pPr>
            <w:r w:rsidRPr="00A616B4">
              <w:rPr>
                <w:rFonts w:ascii="Times New Roman" w:eastAsia="Times New Roman" w:hAnsi="Times New Roman" w:cs="Times New Roman"/>
                <w:sz w:val="16"/>
                <w:szCs w:val="16"/>
              </w:rPr>
              <w:t>1</w:t>
            </w:r>
          </w:p>
        </w:tc>
        <w:tc>
          <w:tcPr>
            <w:tcW w:w="5245"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16"/>
                <w:szCs w:val="16"/>
              </w:rPr>
            </w:pPr>
            <w:r w:rsidRPr="00A616B4">
              <w:rPr>
                <w:rFonts w:ascii="Times New Roman" w:eastAsia="Times New Roman" w:hAnsi="Times New Roman" w:cs="Times New Roman"/>
                <w:sz w:val="16"/>
                <w:szCs w:val="16"/>
              </w:rPr>
              <w:t>2</w:t>
            </w:r>
          </w:p>
        </w:tc>
        <w:tc>
          <w:tcPr>
            <w:tcW w:w="1275" w:type="dxa"/>
            <w:tcBorders>
              <w:top w:val="single" w:sz="4" w:space="0" w:color="000000"/>
              <w:left w:val="nil"/>
              <w:bottom w:val="nil"/>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16"/>
                <w:szCs w:val="16"/>
              </w:rPr>
            </w:pPr>
            <w:r w:rsidRPr="00A616B4">
              <w:rPr>
                <w:rFonts w:ascii="Times New Roman" w:eastAsia="Times New Roman" w:hAnsi="Times New Roman" w:cs="Times New Roman"/>
                <w:sz w:val="16"/>
                <w:szCs w:val="16"/>
              </w:rPr>
              <w:t>3</w:t>
            </w:r>
          </w:p>
        </w:tc>
        <w:tc>
          <w:tcPr>
            <w:tcW w:w="1134" w:type="dxa"/>
            <w:gridSpan w:val="4"/>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gridSpan w:val="2"/>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p>
        </w:tc>
      </w:tr>
      <w:tr w:rsidR="00A616B4" w:rsidRPr="00A616B4" w:rsidTr="00A616B4">
        <w:trPr>
          <w:trHeight w:val="510"/>
        </w:trPr>
        <w:tc>
          <w:tcPr>
            <w:tcW w:w="2552" w:type="dxa"/>
            <w:tcBorders>
              <w:top w:val="nil"/>
              <w:left w:val="single" w:sz="4" w:space="0" w:color="000000"/>
              <w:bottom w:val="single" w:sz="4" w:space="0" w:color="000000"/>
              <w:right w:val="single" w:sz="4" w:space="0" w:color="000000"/>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000 1 00 00000 00 0000 000</w:t>
            </w:r>
          </w:p>
        </w:tc>
        <w:tc>
          <w:tcPr>
            <w:tcW w:w="5245" w:type="dxa"/>
            <w:tcBorders>
              <w:top w:val="nil"/>
              <w:left w:val="nil"/>
              <w:bottom w:val="nil"/>
              <w:right w:val="nil"/>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4"/>
                <w:szCs w:val="24"/>
              </w:rPr>
            </w:pPr>
            <w:r w:rsidRPr="00A616B4">
              <w:rPr>
                <w:rFonts w:ascii="Times New Roman" w:eastAsia="Times New Roman" w:hAnsi="Times New Roman" w:cs="Times New Roman"/>
                <w:b/>
                <w:bCs/>
                <w:sz w:val="24"/>
                <w:szCs w:val="24"/>
              </w:rPr>
              <w:t>НАЛОГОВЫЕ И НЕНАЛОГОВЫЕ ДОХОДЫ</w:t>
            </w:r>
          </w:p>
        </w:tc>
        <w:tc>
          <w:tcPr>
            <w:tcW w:w="1275"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6 740,6</w:t>
            </w:r>
          </w:p>
        </w:tc>
        <w:tc>
          <w:tcPr>
            <w:tcW w:w="1134" w:type="dxa"/>
            <w:gridSpan w:val="4"/>
            <w:tcBorders>
              <w:top w:val="single" w:sz="4" w:space="0" w:color="auto"/>
              <w:left w:val="nil"/>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4 580,8</w:t>
            </w:r>
          </w:p>
        </w:tc>
        <w:tc>
          <w:tcPr>
            <w:tcW w:w="1134" w:type="dxa"/>
            <w:gridSpan w:val="2"/>
            <w:tcBorders>
              <w:top w:val="single" w:sz="4" w:space="0" w:color="auto"/>
              <w:left w:val="nil"/>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4 215,8</w:t>
            </w:r>
          </w:p>
        </w:tc>
      </w:tr>
      <w:tr w:rsidR="00A616B4" w:rsidRPr="00A616B4" w:rsidTr="00A616B4">
        <w:trPr>
          <w:trHeight w:val="51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000 1 03 00000 00 0000 000</w:t>
            </w:r>
          </w:p>
        </w:tc>
        <w:tc>
          <w:tcPr>
            <w:tcW w:w="5245" w:type="dxa"/>
            <w:tcBorders>
              <w:top w:val="single" w:sz="4" w:space="0" w:color="000000"/>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НАЛОГИ НА ТОВАРЫ (РАБОТЫ, УСЛУГИ), РЕАЛИЗУЕМЫЕ НА ТЕРРИТРИИ РОССИЙСКОЙ ФЕДЕРАЦИИ</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286,8</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214,9</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228,7</w:t>
            </w:r>
          </w:p>
        </w:tc>
      </w:tr>
      <w:tr w:rsidR="00A616B4" w:rsidRPr="00A616B4" w:rsidTr="00A616B4">
        <w:trPr>
          <w:trHeight w:val="60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100 1 03 02000 01 0000 110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Акцизы по подакцизным товарам (продукции), производимым на территории Российской Федерации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286,8</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214,9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228,7</w:t>
            </w:r>
          </w:p>
        </w:tc>
      </w:tr>
      <w:tr w:rsidR="00A616B4" w:rsidRPr="00A616B4" w:rsidTr="00A616B4">
        <w:trPr>
          <w:trHeight w:val="118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100 1 03 02230 01 0000 110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24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97,9</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73,4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92,5</w:t>
            </w:r>
          </w:p>
        </w:tc>
      </w:tr>
      <w:tr w:rsidR="00A616B4" w:rsidRPr="00A616B4" w:rsidTr="00A616B4">
        <w:trPr>
          <w:trHeight w:val="145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100 1 03 02240 01 0000 110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24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A616B4">
              <w:rPr>
                <w:rFonts w:ascii="Times New Roman" w:eastAsia="Times New Roman" w:hAnsi="Times New Roman" w:cs="Times New Roman"/>
                <w:sz w:val="20"/>
                <w:szCs w:val="20"/>
              </w:rPr>
              <w:t>инжекторных</w:t>
            </w:r>
            <w:proofErr w:type="spellEnd"/>
            <w:r w:rsidRPr="00A616B4">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0,9</w:t>
            </w:r>
          </w:p>
        </w:tc>
      </w:tr>
      <w:tr w:rsidR="00A616B4" w:rsidRPr="00A616B4" w:rsidTr="00A616B4">
        <w:trPr>
          <w:trHeight w:val="124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100 1 03 02250 01 0000 110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207,5</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155,4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154,4</w:t>
            </w:r>
          </w:p>
        </w:tc>
      </w:tr>
      <w:tr w:rsidR="00A616B4" w:rsidRPr="00A616B4" w:rsidTr="00A616B4">
        <w:trPr>
          <w:trHeight w:val="114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100 1 03 02260 01 0000 110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24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-19,6</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-14,7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-19,1</w:t>
            </w:r>
          </w:p>
        </w:tc>
      </w:tr>
      <w:tr w:rsidR="00A616B4" w:rsidRPr="00A616B4" w:rsidTr="00A616B4">
        <w:trPr>
          <w:trHeight w:val="72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000 1 01 00000 00 0000 000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НАЛОГИ НА ПРИБЫЛЬ, ДОХОДЫ</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1 632,1</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1 198,0</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1 146,6</w:t>
            </w:r>
          </w:p>
        </w:tc>
      </w:tr>
      <w:tr w:rsidR="00A616B4" w:rsidRPr="00A616B4" w:rsidTr="00A616B4">
        <w:trPr>
          <w:trHeight w:val="60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000 1 01 02000 01 0000 110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Налог на доходы физических лиц</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1 632,1</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1 198,0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1 146,6</w:t>
            </w:r>
          </w:p>
        </w:tc>
      </w:tr>
      <w:tr w:rsidR="00A616B4" w:rsidRPr="00A616B4" w:rsidTr="00A616B4">
        <w:trPr>
          <w:trHeight w:val="115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182 1 01 02010 01 0000 110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1 632,1</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1198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1145,1</w:t>
            </w:r>
          </w:p>
        </w:tc>
      </w:tr>
      <w:tr w:rsidR="00A616B4" w:rsidRPr="00A616B4" w:rsidTr="00A616B4">
        <w:trPr>
          <w:trHeight w:val="93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182 1 01 02030 01 0000 110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 </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w:t>
            </w:r>
          </w:p>
        </w:tc>
      </w:tr>
      <w:tr w:rsidR="00A616B4" w:rsidRPr="00A616B4" w:rsidTr="00A616B4">
        <w:trPr>
          <w:trHeight w:val="765"/>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000 1 05 00000 00 0000 000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НАЛОГИ НА СОВОКУПНЫЙ ДОХОД</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3 719,1</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2 459,8</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2 221,9</w:t>
            </w:r>
          </w:p>
        </w:tc>
      </w:tr>
      <w:tr w:rsidR="00A616B4" w:rsidRPr="00A616B4" w:rsidTr="00A616B4">
        <w:trPr>
          <w:trHeight w:val="78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000 1 05 03000 01 0000 110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Единый сельскохозяйственный налог</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3 719,1</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2 459,8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2 221,9</w:t>
            </w:r>
          </w:p>
        </w:tc>
      </w:tr>
      <w:tr w:rsidR="00A616B4" w:rsidRPr="00A616B4" w:rsidTr="00A616B4">
        <w:trPr>
          <w:trHeight w:val="58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182 1 05 03010 01 0000 110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Единый сельскохозяйственный налог</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3 719,1</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2 459,8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2 221,9</w:t>
            </w:r>
          </w:p>
        </w:tc>
      </w:tr>
      <w:tr w:rsidR="00A616B4" w:rsidRPr="00A616B4" w:rsidTr="00A616B4">
        <w:trPr>
          <w:trHeight w:val="795"/>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000 1 06 00000 00 0000 000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НАЛОГИ НА ИМУЩЕСТВО</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965,0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589,5</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436,4</w:t>
            </w:r>
          </w:p>
        </w:tc>
      </w:tr>
      <w:tr w:rsidR="00A616B4" w:rsidRPr="00A616B4" w:rsidTr="00A616B4">
        <w:trPr>
          <w:trHeight w:val="79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000 1 06 01000 00 0000 110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Налог на имущество физических лиц</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9,5</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0,4</w:t>
            </w:r>
          </w:p>
        </w:tc>
      </w:tr>
      <w:tr w:rsidR="00A616B4" w:rsidRPr="00A616B4" w:rsidTr="00A616B4">
        <w:trPr>
          <w:trHeight w:val="79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182 1 06 01030 10 0000 110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0,4</w:t>
            </w:r>
          </w:p>
        </w:tc>
      </w:tr>
      <w:tr w:rsidR="00A616B4" w:rsidRPr="00A616B4" w:rsidTr="00A616B4">
        <w:trPr>
          <w:trHeight w:val="70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000 1 06 06000 00 0000 110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Земельный налог</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580,0</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436,0</w:t>
            </w:r>
          </w:p>
        </w:tc>
      </w:tr>
      <w:tr w:rsidR="00A616B4" w:rsidRPr="00A616B4" w:rsidTr="00A616B4">
        <w:trPr>
          <w:trHeight w:val="675"/>
        </w:trPr>
        <w:tc>
          <w:tcPr>
            <w:tcW w:w="2552" w:type="dxa"/>
            <w:tcBorders>
              <w:top w:val="nil"/>
              <w:left w:val="single" w:sz="4" w:space="0" w:color="000000"/>
              <w:bottom w:val="single" w:sz="4" w:space="0" w:color="000000"/>
              <w:right w:val="single" w:sz="4" w:space="0" w:color="000000"/>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000 1 06 06030 00 0000 110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Земельный налог с  организаций</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680,0</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410,0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376,3</w:t>
            </w:r>
          </w:p>
        </w:tc>
      </w:tr>
      <w:tr w:rsidR="00A616B4" w:rsidRPr="00A616B4" w:rsidTr="00A616B4">
        <w:trPr>
          <w:trHeight w:val="72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182 1 06 06033 10 0000 110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Земельный налог с организаций, обладающих земельным участком, расположенным в границах сельских поселений</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680,0</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376,3</w:t>
            </w:r>
          </w:p>
        </w:tc>
      </w:tr>
      <w:tr w:rsidR="00A616B4" w:rsidRPr="00A616B4" w:rsidTr="00A616B4">
        <w:trPr>
          <w:trHeight w:val="67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000 1 06 06040 00 0000 110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Земельный налог с физических лиц</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270,0</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59,7</w:t>
            </w:r>
          </w:p>
        </w:tc>
      </w:tr>
      <w:tr w:rsidR="00A616B4" w:rsidRPr="00A616B4" w:rsidTr="00A616B4">
        <w:trPr>
          <w:trHeight w:val="96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182 1 06 06043 10 0000 110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Земельный налог с физических лиц, обладающих земельным участком, расположенным в границах сельских поселений</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270,0</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59,7</w:t>
            </w:r>
          </w:p>
        </w:tc>
      </w:tr>
      <w:tr w:rsidR="00A616B4" w:rsidRPr="00A616B4" w:rsidTr="00A616B4">
        <w:trPr>
          <w:trHeight w:val="72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000 1 08 00000 00 0000 000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ГОСУДАРСТВЕННАЯ ПОШЛИНА</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20,0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15,0</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18,2</w:t>
            </w:r>
          </w:p>
        </w:tc>
      </w:tr>
      <w:tr w:rsidR="00A616B4" w:rsidRPr="00A616B4" w:rsidTr="00A616B4">
        <w:trPr>
          <w:trHeight w:val="76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000 1 08 04000 01 0000 110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20,0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15,0</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18,2</w:t>
            </w:r>
          </w:p>
        </w:tc>
      </w:tr>
      <w:tr w:rsidR="00A616B4" w:rsidRPr="00A616B4" w:rsidTr="00A616B4">
        <w:trPr>
          <w:trHeight w:val="115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340 1 08 04020 01 0000 110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20,0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18,2</w:t>
            </w:r>
          </w:p>
        </w:tc>
      </w:tr>
      <w:tr w:rsidR="00A616B4" w:rsidRPr="00A616B4" w:rsidTr="00A616B4">
        <w:trPr>
          <w:trHeight w:val="75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lastRenderedPageBreak/>
              <w:t>000 1 11 00000 00 0000 000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ДОХОДЫ ОТ ИСПОЛЬЗОВАНИЯ ИМУЩЕСТВА, НАХОДЯЩЕГОСЯ В ГОСУДАРСТВЕННОЙ И МУНИЦИПАЛЬНОЙ СОБСТВЕННОСТИ</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53,0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39,0</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50,0</w:t>
            </w:r>
          </w:p>
        </w:tc>
      </w:tr>
      <w:tr w:rsidR="00A616B4" w:rsidRPr="00A616B4" w:rsidTr="00A616B4">
        <w:trPr>
          <w:trHeight w:val="127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000 1 11  05030 00 0000 120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1,5</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1,5</w:t>
            </w:r>
          </w:p>
        </w:tc>
      </w:tr>
      <w:tr w:rsidR="00A616B4" w:rsidRPr="00A616B4" w:rsidTr="00A616B4">
        <w:trPr>
          <w:trHeight w:val="1065"/>
        </w:trPr>
        <w:tc>
          <w:tcPr>
            <w:tcW w:w="2552" w:type="dxa"/>
            <w:tcBorders>
              <w:top w:val="nil"/>
              <w:left w:val="single" w:sz="4" w:space="0" w:color="000000"/>
              <w:bottom w:val="single" w:sz="4" w:space="0" w:color="000000"/>
              <w:right w:val="single" w:sz="4" w:space="0" w:color="000000"/>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340 1 11  05035 10 0000 120</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1,5</w:t>
            </w:r>
          </w:p>
        </w:tc>
      </w:tr>
      <w:tr w:rsidR="00A616B4" w:rsidRPr="00A616B4" w:rsidTr="00A616B4">
        <w:trPr>
          <w:trHeight w:val="114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000 1 11 09000 00 0000 120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50,0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37,5</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48,5</w:t>
            </w:r>
          </w:p>
        </w:tc>
      </w:tr>
      <w:tr w:rsidR="00A616B4" w:rsidRPr="00A616B4" w:rsidTr="00A616B4">
        <w:trPr>
          <w:trHeight w:val="1020"/>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000 1 11 09040 00 0000 120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50,0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37,5</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48,5</w:t>
            </w:r>
          </w:p>
        </w:tc>
      </w:tr>
      <w:tr w:rsidR="00A616B4" w:rsidRPr="00A616B4" w:rsidTr="00A616B4">
        <w:trPr>
          <w:trHeight w:val="102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340 1 11 09045 10 0000 120</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50,0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37,5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48,5</w:t>
            </w:r>
          </w:p>
        </w:tc>
      </w:tr>
      <w:tr w:rsidR="00A616B4" w:rsidRPr="00A616B4" w:rsidTr="00A616B4">
        <w:trPr>
          <w:trHeight w:val="705"/>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000 1 13 00000 00 0000 000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ДОХОДЫ ОТ ОКАЗАНИЯ ПЛАТНЫХ УСЛУГ (РАБОТ) И КОМПЕНСАЦИИ ЗАТРАТ ГОСУДАРСТВА</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64,6</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64,6</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114,0</w:t>
            </w:r>
          </w:p>
        </w:tc>
      </w:tr>
      <w:tr w:rsidR="00A616B4" w:rsidRPr="00A616B4" w:rsidTr="00A616B4">
        <w:trPr>
          <w:trHeight w:val="91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000 1 13 02000 00 0000 130</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Доходы от компенсации затрат государства</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64,6</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64,6</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114,0</w:t>
            </w:r>
          </w:p>
        </w:tc>
      </w:tr>
      <w:tr w:rsidR="00A616B4" w:rsidRPr="00A616B4" w:rsidTr="00A616B4">
        <w:trPr>
          <w:trHeight w:val="52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340 1 13 02995 10 0000 130</w:t>
            </w:r>
          </w:p>
        </w:tc>
        <w:tc>
          <w:tcPr>
            <w:tcW w:w="5245" w:type="dxa"/>
            <w:tcBorders>
              <w:top w:val="nil"/>
              <w:left w:val="single" w:sz="8" w:space="0" w:color="auto"/>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доходы от компенсации затрат бюджетов сельских поселений</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64,6</w:t>
            </w:r>
          </w:p>
        </w:tc>
        <w:tc>
          <w:tcPr>
            <w:tcW w:w="1134" w:type="dxa"/>
            <w:gridSpan w:val="4"/>
            <w:tcBorders>
              <w:top w:val="nil"/>
              <w:left w:val="nil"/>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64,6</w:t>
            </w:r>
          </w:p>
        </w:tc>
        <w:tc>
          <w:tcPr>
            <w:tcW w:w="1134" w:type="dxa"/>
            <w:gridSpan w:val="2"/>
            <w:tcBorders>
              <w:top w:val="nil"/>
              <w:left w:val="nil"/>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114,0</w:t>
            </w:r>
          </w:p>
        </w:tc>
      </w:tr>
      <w:tr w:rsidR="00A616B4" w:rsidRPr="00A616B4" w:rsidTr="00A616B4">
        <w:trPr>
          <w:trHeight w:val="75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000 2 00 00000 00 0000 000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БЕЗВОЗМЕЗДНЫЕ ПОСТУПЛЕНИЯ</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30 317,2</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21 586,0</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21 554,7</w:t>
            </w:r>
          </w:p>
        </w:tc>
      </w:tr>
      <w:tr w:rsidR="00A616B4" w:rsidRPr="00A616B4" w:rsidTr="00A616B4">
        <w:trPr>
          <w:trHeight w:val="51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000 2 02 00000 00 0000 000</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БЕЗВОЗМЕЗДНЫЕ ПОСТУПЛЕНИЯ ОТ ДРУГИХ БЮДЖЕТОВ БЮДЖЕТНОЙ СИСТЕМЫ РОССИЙСКОЙ ФЕДЕРАЦИИ</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 30 317,2   </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 21 586,0   </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 21 554,7   </w:t>
            </w:r>
          </w:p>
        </w:tc>
      </w:tr>
      <w:tr w:rsidR="00A616B4" w:rsidRPr="00A616B4" w:rsidTr="00A616B4">
        <w:trPr>
          <w:trHeight w:val="76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000 2 02 10000 00 0000 151</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Дотации бюджетам бюджетной системы Российской Федерации</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11 709,1</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9 818,5</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9 818,5</w:t>
            </w:r>
          </w:p>
        </w:tc>
      </w:tr>
      <w:tr w:rsidR="00A616B4" w:rsidRPr="00A616B4" w:rsidTr="00A616B4">
        <w:trPr>
          <w:trHeight w:val="57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000 2 02 15001 00 0000 151</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Дотации на выравнивание бюджетной обеспеченности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5 423,5</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4 067,7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4 067,7</w:t>
            </w:r>
          </w:p>
        </w:tc>
      </w:tr>
      <w:tr w:rsidR="00A616B4" w:rsidRPr="00A616B4" w:rsidTr="00A616B4">
        <w:trPr>
          <w:trHeight w:val="73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340 2 02 15001 10 0000 151</w:t>
            </w:r>
          </w:p>
        </w:tc>
        <w:tc>
          <w:tcPr>
            <w:tcW w:w="5245" w:type="dxa"/>
            <w:tcBorders>
              <w:top w:val="nil"/>
              <w:left w:val="nil"/>
              <w:bottom w:val="nil"/>
              <w:right w:val="nil"/>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Дотации бюджетам сельских поселений на выравнивание бюджетной обеспеченности (</w:t>
            </w:r>
            <w:proofErr w:type="gramStart"/>
            <w:r w:rsidRPr="00A616B4">
              <w:rPr>
                <w:rFonts w:ascii="Times New Roman" w:eastAsia="Times New Roman" w:hAnsi="Times New Roman" w:cs="Times New Roman"/>
                <w:sz w:val="20"/>
                <w:szCs w:val="20"/>
              </w:rPr>
              <w:t>ОБ</w:t>
            </w:r>
            <w:proofErr w:type="gramEnd"/>
            <w:r w:rsidRPr="00A616B4">
              <w:rPr>
                <w:rFonts w:ascii="Times New Roman" w:eastAsia="Times New Roman" w:hAnsi="Times New Roman" w:cs="Times New Roman"/>
                <w:sz w:val="20"/>
                <w:szCs w:val="20"/>
              </w:rPr>
              <w:t>).</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3 751,2</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2 813,4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2 813,4</w:t>
            </w:r>
          </w:p>
        </w:tc>
      </w:tr>
      <w:tr w:rsidR="00A616B4" w:rsidRPr="00A616B4" w:rsidTr="00A616B4">
        <w:trPr>
          <w:trHeight w:val="690"/>
        </w:trPr>
        <w:tc>
          <w:tcPr>
            <w:tcW w:w="2552" w:type="dxa"/>
            <w:tcBorders>
              <w:top w:val="nil"/>
              <w:left w:val="single" w:sz="4" w:space="0" w:color="000000"/>
              <w:bottom w:val="single" w:sz="4" w:space="0" w:color="000000"/>
              <w:right w:val="nil"/>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340 2 02 15001 10 0000 151</w:t>
            </w:r>
          </w:p>
        </w:tc>
        <w:tc>
          <w:tcPr>
            <w:tcW w:w="5245" w:type="dxa"/>
            <w:tcBorders>
              <w:top w:val="single" w:sz="4" w:space="0" w:color="auto"/>
              <w:left w:val="single" w:sz="4" w:space="0" w:color="auto"/>
              <w:bottom w:val="single" w:sz="4" w:space="0" w:color="auto"/>
              <w:right w:val="nil"/>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Дотации бюджетам сельских поселений на выравнивание бюджетной обеспеченности (РБ).</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1 672,3</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1 254,3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1 254,3</w:t>
            </w:r>
          </w:p>
        </w:tc>
      </w:tr>
      <w:tr w:rsidR="00A616B4" w:rsidRPr="00A616B4" w:rsidTr="00A616B4">
        <w:trPr>
          <w:trHeight w:val="375"/>
        </w:trPr>
        <w:tc>
          <w:tcPr>
            <w:tcW w:w="2552" w:type="dxa"/>
            <w:tcBorders>
              <w:top w:val="nil"/>
              <w:left w:val="single" w:sz="4" w:space="0" w:color="000000"/>
              <w:bottom w:val="single" w:sz="4" w:space="0" w:color="000000"/>
              <w:right w:val="nil"/>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340 2 02 19999 00 0000 151</w:t>
            </w:r>
          </w:p>
        </w:tc>
        <w:tc>
          <w:tcPr>
            <w:tcW w:w="5245" w:type="dxa"/>
            <w:tcBorders>
              <w:top w:val="nil"/>
              <w:left w:val="single" w:sz="4" w:space="0" w:color="auto"/>
              <w:bottom w:val="single" w:sz="4" w:space="0" w:color="auto"/>
              <w:right w:val="nil"/>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дотации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6 285,6</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5 750,8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5 750,8</w:t>
            </w:r>
          </w:p>
        </w:tc>
      </w:tr>
      <w:tr w:rsidR="00A616B4" w:rsidRPr="00A616B4" w:rsidTr="00A616B4">
        <w:trPr>
          <w:trHeight w:val="37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340 2 02 19999 10 0000 151</w:t>
            </w:r>
          </w:p>
        </w:tc>
        <w:tc>
          <w:tcPr>
            <w:tcW w:w="5245" w:type="dxa"/>
            <w:tcBorders>
              <w:top w:val="nil"/>
              <w:left w:val="nil"/>
              <w:bottom w:val="nil"/>
              <w:right w:val="nil"/>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дотации бюджетам сельских поселений</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6 285,6</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5 750,8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5 750,8</w:t>
            </w:r>
          </w:p>
        </w:tc>
      </w:tr>
      <w:tr w:rsidR="00A616B4" w:rsidRPr="00A616B4" w:rsidTr="00A616B4">
        <w:trPr>
          <w:trHeight w:val="885"/>
        </w:trPr>
        <w:tc>
          <w:tcPr>
            <w:tcW w:w="2552"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000 2 02 20000 00 0000 151</w:t>
            </w:r>
          </w:p>
        </w:tc>
        <w:tc>
          <w:tcPr>
            <w:tcW w:w="5245" w:type="dxa"/>
            <w:tcBorders>
              <w:top w:val="single" w:sz="4" w:space="0" w:color="auto"/>
              <w:left w:val="nil"/>
              <w:bottom w:val="single" w:sz="4" w:space="0" w:color="auto"/>
              <w:right w:val="nil"/>
            </w:tcBorders>
            <w:shd w:val="clear" w:color="000000" w:fill="CCFFCC"/>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Субсидии бюджетам бюджетной системы Российской Федерации (межбюджетные субсидии)</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1 070,0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30,0</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0,0</w:t>
            </w:r>
          </w:p>
        </w:tc>
      </w:tr>
      <w:tr w:rsidR="00A616B4" w:rsidRPr="00A616B4" w:rsidTr="00A616B4">
        <w:trPr>
          <w:trHeight w:val="64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000 2 02 29999 00 0000 151</w:t>
            </w:r>
          </w:p>
        </w:tc>
        <w:tc>
          <w:tcPr>
            <w:tcW w:w="5245" w:type="dxa"/>
            <w:tcBorders>
              <w:top w:val="nil"/>
              <w:left w:val="nil"/>
              <w:bottom w:val="single" w:sz="4" w:space="0" w:color="auto"/>
              <w:right w:val="nil"/>
            </w:tcBorders>
            <w:shd w:val="clear" w:color="000000" w:fill="CCFFFF"/>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Прочие субсидии </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1 070,0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30,0</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r>
      <w:tr w:rsidR="00A616B4" w:rsidRPr="00A616B4" w:rsidTr="00A616B4">
        <w:trPr>
          <w:trHeight w:val="495"/>
        </w:trPr>
        <w:tc>
          <w:tcPr>
            <w:tcW w:w="2552" w:type="dxa"/>
            <w:tcBorders>
              <w:top w:val="nil"/>
              <w:left w:val="single" w:sz="4" w:space="0" w:color="000000"/>
              <w:bottom w:val="nil"/>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000 2 02 29999 10 0000 151</w:t>
            </w:r>
          </w:p>
        </w:tc>
        <w:tc>
          <w:tcPr>
            <w:tcW w:w="5245" w:type="dxa"/>
            <w:tcBorders>
              <w:top w:val="nil"/>
              <w:left w:val="nil"/>
              <w:bottom w:val="nil"/>
              <w:right w:val="nil"/>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субсидии бюджетам сельских поселений</w:t>
            </w:r>
          </w:p>
        </w:tc>
        <w:tc>
          <w:tcPr>
            <w:tcW w:w="1275" w:type="dxa"/>
            <w:tcBorders>
              <w:top w:val="nil"/>
              <w:left w:val="single" w:sz="4" w:space="0" w:color="auto"/>
              <w:bottom w:val="nil"/>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1 070,0</w:t>
            </w:r>
          </w:p>
        </w:tc>
        <w:tc>
          <w:tcPr>
            <w:tcW w:w="1134" w:type="dxa"/>
            <w:gridSpan w:val="4"/>
            <w:tcBorders>
              <w:top w:val="nil"/>
              <w:left w:val="nil"/>
              <w:bottom w:val="nil"/>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30,0</w:t>
            </w:r>
          </w:p>
        </w:tc>
        <w:tc>
          <w:tcPr>
            <w:tcW w:w="1134" w:type="dxa"/>
            <w:gridSpan w:val="2"/>
            <w:tcBorders>
              <w:top w:val="nil"/>
              <w:left w:val="nil"/>
              <w:bottom w:val="nil"/>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r>
      <w:tr w:rsidR="00A616B4" w:rsidRPr="00A616B4" w:rsidTr="00A616B4">
        <w:trPr>
          <w:trHeight w:val="117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340 2 02 29999 10 0000 151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Субсидии местным бюджетам на </w:t>
            </w:r>
            <w:proofErr w:type="spellStart"/>
            <w:r w:rsidRPr="00A616B4">
              <w:rPr>
                <w:rFonts w:ascii="Times New Roman" w:eastAsia="Times New Roman" w:hAnsi="Times New Roman" w:cs="Times New Roman"/>
                <w:sz w:val="20"/>
                <w:szCs w:val="20"/>
              </w:rPr>
              <w:t>софинансирование</w:t>
            </w:r>
            <w:proofErr w:type="spellEnd"/>
            <w:r w:rsidRPr="00A616B4">
              <w:rPr>
                <w:rFonts w:ascii="Times New Roman" w:eastAsia="Times New Roman" w:hAnsi="Times New Roman" w:cs="Times New Roman"/>
                <w:sz w:val="20"/>
                <w:szCs w:val="20"/>
              </w:rPr>
              <w:t xml:space="preserve">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30,0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r>
      <w:tr w:rsidR="00A616B4" w:rsidRPr="00A616B4" w:rsidTr="00A616B4">
        <w:trPr>
          <w:trHeight w:val="58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340 2 02 29999 10 0000 151</w:t>
            </w:r>
          </w:p>
        </w:tc>
        <w:tc>
          <w:tcPr>
            <w:tcW w:w="5245" w:type="dxa"/>
            <w:tcBorders>
              <w:top w:val="nil"/>
              <w:left w:val="nil"/>
              <w:bottom w:val="nil"/>
              <w:right w:val="nil"/>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Субсидии бюджетам муниципальных образований Ненецкого автономного округа на реализацию проектов по поддержке местных инициатив</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1 040,0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r>
      <w:tr w:rsidR="00A616B4" w:rsidRPr="00A616B4" w:rsidTr="00A616B4">
        <w:trPr>
          <w:trHeight w:val="825"/>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000 2 02 30000 00 0000 151</w:t>
            </w:r>
          </w:p>
        </w:tc>
        <w:tc>
          <w:tcPr>
            <w:tcW w:w="5245" w:type="dxa"/>
            <w:tcBorders>
              <w:top w:val="single" w:sz="4" w:space="0" w:color="000000"/>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Субвенции бюджетам бюджетной системы Российской Федерации</w:t>
            </w:r>
            <w:r w:rsidRPr="00A616B4">
              <w:rPr>
                <w:rFonts w:ascii="Times New Roman" w:eastAsia="Times New Roman" w:hAnsi="Times New Roman" w:cs="Times New Roman"/>
                <w:b/>
                <w:bCs/>
                <w:sz w:val="20"/>
                <w:szCs w:val="20"/>
              </w:rPr>
              <w:br/>
              <w:t xml:space="preserve">   </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982,4</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366,4</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366,4</w:t>
            </w:r>
          </w:p>
        </w:tc>
      </w:tr>
      <w:tr w:rsidR="00A616B4" w:rsidRPr="00A616B4" w:rsidTr="00A616B4">
        <w:trPr>
          <w:trHeight w:val="73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000 2 02 30024 00 0000 151</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Субвенции местным бюджетам на выполнение передаваемых полномочий субъектов Российской Федерации</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839,8</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223,8</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223,8</w:t>
            </w:r>
          </w:p>
        </w:tc>
      </w:tr>
      <w:tr w:rsidR="00A616B4" w:rsidRPr="00A616B4" w:rsidTr="00A616B4">
        <w:trPr>
          <w:trHeight w:val="720"/>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000 2 02 30024 10 0000 151</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Субвенции бюджетам сельских поселений на выполнение передаваемых полномочий субъектов Российской Федерации, в т.ч.:</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839,8</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223,8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223,8</w:t>
            </w:r>
          </w:p>
        </w:tc>
      </w:tr>
      <w:tr w:rsidR="00A616B4" w:rsidRPr="00A616B4" w:rsidTr="00A616B4">
        <w:trPr>
          <w:trHeight w:val="91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340 2 02 30024 10 0000 151</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 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23,8</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23,8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23,8</w:t>
            </w:r>
          </w:p>
        </w:tc>
      </w:tr>
      <w:tr w:rsidR="00A616B4" w:rsidRPr="00A616B4" w:rsidTr="00A616B4">
        <w:trPr>
          <w:trHeight w:val="79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340 2 02 03024 10 0000 151</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Субвенции местным бюджетам на предоставление единовременной  выплаты пенсионерам на капитальный ремонт, находящегося в их собственности жилого помещения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816,0</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200,0</w:t>
            </w:r>
          </w:p>
        </w:tc>
      </w:tr>
      <w:tr w:rsidR="00A616B4" w:rsidRPr="00A616B4" w:rsidTr="00A616B4">
        <w:trPr>
          <w:trHeight w:val="1275"/>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000 2 02 35118 00 0000 151</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  Субвенции бюджетам на осуществление первичного воинского учета на территориях, где отсутствуют военные комиссариаты</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142,6</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142,6</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142,6</w:t>
            </w:r>
          </w:p>
        </w:tc>
      </w:tr>
      <w:tr w:rsidR="00A616B4" w:rsidRPr="00A616B4" w:rsidTr="00A616B4">
        <w:trPr>
          <w:trHeight w:val="675"/>
        </w:trPr>
        <w:tc>
          <w:tcPr>
            <w:tcW w:w="2552" w:type="dxa"/>
            <w:tcBorders>
              <w:top w:val="nil"/>
              <w:left w:val="single" w:sz="4" w:space="0" w:color="000000"/>
              <w:bottom w:val="single" w:sz="4" w:space="0" w:color="000000"/>
              <w:right w:val="single" w:sz="4" w:space="0" w:color="000000"/>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340 2 02 35118 10 0000 151</w:t>
            </w:r>
          </w:p>
        </w:tc>
        <w:tc>
          <w:tcPr>
            <w:tcW w:w="5245" w:type="dxa"/>
            <w:tcBorders>
              <w:top w:val="nil"/>
              <w:left w:val="nil"/>
              <w:bottom w:val="single" w:sz="4" w:space="0" w:color="000000"/>
              <w:right w:val="nil"/>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A616B4">
              <w:rPr>
                <w:rFonts w:ascii="Times New Roman" w:eastAsia="Times New Roman" w:hAnsi="Times New Roman" w:cs="Times New Roman"/>
                <w:sz w:val="20"/>
                <w:szCs w:val="20"/>
              </w:rPr>
              <w:t>ОБ</w:t>
            </w:r>
            <w:proofErr w:type="gramEnd"/>
            <w:r w:rsidRPr="00A616B4">
              <w:rPr>
                <w:rFonts w:ascii="Times New Roman" w:eastAsia="Times New Roman" w:hAnsi="Times New Roman" w:cs="Times New Roman"/>
                <w:sz w:val="20"/>
                <w:szCs w:val="20"/>
              </w:rPr>
              <w:t>)</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142,6</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142,6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142,6</w:t>
            </w:r>
          </w:p>
        </w:tc>
      </w:tr>
      <w:tr w:rsidR="00A616B4" w:rsidRPr="00A616B4" w:rsidTr="00A616B4">
        <w:trPr>
          <w:trHeight w:val="660"/>
        </w:trPr>
        <w:tc>
          <w:tcPr>
            <w:tcW w:w="2552" w:type="dxa"/>
            <w:tcBorders>
              <w:top w:val="nil"/>
              <w:left w:val="single" w:sz="4" w:space="0" w:color="000000"/>
              <w:bottom w:val="single" w:sz="4" w:space="0" w:color="000000"/>
              <w:right w:val="single" w:sz="4" w:space="0" w:color="000000"/>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000 2 02 40000 00 0000 151</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Иные межбюджетные трансферты</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16 555,7</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11 371,1</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11 369,8</w:t>
            </w:r>
          </w:p>
        </w:tc>
      </w:tr>
      <w:tr w:rsidR="00A616B4" w:rsidRPr="00A616B4" w:rsidTr="00A616B4">
        <w:trPr>
          <w:trHeight w:val="930"/>
        </w:trPr>
        <w:tc>
          <w:tcPr>
            <w:tcW w:w="2552" w:type="dxa"/>
            <w:tcBorders>
              <w:top w:val="nil"/>
              <w:left w:val="single" w:sz="4" w:space="0" w:color="000000"/>
              <w:bottom w:val="single" w:sz="4" w:space="0" w:color="000000"/>
              <w:right w:val="single" w:sz="4" w:space="0" w:color="000000"/>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000 2 02 40014 00 0000 151</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288,7</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149,9</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149,8</w:t>
            </w:r>
          </w:p>
        </w:tc>
      </w:tr>
      <w:tr w:rsidR="00A616B4" w:rsidRPr="00A616B4" w:rsidTr="00A616B4">
        <w:trPr>
          <w:trHeight w:val="1185"/>
        </w:trPr>
        <w:tc>
          <w:tcPr>
            <w:tcW w:w="2552" w:type="dxa"/>
            <w:tcBorders>
              <w:top w:val="nil"/>
              <w:left w:val="single" w:sz="4" w:space="0" w:color="000000"/>
              <w:bottom w:val="single" w:sz="4" w:space="0" w:color="000000"/>
              <w:right w:val="single" w:sz="4" w:space="0" w:color="000000"/>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lastRenderedPageBreak/>
              <w:t>340 2 02 40014 10 0000 151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288,7</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149,9</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149,8</w:t>
            </w:r>
          </w:p>
        </w:tc>
      </w:tr>
      <w:tr w:rsidR="00A616B4" w:rsidRPr="00A616B4" w:rsidTr="00A616B4">
        <w:trPr>
          <w:trHeight w:val="1125"/>
        </w:trPr>
        <w:tc>
          <w:tcPr>
            <w:tcW w:w="2552"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340 2 02 40014 10 0000 151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В ТОМ ЧИСЛЕ ПО МЕРОПРИЯТИЯМ:</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95,0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44,9</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44,9</w:t>
            </w:r>
          </w:p>
        </w:tc>
      </w:tr>
      <w:tr w:rsidR="00A616B4" w:rsidRPr="00A616B4" w:rsidTr="00A616B4">
        <w:trPr>
          <w:trHeight w:val="390"/>
        </w:trPr>
        <w:tc>
          <w:tcPr>
            <w:tcW w:w="2552" w:type="dxa"/>
            <w:vMerge/>
            <w:tcBorders>
              <w:top w:val="nil"/>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20"/>
                <w:szCs w:val="20"/>
              </w:rPr>
            </w:pPr>
            <w:r w:rsidRPr="00A616B4">
              <w:rPr>
                <w:rFonts w:ascii="Times New Roman" w:eastAsia="Times New Roman" w:hAnsi="Times New Roman" w:cs="Times New Roman"/>
                <w:i/>
                <w:iCs/>
                <w:sz w:val="20"/>
                <w:szCs w:val="20"/>
              </w:rPr>
              <w:t xml:space="preserve">содержание </w:t>
            </w:r>
            <w:proofErr w:type="spellStart"/>
            <w:r w:rsidRPr="00A616B4">
              <w:rPr>
                <w:rFonts w:ascii="Times New Roman" w:eastAsia="Times New Roman" w:hAnsi="Times New Roman" w:cs="Times New Roman"/>
                <w:i/>
                <w:iCs/>
                <w:sz w:val="20"/>
                <w:szCs w:val="20"/>
              </w:rPr>
              <w:t>авиаплощадок</w:t>
            </w:r>
            <w:proofErr w:type="spellEnd"/>
            <w:r w:rsidRPr="00A616B4">
              <w:rPr>
                <w:rFonts w:ascii="Times New Roman" w:eastAsia="Times New Roman" w:hAnsi="Times New Roman" w:cs="Times New Roman"/>
                <w:i/>
                <w:iCs/>
                <w:sz w:val="20"/>
                <w:szCs w:val="20"/>
              </w:rPr>
              <w:t xml:space="preserve"> в поселениях</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44,9</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44,9</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44,9</w:t>
            </w:r>
          </w:p>
        </w:tc>
      </w:tr>
      <w:tr w:rsidR="00A616B4" w:rsidRPr="00A616B4" w:rsidTr="00A616B4">
        <w:trPr>
          <w:trHeight w:val="405"/>
        </w:trPr>
        <w:tc>
          <w:tcPr>
            <w:tcW w:w="2552" w:type="dxa"/>
            <w:vMerge/>
            <w:tcBorders>
              <w:top w:val="nil"/>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20"/>
                <w:szCs w:val="20"/>
              </w:rPr>
            </w:pPr>
            <w:r w:rsidRPr="00A616B4">
              <w:rPr>
                <w:rFonts w:ascii="Times New Roman" w:eastAsia="Times New Roman" w:hAnsi="Times New Roman" w:cs="Times New Roman"/>
                <w:i/>
                <w:iCs/>
                <w:sz w:val="20"/>
                <w:szCs w:val="20"/>
              </w:rPr>
              <w:t>содержание мест причаливания речного транспорта в поселениях</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50,1</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r>
      <w:tr w:rsidR="00A616B4" w:rsidRPr="00A616B4" w:rsidTr="00A616B4">
        <w:trPr>
          <w:trHeight w:val="1260"/>
        </w:trPr>
        <w:tc>
          <w:tcPr>
            <w:tcW w:w="2552"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340 2 02 40014 10 0000 151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В ТОМ ЧИСЛЕ ПО МЕРОПРИЯТИЯМ:</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99,0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49,0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48,9</w:t>
            </w:r>
          </w:p>
        </w:tc>
      </w:tr>
      <w:tr w:rsidR="00A616B4" w:rsidRPr="00A616B4" w:rsidTr="00A616B4">
        <w:trPr>
          <w:trHeight w:val="690"/>
        </w:trPr>
        <w:tc>
          <w:tcPr>
            <w:tcW w:w="2552" w:type="dxa"/>
            <w:vMerge/>
            <w:tcBorders>
              <w:top w:val="nil"/>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20"/>
                <w:szCs w:val="20"/>
              </w:rPr>
            </w:pPr>
            <w:r w:rsidRPr="00A616B4">
              <w:rPr>
                <w:rFonts w:ascii="Times New Roman" w:eastAsia="Times New Roman" w:hAnsi="Times New Roman" w:cs="Times New Roman"/>
                <w:i/>
                <w:iCs/>
                <w:sz w:val="20"/>
                <w:szCs w:val="20"/>
              </w:rPr>
              <w:t>Организация обучения неработающего населения в области гражданской обороны и защиты от чрезвычайных ситуаций</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50,0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r>
      <w:tr w:rsidR="00A616B4" w:rsidRPr="00A616B4" w:rsidTr="00A616B4">
        <w:trPr>
          <w:trHeight w:val="405"/>
        </w:trPr>
        <w:tc>
          <w:tcPr>
            <w:tcW w:w="2552" w:type="dxa"/>
            <w:vMerge/>
            <w:tcBorders>
              <w:top w:val="nil"/>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20"/>
                <w:szCs w:val="20"/>
              </w:rPr>
            </w:pPr>
            <w:r w:rsidRPr="00A616B4">
              <w:rPr>
                <w:rFonts w:ascii="Times New Roman" w:eastAsia="Times New Roman" w:hAnsi="Times New Roman" w:cs="Times New Roman"/>
                <w:i/>
                <w:iCs/>
                <w:sz w:val="20"/>
                <w:szCs w:val="20"/>
              </w:rPr>
              <w:t xml:space="preserve">На предупреждение и ликвидацию </w:t>
            </w:r>
            <w:proofErr w:type="spellStart"/>
            <w:r w:rsidRPr="00A616B4">
              <w:rPr>
                <w:rFonts w:ascii="Times New Roman" w:eastAsia="Times New Roman" w:hAnsi="Times New Roman" w:cs="Times New Roman"/>
                <w:i/>
                <w:iCs/>
                <w:sz w:val="20"/>
                <w:szCs w:val="20"/>
              </w:rPr>
              <w:t>последствийй</w:t>
            </w:r>
            <w:proofErr w:type="spellEnd"/>
            <w:r w:rsidRPr="00A616B4">
              <w:rPr>
                <w:rFonts w:ascii="Times New Roman" w:eastAsia="Times New Roman" w:hAnsi="Times New Roman" w:cs="Times New Roman"/>
                <w:i/>
                <w:iCs/>
                <w:sz w:val="20"/>
                <w:szCs w:val="20"/>
              </w:rPr>
              <w:t xml:space="preserve"> ЧС</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49,0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49,0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48,9</w:t>
            </w:r>
          </w:p>
        </w:tc>
      </w:tr>
      <w:tr w:rsidR="00A616B4" w:rsidRPr="00A616B4" w:rsidTr="00A616B4">
        <w:trPr>
          <w:trHeight w:val="1125"/>
        </w:trPr>
        <w:tc>
          <w:tcPr>
            <w:tcW w:w="2552" w:type="dxa"/>
            <w:tcBorders>
              <w:top w:val="nil"/>
              <w:left w:val="single" w:sz="4" w:space="0" w:color="000000"/>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340 2 02 40014 10 0000 151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(Обозначение и содержание снегоходных маршрутов)</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94,7</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56,0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56,0</w:t>
            </w:r>
          </w:p>
        </w:tc>
      </w:tr>
      <w:tr w:rsidR="00A616B4" w:rsidRPr="00A616B4" w:rsidTr="00A616B4">
        <w:trPr>
          <w:trHeight w:val="600"/>
        </w:trPr>
        <w:tc>
          <w:tcPr>
            <w:tcW w:w="2552" w:type="dxa"/>
            <w:tcBorders>
              <w:top w:val="single" w:sz="4" w:space="0" w:color="000000"/>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000 2 02 49999 00 0000 151</w:t>
            </w:r>
          </w:p>
        </w:tc>
        <w:tc>
          <w:tcPr>
            <w:tcW w:w="5245" w:type="dxa"/>
            <w:tcBorders>
              <w:top w:val="nil"/>
              <w:left w:val="nil"/>
              <w:bottom w:val="single" w:sz="4" w:space="0" w:color="000000"/>
              <w:right w:val="nil"/>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Прочие межбюджетные трансферты, передаваемые бюджетам</w:t>
            </w:r>
          </w:p>
        </w:tc>
        <w:tc>
          <w:tcPr>
            <w:tcW w:w="1275" w:type="dxa"/>
            <w:tcBorders>
              <w:top w:val="nil"/>
              <w:left w:val="single" w:sz="4" w:space="0" w:color="auto"/>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16 267,0</w:t>
            </w:r>
          </w:p>
        </w:tc>
        <w:tc>
          <w:tcPr>
            <w:tcW w:w="1134" w:type="dxa"/>
            <w:gridSpan w:val="4"/>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11 221,2</w:t>
            </w:r>
          </w:p>
        </w:tc>
        <w:tc>
          <w:tcPr>
            <w:tcW w:w="1134" w:type="dxa"/>
            <w:gridSpan w:val="2"/>
            <w:tcBorders>
              <w:top w:val="nil"/>
              <w:left w:val="nil"/>
              <w:bottom w:val="single" w:sz="4" w:space="0" w:color="auto"/>
              <w:right w:val="single" w:sz="4" w:space="0" w:color="auto"/>
            </w:tcBorders>
            <w:shd w:val="clear" w:color="000000" w:fill="CCFFCC"/>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11 220,0</w:t>
            </w:r>
          </w:p>
        </w:tc>
      </w:tr>
      <w:tr w:rsidR="00A616B4" w:rsidRPr="00A616B4" w:rsidTr="00A616B4">
        <w:trPr>
          <w:trHeight w:val="600"/>
        </w:trPr>
        <w:tc>
          <w:tcPr>
            <w:tcW w:w="2552"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000 2 02 49999 10 0000 151</w:t>
            </w:r>
          </w:p>
        </w:tc>
        <w:tc>
          <w:tcPr>
            <w:tcW w:w="5245" w:type="dxa"/>
            <w:tcBorders>
              <w:top w:val="nil"/>
              <w:left w:val="nil"/>
              <w:bottom w:val="single" w:sz="4" w:space="0" w:color="000000"/>
              <w:right w:val="nil"/>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Прочие межбюджетные трансферты, передаваемые бюджетам сельских поселений</w:t>
            </w:r>
          </w:p>
        </w:tc>
        <w:tc>
          <w:tcPr>
            <w:tcW w:w="1275" w:type="dxa"/>
            <w:tcBorders>
              <w:top w:val="nil"/>
              <w:left w:val="single" w:sz="4" w:space="0" w:color="auto"/>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16 267,0</w:t>
            </w:r>
          </w:p>
        </w:tc>
        <w:tc>
          <w:tcPr>
            <w:tcW w:w="1134" w:type="dxa"/>
            <w:gridSpan w:val="4"/>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11 221,2</w:t>
            </w:r>
          </w:p>
        </w:tc>
        <w:tc>
          <w:tcPr>
            <w:tcW w:w="1134" w:type="dxa"/>
            <w:gridSpan w:val="2"/>
            <w:tcBorders>
              <w:top w:val="nil"/>
              <w:left w:val="nil"/>
              <w:bottom w:val="single" w:sz="4" w:space="0" w:color="auto"/>
              <w:right w:val="single" w:sz="4" w:space="0" w:color="auto"/>
            </w:tcBorders>
            <w:shd w:val="clear" w:color="000000" w:fill="CC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18"/>
                <w:szCs w:val="18"/>
              </w:rPr>
            </w:pPr>
            <w:r w:rsidRPr="00A616B4">
              <w:rPr>
                <w:rFonts w:ascii="Times New Roman" w:eastAsia="Times New Roman" w:hAnsi="Times New Roman" w:cs="Times New Roman"/>
                <w:b/>
                <w:bCs/>
                <w:sz w:val="18"/>
                <w:szCs w:val="18"/>
              </w:rPr>
              <w:t>11 220,0</w:t>
            </w:r>
          </w:p>
        </w:tc>
      </w:tr>
      <w:tr w:rsidR="00A616B4" w:rsidRPr="00A616B4" w:rsidTr="00A616B4">
        <w:trPr>
          <w:trHeight w:val="1380"/>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"Развитие административной системы местного самоуправления муниципального района "Заполярный район" на 2017-2019 годы", подпрограммы 6 "Возмещение части затрат на содержание органов местного самоуправления поселений Ненецкого автономного округа"</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4 534,3</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3 290,1</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3 290,0</w:t>
            </w:r>
          </w:p>
        </w:tc>
      </w:tr>
      <w:tr w:rsidR="00A616B4" w:rsidRPr="00A616B4" w:rsidTr="00A616B4">
        <w:trPr>
          <w:trHeight w:val="1455"/>
        </w:trPr>
        <w:tc>
          <w:tcPr>
            <w:tcW w:w="2552" w:type="dxa"/>
            <w:tcBorders>
              <w:top w:val="nil"/>
              <w:left w:val="single" w:sz="4" w:space="0" w:color="000000"/>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поселений муниципального района «Заполярный район» (Ремонт и содержание автомобильных дорог общего пользования местного значения)</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998,2</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0,0</w:t>
            </w:r>
          </w:p>
        </w:tc>
      </w:tr>
      <w:tr w:rsidR="00A616B4" w:rsidRPr="00A616B4" w:rsidTr="00A616B4">
        <w:trPr>
          <w:trHeight w:val="1380"/>
        </w:trPr>
        <w:tc>
          <w:tcPr>
            <w:tcW w:w="255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трансферты в рамках МП "Комплексное развитие поселений муниципального района «Заполярный район» на 2017-2019 годы", подпрограммы 5 "Развитие социальной </w:t>
            </w:r>
            <w:proofErr w:type="spellStart"/>
            <w:r w:rsidRPr="00A616B4">
              <w:rPr>
                <w:rFonts w:ascii="Times New Roman" w:eastAsia="Times New Roman" w:hAnsi="Times New Roman" w:cs="Times New Roman"/>
                <w:sz w:val="20"/>
                <w:szCs w:val="20"/>
              </w:rPr>
              <w:t>инфрастуктуры</w:t>
            </w:r>
            <w:proofErr w:type="spellEnd"/>
            <w:r w:rsidRPr="00A616B4">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"Заполярного района", В ТОМ ЧИСЛЕ ПО МЕРОПРИЯТИЯМ:</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9 549,7</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7 193,9</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sz w:val="18"/>
                <w:szCs w:val="18"/>
              </w:rPr>
            </w:pPr>
            <w:r w:rsidRPr="00A616B4">
              <w:rPr>
                <w:rFonts w:ascii="Times New Roman" w:eastAsia="Times New Roman" w:hAnsi="Times New Roman" w:cs="Times New Roman"/>
                <w:sz w:val="18"/>
                <w:szCs w:val="18"/>
              </w:rPr>
              <w:t>7 192,9</w:t>
            </w:r>
          </w:p>
        </w:tc>
      </w:tr>
      <w:tr w:rsidR="00A616B4" w:rsidRPr="00A616B4" w:rsidTr="00A616B4">
        <w:trPr>
          <w:trHeight w:val="600"/>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возмещение недополученных доходов, возникающих при оказании сельскому населению услуг общественных бань</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6 137,9</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4 889,0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4 888,1</w:t>
            </w:r>
          </w:p>
        </w:tc>
      </w:tr>
      <w:tr w:rsidR="00A616B4" w:rsidRPr="00A616B4" w:rsidTr="00A616B4">
        <w:trPr>
          <w:trHeight w:val="345"/>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Благоустройство территорий поселений</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428,0</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428,0</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428,0</w:t>
            </w:r>
          </w:p>
        </w:tc>
      </w:tr>
      <w:tr w:rsidR="00A616B4" w:rsidRPr="00A616B4" w:rsidTr="00A616B4">
        <w:trPr>
          <w:trHeight w:val="600"/>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Уличное освещение</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2 983,8</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1 876,9</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1 876,8</w:t>
            </w:r>
          </w:p>
        </w:tc>
      </w:tr>
      <w:tr w:rsidR="00A616B4" w:rsidRPr="00A616B4" w:rsidTr="00A616B4">
        <w:trPr>
          <w:trHeight w:val="1155"/>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трансферты в рамках МП "Комплексное развитие поселений муниципального района «Заполярный район» на 2017-2019 годы",  подпрограммы 6 "Развитие коммунальной инфраструктуры поселений муниципального района "Заполярный район" </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320,0</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77,4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77,4</w:t>
            </w:r>
          </w:p>
        </w:tc>
      </w:tr>
      <w:tr w:rsidR="00A616B4" w:rsidRPr="00A616B4" w:rsidTr="00A616B4">
        <w:trPr>
          <w:trHeight w:val="450"/>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на организацию ритуальных услуг</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130,0</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r>
      <w:tr w:rsidR="00A616B4" w:rsidRPr="00A616B4" w:rsidTr="00A616B4">
        <w:trPr>
          <w:trHeight w:val="1635"/>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(Обустройство противопожарных минерализованных полос, предназначенных для защиты территорий поселений от природных пожаров)</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75,0</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0,0</w:t>
            </w:r>
          </w:p>
        </w:tc>
      </w:tr>
      <w:tr w:rsidR="00A616B4" w:rsidRPr="00A616B4" w:rsidTr="00A616B4">
        <w:trPr>
          <w:trHeight w:val="870"/>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из резервного фонда Администрации МР «Заполярный район» на оказание материальной помощи гражданам, пострадавшим в результате паводка 2017 года</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590,0</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590,0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590,0</w:t>
            </w:r>
          </w:p>
        </w:tc>
      </w:tr>
      <w:tr w:rsidR="00A616B4" w:rsidRPr="00A616B4" w:rsidTr="00A616B4">
        <w:trPr>
          <w:trHeight w:val="1650"/>
        </w:trPr>
        <w:tc>
          <w:tcPr>
            <w:tcW w:w="2552"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340 2 02 49999 10 0000 151</w:t>
            </w:r>
          </w:p>
        </w:tc>
        <w:tc>
          <w:tcPr>
            <w:tcW w:w="5245" w:type="dxa"/>
            <w:tcBorders>
              <w:top w:val="nil"/>
              <w:left w:val="nil"/>
              <w:bottom w:val="single" w:sz="4" w:space="0" w:color="000000"/>
              <w:right w:val="nil"/>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МП "Комплексное развитие поселений муниципального района "Заполярный район" на 2017-2019 годы", подпрограммы 4 "</w:t>
            </w:r>
            <w:proofErr w:type="spellStart"/>
            <w:r w:rsidRPr="00A616B4">
              <w:rPr>
                <w:rFonts w:ascii="Times New Roman" w:eastAsia="Times New Roman" w:hAnsi="Times New Roman" w:cs="Times New Roman"/>
                <w:sz w:val="20"/>
                <w:szCs w:val="20"/>
              </w:rPr>
              <w:t>Энергоэффективность</w:t>
            </w:r>
            <w:proofErr w:type="spellEnd"/>
            <w:r w:rsidRPr="00A616B4">
              <w:rPr>
                <w:rFonts w:ascii="Times New Roman" w:eastAsia="Times New Roman" w:hAnsi="Times New Roman" w:cs="Times New Roman"/>
                <w:sz w:val="20"/>
                <w:szCs w:val="20"/>
              </w:rPr>
              <w:t xml:space="preserve"> и развитие энергетики муниципального района "Заполярный район"" (Выполнение работ по гидравлической промывке, испытаний на плотность и прочность системы отопления потребителя тепловой энергии)</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69,8</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69,8</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i/>
                <w:iCs/>
                <w:sz w:val="18"/>
                <w:szCs w:val="18"/>
              </w:rPr>
            </w:pPr>
            <w:r w:rsidRPr="00A616B4">
              <w:rPr>
                <w:rFonts w:ascii="Times New Roman" w:eastAsia="Times New Roman" w:hAnsi="Times New Roman" w:cs="Times New Roman"/>
                <w:i/>
                <w:iCs/>
                <w:sz w:val="18"/>
                <w:szCs w:val="18"/>
              </w:rPr>
              <w:t>69,7</w:t>
            </w:r>
          </w:p>
        </w:tc>
      </w:tr>
      <w:tr w:rsidR="00A616B4" w:rsidRPr="00A616B4" w:rsidTr="00A616B4">
        <w:trPr>
          <w:trHeight w:val="645"/>
        </w:trPr>
        <w:tc>
          <w:tcPr>
            <w:tcW w:w="2552" w:type="dxa"/>
            <w:tcBorders>
              <w:top w:val="nil"/>
              <w:left w:val="single" w:sz="4" w:space="0" w:color="000000"/>
              <w:bottom w:val="single" w:sz="4" w:space="0" w:color="000000"/>
              <w:right w:val="single" w:sz="4" w:space="0" w:color="000000"/>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5245" w:type="dxa"/>
            <w:tcBorders>
              <w:top w:val="nil"/>
              <w:left w:val="nil"/>
              <w:bottom w:val="single" w:sz="4" w:space="0" w:color="000000"/>
              <w:right w:val="nil"/>
            </w:tcBorders>
            <w:shd w:val="clear" w:color="000000" w:fill="FFFF99"/>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Итого доходов</w:t>
            </w:r>
          </w:p>
        </w:tc>
        <w:tc>
          <w:tcPr>
            <w:tcW w:w="1275" w:type="dxa"/>
            <w:tcBorders>
              <w:top w:val="nil"/>
              <w:left w:val="single" w:sz="4" w:space="0" w:color="auto"/>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37 057,8</w:t>
            </w:r>
          </w:p>
        </w:tc>
        <w:tc>
          <w:tcPr>
            <w:tcW w:w="1134" w:type="dxa"/>
            <w:gridSpan w:val="4"/>
            <w:tcBorders>
              <w:top w:val="nil"/>
              <w:left w:val="nil"/>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26 166,8</w:t>
            </w:r>
          </w:p>
        </w:tc>
        <w:tc>
          <w:tcPr>
            <w:tcW w:w="1134" w:type="dxa"/>
            <w:gridSpan w:val="2"/>
            <w:tcBorders>
              <w:top w:val="nil"/>
              <w:left w:val="nil"/>
              <w:bottom w:val="single" w:sz="4" w:space="0" w:color="auto"/>
              <w:right w:val="single" w:sz="4" w:space="0" w:color="auto"/>
            </w:tcBorders>
            <w:shd w:val="clear" w:color="000000" w:fill="FFFF99"/>
            <w:noWrap/>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25 770,5</w:t>
            </w:r>
          </w:p>
        </w:tc>
      </w:tr>
      <w:tr w:rsidR="00477C9E" w:rsidRPr="00477C9E" w:rsidTr="00A616B4">
        <w:trPr>
          <w:gridAfter w:val="1"/>
          <w:wAfter w:w="771" w:type="dxa"/>
          <w:trHeight w:val="1035"/>
        </w:trPr>
        <w:tc>
          <w:tcPr>
            <w:tcW w:w="10569" w:type="dxa"/>
            <w:gridSpan w:val="8"/>
            <w:tcBorders>
              <w:top w:val="nil"/>
              <w:left w:val="nil"/>
              <w:bottom w:val="nil"/>
              <w:right w:val="nil"/>
            </w:tcBorders>
            <w:shd w:val="clear" w:color="auto" w:fill="auto"/>
            <w:vAlign w:val="bottom"/>
            <w:hideMark/>
          </w:tcPr>
          <w:p w:rsidR="00477C9E" w:rsidRPr="00477C9E" w:rsidRDefault="00477C9E" w:rsidP="005E3D78">
            <w:pPr>
              <w:spacing w:after="240" w:line="240" w:lineRule="auto"/>
              <w:jc w:val="right"/>
              <w:rPr>
                <w:rFonts w:ascii="Times New Roman" w:eastAsia="Times New Roman" w:hAnsi="Times New Roman" w:cs="Times New Roman"/>
                <w:sz w:val="20"/>
                <w:szCs w:val="20"/>
              </w:rPr>
            </w:pPr>
          </w:p>
        </w:tc>
      </w:tr>
      <w:tr w:rsidR="00811033" w:rsidRPr="00811033" w:rsidTr="00A616B4">
        <w:trPr>
          <w:gridAfter w:val="3"/>
          <w:wAfter w:w="1463" w:type="dxa"/>
          <w:trHeight w:val="255"/>
        </w:trPr>
        <w:tc>
          <w:tcPr>
            <w:tcW w:w="9356" w:type="dxa"/>
            <w:gridSpan w:val="4"/>
            <w:tcBorders>
              <w:top w:val="nil"/>
              <w:left w:val="nil"/>
              <w:bottom w:val="nil"/>
              <w:right w:val="nil"/>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b/>
                <w:bCs/>
                <w:sz w:val="24"/>
                <w:szCs w:val="24"/>
              </w:rPr>
            </w:pPr>
          </w:p>
        </w:tc>
        <w:tc>
          <w:tcPr>
            <w:tcW w:w="285"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c>
          <w:tcPr>
            <w:tcW w:w="236"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r>
      <w:tr w:rsidR="00811033" w:rsidRPr="00811033" w:rsidTr="00A616B4">
        <w:trPr>
          <w:gridAfter w:val="3"/>
          <w:wAfter w:w="1463" w:type="dxa"/>
          <w:trHeight w:val="300"/>
        </w:trPr>
        <w:tc>
          <w:tcPr>
            <w:tcW w:w="9356" w:type="dxa"/>
            <w:gridSpan w:val="4"/>
            <w:tcBorders>
              <w:top w:val="nil"/>
              <w:left w:val="nil"/>
              <w:bottom w:val="nil"/>
              <w:right w:val="nil"/>
            </w:tcBorders>
            <w:shd w:val="clear" w:color="auto" w:fill="auto"/>
            <w:noWrap/>
            <w:vAlign w:val="bottom"/>
            <w:hideMark/>
          </w:tcPr>
          <w:p w:rsidR="00811033" w:rsidRPr="00811033" w:rsidRDefault="00811033" w:rsidP="00811033">
            <w:pPr>
              <w:spacing w:after="0" w:line="240" w:lineRule="auto"/>
              <w:jc w:val="center"/>
              <w:rPr>
                <w:rFonts w:ascii="Times New Roman" w:eastAsia="Times New Roman" w:hAnsi="Times New Roman" w:cs="Times New Roman"/>
                <w:color w:val="C00000"/>
              </w:rPr>
            </w:pPr>
          </w:p>
        </w:tc>
        <w:tc>
          <w:tcPr>
            <w:tcW w:w="285"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c>
          <w:tcPr>
            <w:tcW w:w="236" w:type="dxa"/>
            <w:tcBorders>
              <w:top w:val="nil"/>
              <w:left w:val="nil"/>
              <w:bottom w:val="nil"/>
              <w:right w:val="nil"/>
            </w:tcBorders>
            <w:shd w:val="clear" w:color="auto" w:fill="auto"/>
            <w:noWrap/>
            <w:vAlign w:val="bottom"/>
            <w:hideMark/>
          </w:tcPr>
          <w:p w:rsidR="00811033" w:rsidRPr="00811033" w:rsidRDefault="00811033" w:rsidP="00811033">
            <w:pPr>
              <w:spacing w:after="0" w:line="240" w:lineRule="auto"/>
              <w:rPr>
                <w:rFonts w:ascii="Arial CYR" w:eastAsia="Times New Roman" w:hAnsi="Arial CYR" w:cs="Arial CYR"/>
                <w:sz w:val="20"/>
                <w:szCs w:val="20"/>
              </w:rPr>
            </w:pPr>
          </w:p>
        </w:tc>
      </w:tr>
    </w:tbl>
    <w:p w:rsidR="00B66E33" w:rsidRDefault="00B66E33"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p w:rsidR="00A616B4" w:rsidRDefault="00A616B4" w:rsidP="007C365E">
      <w:pPr>
        <w:spacing w:line="240" w:lineRule="auto"/>
        <w:rPr>
          <w:rFonts w:ascii="Times New Roman" w:eastAsia="Times New Roman" w:hAnsi="Times New Roman" w:cs="Times New Roman"/>
          <w:sz w:val="24"/>
          <w:szCs w:val="24"/>
        </w:rPr>
      </w:pPr>
    </w:p>
    <w:tbl>
      <w:tblPr>
        <w:tblW w:w="10916" w:type="dxa"/>
        <w:tblInd w:w="-176" w:type="dxa"/>
        <w:tblLayout w:type="fixed"/>
        <w:tblLook w:val="04A0"/>
      </w:tblPr>
      <w:tblGrid>
        <w:gridCol w:w="3545"/>
        <w:gridCol w:w="708"/>
        <w:gridCol w:w="567"/>
        <w:gridCol w:w="567"/>
        <w:gridCol w:w="1418"/>
        <w:gridCol w:w="709"/>
        <w:gridCol w:w="1134"/>
        <w:gridCol w:w="1134"/>
        <w:gridCol w:w="1134"/>
      </w:tblGrid>
      <w:tr w:rsidR="00A616B4" w:rsidRPr="00A616B4" w:rsidTr="0030055B">
        <w:trPr>
          <w:trHeight w:val="480"/>
        </w:trPr>
        <w:tc>
          <w:tcPr>
            <w:tcW w:w="10916" w:type="dxa"/>
            <w:gridSpan w:val="9"/>
            <w:tcBorders>
              <w:top w:val="nil"/>
              <w:left w:val="nil"/>
              <w:bottom w:val="nil"/>
              <w:right w:val="nil"/>
            </w:tcBorders>
            <w:shd w:val="clear" w:color="auto" w:fill="auto"/>
            <w:vAlign w:val="bottom"/>
            <w:hideMark/>
          </w:tcPr>
          <w:p w:rsidR="00A616B4" w:rsidRPr="00A616B4" w:rsidRDefault="00A616B4" w:rsidP="00A616B4">
            <w:pPr>
              <w:spacing w:after="0" w:line="240" w:lineRule="auto"/>
              <w:jc w:val="right"/>
              <w:rPr>
                <w:rFonts w:ascii="Times New Roman" w:eastAsia="Times New Roman" w:hAnsi="Times New Roman" w:cs="Times New Roman"/>
                <w:sz w:val="20"/>
                <w:szCs w:val="20"/>
              </w:rPr>
            </w:pPr>
            <w:bookmarkStart w:id="1" w:name="RANGE!A1:J191"/>
            <w:r w:rsidRPr="00A616B4">
              <w:rPr>
                <w:rFonts w:ascii="Times New Roman" w:eastAsia="Times New Roman" w:hAnsi="Times New Roman" w:cs="Times New Roman"/>
                <w:sz w:val="20"/>
                <w:szCs w:val="20"/>
              </w:rPr>
              <w:t>Приложение № 2</w:t>
            </w:r>
            <w:r w:rsidRPr="00A616B4">
              <w:rPr>
                <w:rFonts w:ascii="Times New Roman" w:eastAsia="Times New Roman" w:hAnsi="Times New Roman" w:cs="Times New Roman"/>
                <w:sz w:val="20"/>
                <w:szCs w:val="20"/>
              </w:rPr>
              <w:br/>
              <w:t>к постановлению от 11.10.2017г. № 112-п</w:t>
            </w:r>
            <w:bookmarkEnd w:id="1"/>
          </w:p>
        </w:tc>
      </w:tr>
      <w:tr w:rsidR="0030055B" w:rsidRPr="00A616B4" w:rsidTr="00FA750D">
        <w:trPr>
          <w:trHeight w:val="1500"/>
        </w:trPr>
        <w:tc>
          <w:tcPr>
            <w:tcW w:w="9782" w:type="dxa"/>
            <w:gridSpan w:val="8"/>
            <w:tcBorders>
              <w:top w:val="nil"/>
              <w:left w:val="nil"/>
              <w:bottom w:val="nil"/>
              <w:right w:val="nil"/>
            </w:tcBorders>
            <w:shd w:val="clear" w:color="auto" w:fill="auto"/>
            <w:vAlign w:val="bottom"/>
            <w:hideMark/>
          </w:tcPr>
          <w:p w:rsidR="0030055B" w:rsidRPr="00A616B4" w:rsidRDefault="0030055B" w:rsidP="0030055B">
            <w:pPr>
              <w:spacing w:after="0" w:line="240" w:lineRule="auto"/>
              <w:jc w:val="center"/>
              <w:rPr>
                <w:rFonts w:ascii="Arial CYR" w:eastAsia="Times New Roman" w:hAnsi="Arial CYR" w:cs="Arial CYR"/>
                <w:sz w:val="20"/>
                <w:szCs w:val="20"/>
              </w:rPr>
            </w:pPr>
            <w:r w:rsidRPr="00A616B4">
              <w:rPr>
                <w:rFonts w:ascii="Times New Roman" w:eastAsia="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A616B4">
              <w:rPr>
                <w:rFonts w:ascii="Times New Roman" w:eastAsia="Times New Roman" w:hAnsi="Times New Roman" w:cs="Times New Roman"/>
                <w:b/>
                <w:bCs/>
                <w:sz w:val="24"/>
                <w:szCs w:val="24"/>
              </w:rPr>
              <w:t>непрограммным</w:t>
            </w:r>
            <w:proofErr w:type="spellEnd"/>
            <w:r w:rsidRPr="00A616B4">
              <w:rPr>
                <w:rFonts w:ascii="Times New Roman" w:eastAsia="Times New Roman" w:hAnsi="Times New Roman" w:cs="Times New Roman"/>
                <w:b/>
                <w:bCs/>
                <w:sz w:val="24"/>
                <w:szCs w:val="24"/>
              </w:rPr>
              <w:t xml:space="preserve"> направлениям деятельности) и группам видов расходов бюджетов в ведомственной структ</w:t>
            </w:r>
            <w:r>
              <w:rPr>
                <w:rFonts w:ascii="Times New Roman" w:eastAsia="Times New Roman" w:hAnsi="Times New Roman" w:cs="Times New Roman"/>
                <w:b/>
                <w:bCs/>
                <w:sz w:val="24"/>
                <w:szCs w:val="24"/>
              </w:rPr>
              <w:t xml:space="preserve">уре расходов местного бюджета </w:t>
            </w:r>
            <w:r w:rsidRPr="00A616B4">
              <w:rPr>
                <w:rFonts w:ascii="Times New Roman" w:eastAsia="Times New Roman" w:hAnsi="Times New Roman" w:cs="Times New Roman"/>
                <w:b/>
                <w:bCs/>
                <w:sz w:val="24"/>
                <w:szCs w:val="24"/>
              </w:rPr>
              <w:t>на 2017 год.</w:t>
            </w:r>
          </w:p>
        </w:tc>
        <w:tc>
          <w:tcPr>
            <w:tcW w:w="1134" w:type="dxa"/>
            <w:tcBorders>
              <w:top w:val="nil"/>
              <w:left w:val="nil"/>
              <w:bottom w:val="nil"/>
              <w:right w:val="nil"/>
            </w:tcBorders>
            <w:shd w:val="clear" w:color="auto" w:fill="auto"/>
            <w:noWrap/>
            <w:vAlign w:val="bottom"/>
            <w:hideMark/>
          </w:tcPr>
          <w:p w:rsidR="0030055B" w:rsidRPr="00A616B4" w:rsidRDefault="0030055B" w:rsidP="00A616B4">
            <w:pPr>
              <w:spacing w:after="0" w:line="240" w:lineRule="auto"/>
              <w:rPr>
                <w:rFonts w:ascii="Arial CYR" w:eastAsia="Times New Roman" w:hAnsi="Arial CYR" w:cs="Arial CYR"/>
                <w:sz w:val="20"/>
                <w:szCs w:val="20"/>
              </w:rPr>
            </w:pPr>
          </w:p>
        </w:tc>
      </w:tr>
      <w:tr w:rsidR="00A616B4" w:rsidRPr="00A616B4" w:rsidTr="0030055B">
        <w:trPr>
          <w:trHeight w:val="255"/>
        </w:trPr>
        <w:tc>
          <w:tcPr>
            <w:tcW w:w="3545"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708"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jc w:val="center"/>
              <w:rPr>
                <w:rFonts w:ascii="Arial CYR" w:eastAsia="Times New Roman" w:hAnsi="Arial CYR" w:cs="Arial CYR"/>
                <w:sz w:val="20"/>
                <w:szCs w:val="20"/>
              </w:rPr>
            </w:pPr>
          </w:p>
        </w:tc>
        <w:tc>
          <w:tcPr>
            <w:tcW w:w="567"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567"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1418"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709"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1134" w:type="dxa"/>
            <w:tcBorders>
              <w:top w:val="nil"/>
              <w:left w:val="nil"/>
              <w:bottom w:val="nil"/>
              <w:right w:val="nil"/>
            </w:tcBorders>
            <w:shd w:val="clear" w:color="auto" w:fill="auto"/>
            <w:vAlign w:val="bottom"/>
            <w:hideMark/>
          </w:tcPr>
          <w:p w:rsidR="00A616B4" w:rsidRPr="00A616B4" w:rsidRDefault="00A616B4" w:rsidP="00A616B4">
            <w:pPr>
              <w:spacing w:after="0" w:line="240" w:lineRule="auto"/>
              <w:jc w:val="right"/>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(тыс. руб.)</w:t>
            </w:r>
          </w:p>
        </w:tc>
        <w:tc>
          <w:tcPr>
            <w:tcW w:w="1134"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c>
          <w:tcPr>
            <w:tcW w:w="1134" w:type="dxa"/>
            <w:tcBorders>
              <w:top w:val="nil"/>
              <w:left w:val="nil"/>
              <w:bottom w:val="nil"/>
              <w:right w:val="nil"/>
            </w:tcBorders>
            <w:shd w:val="clear" w:color="auto" w:fill="auto"/>
            <w:noWrap/>
            <w:vAlign w:val="bottom"/>
            <w:hideMark/>
          </w:tcPr>
          <w:p w:rsidR="00A616B4" w:rsidRPr="00A616B4" w:rsidRDefault="00A616B4" w:rsidP="00A616B4">
            <w:pPr>
              <w:spacing w:after="0" w:line="240" w:lineRule="auto"/>
              <w:rPr>
                <w:rFonts w:ascii="Arial CYR" w:eastAsia="Times New Roman" w:hAnsi="Arial CYR" w:cs="Arial CYR"/>
                <w:sz w:val="20"/>
                <w:szCs w:val="20"/>
              </w:rPr>
            </w:pPr>
          </w:p>
        </w:tc>
      </w:tr>
      <w:tr w:rsidR="00A616B4" w:rsidRPr="00A616B4" w:rsidTr="0030055B">
        <w:trPr>
          <w:trHeight w:val="510"/>
        </w:trPr>
        <w:tc>
          <w:tcPr>
            <w:tcW w:w="354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Наименование</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Код главы</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Раздел</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Подраздел</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A616B4" w:rsidRPr="00A616B4" w:rsidRDefault="00A616B4" w:rsidP="0030055B">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Целевая статья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A616B4" w:rsidRPr="00A616B4" w:rsidRDefault="00A616B4" w:rsidP="0030055B">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Вид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Утверждённые бюджетные </w:t>
            </w:r>
            <w:r w:rsidRPr="00A616B4">
              <w:rPr>
                <w:rFonts w:ascii="Times New Roman" w:eastAsia="Times New Roman" w:hAnsi="Times New Roman" w:cs="Times New Roman"/>
                <w:b/>
                <w:bCs/>
                <w:sz w:val="20"/>
                <w:szCs w:val="20"/>
              </w:rPr>
              <w:br/>
              <w:t>назначения на  2017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Утверждённые бюджетные </w:t>
            </w:r>
            <w:r w:rsidRPr="00A616B4">
              <w:rPr>
                <w:rFonts w:ascii="Times New Roman" w:eastAsia="Times New Roman" w:hAnsi="Times New Roman" w:cs="Times New Roman"/>
                <w:b/>
                <w:bCs/>
                <w:sz w:val="20"/>
                <w:szCs w:val="20"/>
              </w:rPr>
              <w:br/>
              <w:t>назначения на  2017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Утверждённые бюджетные </w:t>
            </w:r>
            <w:r w:rsidRPr="00A616B4">
              <w:rPr>
                <w:rFonts w:ascii="Times New Roman" w:eastAsia="Times New Roman" w:hAnsi="Times New Roman" w:cs="Times New Roman"/>
                <w:b/>
                <w:bCs/>
                <w:sz w:val="20"/>
                <w:szCs w:val="20"/>
              </w:rPr>
              <w:br/>
              <w:t>назначения на  2017 год</w:t>
            </w:r>
          </w:p>
        </w:tc>
      </w:tr>
      <w:tr w:rsidR="00A616B4" w:rsidRPr="00A616B4" w:rsidTr="0030055B">
        <w:trPr>
          <w:trHeight w:val="255"/>
        </w:trPr>
        <w:tc>
          <w:tcPr>
            <w:tcW w:w="3545"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r>
      <w:tr w:rsidR="00A616B4" w:rsidRPr="00A616B4" w:rsidTr="0030055B">
        <w:trPr>
          <w:trHeight w:val="255"/>
        </w:trPr>
        <w:tc>
          <w:tcPr>
            <w:tcW w:w="3545"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r>
      <w:tr w:rsidR="00A616B4" w:rsidRPr="00A616B4" w:rsidTr="0030055B">
        <w:trPr>
          <w:trHeight w:val="930"/>
        </w:trPr>
        <w:tc>
          <w:tcPr>
            <w:tcW w:w="3545"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w:t>
            </w:r>
          </w:p>
        </w:tc>
        <w:tc>
          <w:tcPr>
            <w:tcW w:w="141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w:t>
            </w:r>
          </w:p>
        </w:tc>
        <w:tc>
          <w:tcPr>
            <w:tcW w:w="709"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w:t>
            </w:r>
          </w:p>
        </w:tc>
        <w:tc>
          <w:tcPr>
            <w:tcW w:w="1134"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w:t>
            </w:r>
          </w:p>
        </w:tc>
        <w:tc>
          <w:tcPr>
            <w:tcW w:w="1134"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8</w:t>
            </w:r>
          </w:p>
        </w:tc>
        <w:tc>
          <w:tcPr>
            <w:tcW w:w="1134"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r>
      <w:tr w:rsidR="00A616B4" w:rsidRPr="00A616B4" w:rsidTr="0030055B">
        <w:trPr>
          <w:trHeight w:val="270"/>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ВСЕГО РАСХОДОВ</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bookmarkStart w:id="2" w:name="RANGE!B10:F161"/>
            <w:r w:rsidRPr="00A616B4">
              <w:rPr>
                <w:rFonts w:ascii="Times New Roman" w:eastAsia="Times New Roman" w:hAnsi="Times New Roman" w:cs="Times New Roman"/>
                <w:b/>
                <w:bCs/>
                <w:sz w:val="20"/>
                <w:szCs w:val="20"/>
              </w:rPr>
              <w:t> </w:t>
            </w:r>
            <w:bookmarkEnd w:id="2"/>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37 058,7</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26 167,7</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25 126,2</w:t>
            </w:r>
          </w:p>
        </w:tc>
      </w:tr>
      <w:tr w:rsidR="00A616B4" w:rsidRPr="00A616B4" w:rsidTr="0030055B">
        <w:trPr>
          <w:trHeight w:val="990"/>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Администрация Муниципального образования "Великовисочный сельсовет" Ненецкого автономного округа</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37 058,7</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26 167,7</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25 126,2</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В том числе:</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r>
      <w:tr w:rsidR="00A616B4" w:rsidRPr="00A616B4" w:rsidTr="0030055B">
        <w:trPr>
          <w:trHeight w:val="270"/>
        </w:trPr>
        <w:tc>
          <w:tcPr>
            <w:tcW w:w="3545" w:type="dxa"/>
            <w:tcBorders>
              <w:top w:val="nil"/>
              <w:left w:val="single" w:sz="4" w:space="0" w:color="000000"/>
              <w:bottom w:val="nil"/>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ОБЩЕГОСУДАРСТВЕННЫЕ ВОПРОСЫ</w:t>
            </w:r>
          </w:p>
        </w:tc>
        <w:tc>
          <w:tcPr>
            <w:tcW w:w="708" w:type="dxa"/>
            <w:tcBorders>
              <w:top w:val="nil"/>
              <w:left w:val="nil"/>
              <w:bottom w:val="nil"/>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nil"/>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18 193,9</w:t>
            </w:r>
          </w:p>
        </w:tc>
        <w:tc>
          <w:tcPr>
            <w:tcW w:w="1134" w:type="dxa"/>
            <w:tcBorders>
              <w:top w:val="nil"/>
              <w:left w:val="single" w:sz="4" w:space="0" w:color="000000"/>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14 321,8</w:t>
            </w:r>
          </w:p>
        </w:tc>
        <w:tc>
          <w:tcPr>
            <w:tcW w:w="1134" w:type="dxa"/>
            <w:tcBorders>
              <w:top w:val="nil"/>
              <w:left w:val="nil"/>
              <w:bottom w:val="nil"/>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13 475,4</w:t>
            </w:r>
          </w:p>
        </w:tc>
      </w:tr>
      <w:tr w:rsidR="00A616B4" w:rsidRPr="00A616B4" w:rsidTr="0030055B">
        <w:trPr>
          <w:trHeight w:val="855"/>
        </w:trPr>
        <w:tc>
          <w:tcPr>
            <w:tcW w:w="3545" w:type="dxa"/>
            <w:tcBorders>
              <w:top w:val="single" w:sz="4" w:space="0" w:color="000000"/>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Функционирование высшего должностного лица субъекта Российской Федерации и муниципального образования</w:t>
            </w:r>
          </w:p>
        </w:tc>
        <w:tc>
          <w:tcPr>
            <w:tcW w:w="708" w:type="dxa"/>
            <w:tcBorders>
              <w:top w:val="single" w:sz="4" w:space="0" w:color="000000"/>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single" w:sz="4" w:space="0" w:color="000000"/>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single" w:sz="4" w:space="0" w:color="000000"/>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single" w:sz="4" w:space="0" w:color="000000"/>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single" w:sz="4" w:space="0" w:color="000000"/>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single" w:sz="4" w:space="0" w:color="000000"/>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2 186,7</w:t>
            </w:r>
          </w:p>
        </w:tc>
        <w:tc>
          <w:tcPr>
            <w:tcW w:w="1134" w:type="dxa"/>
            <w:tcBorders>
              <w:top w:val="single" w:sz="4" w:space="0" w:color="000000"/>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2 088,5</w:t>
            </w:r>
          </w:p>
        </w:tc>
        <w:tc>
          <w:tcPr>
            <w:tcW w:w="1134" w:type="dxa"/>
            <w:tcBorders>
              <w:top w:val="single" w:sz="4" w:space="0" w:color="000000"/>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2 056,3</w:t>
            </w:r>
          </w:p>
        </w:tc>
      </w:tr>
      <w:tr w:rsidR="00A616B4" w:rsidRPr="00A616B4" w:rsidTr="0030055B">
        <w:trPr>
          <w:trHeight w:val="43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Глава муниципального образования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91.0.00.00000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2 186,7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2 088,5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2 056,3</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91.0.00.91010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2 186,7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2 088,5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2 056,3</w:t>
            </w:r>
          </w:p>
        </w:tc>
      </w:tr>
      <w:tr w:rsidR="00A616B4" w:rsidRPr="00A616B4" w:rsidTr="0030055B">
        <w:trPr>
          <w:trHeight w:val="127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91.0.00.91010</w:t>
            </w:r>
          </w:p>
        </w:tc>
        <w:tc>
          <w:tcPr>
            <w:tcW w:w="709"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2 186,7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2 088,5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2 056,3</w:t>
            </w:r>
          </w:p>
        </w:tc>
      </w:tr>
      <w:tr w:rsidR="00A616B4" w:rsidRPr="00A616B4" w:rsidTr="0030055B">
        <w:trPr>
          <w:trHeight w:val="114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167,8</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109,3</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26,5</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Представительный орган муниципального образования</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92.0.00.00000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167,8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109,3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26,5</w:t>
            </w:r>
          </w:p>
        </w:tc>
      </w:tr>
      <w:tr w:rsidR="00A616B4" w:rsidRPr="00A616B4" w:rsidTr="0030055B">
        <w:trPr>
          <w:trHeight w:val="60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rPr>
            </w:pPr>
            <w:r w:rsidRPr="00A616B4">
              <w:rPr>
                <w:rFonts w:ascii="Times New Roman" w:eastAsia="Times New Roman" w:hAnsi="Times New Roman" w:cs="Times New Roman"/>
                <w:b/>
                <w:bCs/>
                <w:i/>
                <w:iCs/>
              </w:rPr>
              <w:t xml:space="preserve">Депутаты представительного органа муниципального </w:t>
            </w:r>
            <w:r w:rsidRPr="00A616B4">
              <w:rPr>
                <w:rFonts w:ascii="Times New Roman" w:eastAsia="Times New Roman" w:hAnsi="Times New Roman" w:cs="Times New Roman"/>
                <w:b/>
                <w:bCs/>
                <w:i/>
                <w:iCs/>
              </w:rPr>
              <w:lastRenderedPageBreak/>
              <w:t>образования</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lastRenderedPageBreak/>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92.1.00.00000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41,0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0,0</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Расходы на содержание органов местного самоуправления и обеспечение их функций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92.1.00.91010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41,0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127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92.1.00.91010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41,0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4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Аппарат представительного органа муниципального образования</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92.2.00.00000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126,8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109,3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26,5</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92.2.00.91010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126,8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109,3</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26,5</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92.2.00.91010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123,8</w:t>
            </w:r>
          </w:p>
        </w:tc>
        <w:tc>
          <w:tcPr>
            <w:tcW w:w="1134" w:type="dxa"/>
            <w:tcBorders>
              <w:top w:val="nil"/>
              <w:left w:val="single" w:sz="4" w:space="0" w:color="000000"/>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107,0</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24,2</w:t>
            </w:r>
          </w:p>
        </w:tc>
      </w:tr>
      <w:tr w:rsidR="00A616B4" w:rsidRPr="00A616B4" w:rsidTr="0030055B">
        <w:trPr>
          <w:trHeight w:val="40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бюджетные ассигнования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92.2.00.91010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800</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w:t>
            </w:r>
          </w:p>
        </w:tc>
        <w:tc>
          <w:tcPr>
            <w:tcW w:w="1134" w:type="dxa"/>
            <w:tcBorders>
              <w:top w:val="nil"/>
              <w:left w:val="single" w:sz="4" w:space="0" w:color="000000"/>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w:t>
            </w:r>
          </w:p>
        </w:tc>
      </w:tr>
      <w:tr w:rsidR="00A616B4" w:rsidRPr="00A616B4" w:rsidTr="0030055B">
        <w:trPr>
          <w:trHeight w:val="142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14 752,7</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11 188,1</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10 503,8</w:t>
            </w:r>
          </w:p>
        </w:tc>
      </w:tr>
      <w:tr w:rsidR="00A616B4" w:rsidRPr="00A616B4" w:rsidTr="0030055B">
        <w:trPr>
          <w:trHeight w:val="76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564,5</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464,3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464,2</w:t>
            </w:r>
          </w:p>
        </w:tc>
      </w:tr>
      <w:tr w:rsidR="00A616B4" w:rsidRPr="00A616B4" w:rsidTr="0030055B">
        <w:trPr>
          <w:trHeight w:val="81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31.6.00.00000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564,5</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464,3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464,2</w:t>
            </w:r>
          </w:p>
        </w:tc>
      </w:tr>
      <w:tr w:rsidR="00A616B4" w:rsidRPr="00A616B4" w:rsidTr="0030055B">
        <w:trPr>
          <w:trHeight w:val="102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564,5</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464,3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464,2</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564,5</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464,3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464,2</w:t>
            </w:r>
          </w:p>
        </w:tc>
      </w:tr>
      <w:tr w:rsidR="00A616B4" w:rsidRPr="00A616B4" w:rsidTr="0030055B">
        <w:trPr>
          <w:trHeight w:val="45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Администрация поселения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93.0.00.00000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14 188,2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10 723,8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10 039,6</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Расходы на содержание органов местного самоуправления и обеспечение их функций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93.0.00.91010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14 188,2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10 723,8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10 039,6</w:t>
            </w:r>
          </w:p>
        </w:tc>
      </w:tr>
      <w:tr w:rsidR="00A616B4" w:rsidRPr="00A616B4" w:rsidTr="0030055B">
        <w:trPr>
          <w:trHeight w:val="127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93.0.00.91010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11 222,3</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8 489,0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7 827,5</w:t>
            </w:r>
          </w:p>
        </w:tc>
      </w:tr>
      <w:tr w:rsidR="00A616B4" w:rsidRPr="00A616B4" w:rsidTr="0030055B">
        <w:trPr>
          <w:trHeight w:val="58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93.0.00.91010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1 946,9</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1 443,3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1 442,8</w:t>
            </w:r>
          </w:p>
        </w:tc>
      </w:tr>
      <w:tr w:rsidR="00A616B4" w:rsidRPr="00A616B4" w:rsidTr="0030055B">
        <w:trPr>
          <w:trHeight w:val="30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93.0.00.91010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298,6</w:t>
            </w:r>
          </w:p>
        </w:tc>
      </w:tr>
      <w:tr w:rsidR="00A616B4" w:rsidRPr="00A616B4" w:rsidTr="0030055B">
        <w:trPr>
          <w:trHeight w:val="30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бюджетные ассигнования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93.0.00.91010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471,5</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470,7</w:t>
            </w:r>
          </w:p>
        </w:tc>
      </w:tr>
      <w:tr w:rsidR="00A616B4" w:rsidRPr="00A616B4" w:rsidTr="0030055B">
        <w:trPr>
          <w:trHeight w:val="114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06</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448,5</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336,4</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336,4</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06</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448,5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336,4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336,4</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Межбюджетные трансферты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06</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98.0.00.99000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448,5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336,4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336,4</w:t>
            </w:r>
          </w:p>
        </w:tc>
      </w:tr>
      <w:tr w:rsidR="00A616B4" w:rsidRPr="00A616B4" w:rsidTr="0030055B">
        <w:trPr>
          <w:trHeight w:val="1605"/>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A616B4">
              <w:rPr>
                <w:rFonts w:ascii="Times New Roman" w:eastAsia="Times New Roman" w:hAnsi="Times New Roman" w:cs="Times New Roman"/>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06</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98.0.00.99110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448,5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336,4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336,4</w:t>
            </w:r>
          </w:p>
        </w:tc>
      </w:tr>
      <w:tr w:rsidR="00A616B4" w:rsidRPr="00A616B4" w:rsidTr="0030055B">
        <w:trPr>
          <w:trHeight w:val="315"/>
        </w:trPr>
        <w:tc>
          <w:tcPr>
            <w:tcW w:w="3545" w:type="dxa"/>
            <w:tcBorders>
              <w:top w:val="nil"/>
              <w:left w:val="single" w:sz="4" w:space="0" w:color="000000"/>
              <w:bottom w:val="single" w:sz="4" w:space="0" w:color="000000"/>
              <w:right w:val="single" w:sz="4" w:space="0" w:color="000000"/>
            </w:tcBorders>
            <w:shd w:val="clear" w:color="FFFFCC"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Межбюджетные трансферты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06</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98.0.00.99110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448,5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336,4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336,4</w:t>
            </w:r>
          </w:p>
        </w:tc>
      </w:tr>
      <w:tr w:rsidR="00A616B4" w:rsidRPr="00A616B4" w:rsidTr="0030055B">
        <w:trPr>
          <w:trHeight w:val="645"/>
        </w:trPr>
        <w:tc>
          <w:tcPr>
            <w:tcW w:w="3545" w:type="dxa"/>
            <w:tcBorders>
              <w:top w:val="nil"/>
              <w:left w:val="single" w:sz="4" w:space="0" w:color="000000"/>
              <w:bottom w:val="single" w:sz="4" w:space="0" w:color="000000"/>
              <w:right w:val="single" w:sz="4" w:space="0" w:color="000000"/>
            </w:tcBorders>
            <w:shd w:val="clear" w:color="FFFFCC" w:fill="CCFFFF"/>
            <w:hideMark/>
          </w:tcPr>
          <w:p w:rsidR="00A616B4" w:rsidRPr="00A616B4" w:rsidRDefault="00A616B4" w:rsidP="00A616B4">
            <w:pPr>
              <w:spacing w:after="0" w:line="240" w:lineRule="auto"/>
              <w:rPr>
                <w:rFonts w:ascii="Times New Roman" w:eastAsia="Times New Roman" w:hAnsi="Times New Roman" w:cs="Times New Roman"/>
                <w:b/>
                <w:bCs/>
                <w:sz w:val="24"/>
                <w:szCs w:val="24"/>
              </w:rPr>
            </w:pPr>
            <w:r w:rsidRPr="00A616B4">
              <w:rPr>
                <w:rFonts w:ascii="Times New Roman" w:eastAsia="Times New Roman" w:hAnsi="Times New Roman" w:cs="Times New Roman"/>
                <w:b/>
                <w:bCs/>
                <w:sz w:val="24"/>
                <w:szCs w:val="24"/>
              </w:rPr>
              <w:t>Обеспечение проведения выборов и референдумов</w:t>
            </w:r>
          </w:p>
        </w:tc>
        <w:tc>
          <w:tcPr>
            <w:tcW w:w="708"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07</w:t>
            </w:r>
          </w:p>
        </w:tc>
        <w:tc>
          <w:tcPr>
            <w:tcW w:w="1418"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r>
      <w:tr w:rsidR="00A616B4" w:rsidRPr="00A616B4" w:rsidTr="0030055B">
        <w:trPr>
          <w:trHeight w:val="112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07</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294,0</w:t>
            </w:r>
          </w:p>
        </w:tc>
      </w:tr>
      <w:tr w:rsidR="00A616B4" w:rsidRPr="00A616B4" w:rsidTr="0030055B">
        <w:trPr>
          <w:trHeight w:val="90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07</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r>
      <w:tr w:rsidR="00A616B4" w:rsidRPr="00A616B4" w:rsidTr="0030055B">
        <w:trPr>
          <w:trHeight w:val="144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(Проведение выборов Совета депутатов МО "Великовисочный сельсовет" НАО)</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07</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r>
      <w:tr w:rsidR="00A616B4" w:rsidRPr="00A616B4" w:rsidTr="0030055B">
        <w:trPr>
          <w:trHeight w:val="61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07</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294,0</w:t>
            </w:r>
          </w:p>
        </w:tc>
      </w:tr>
      <w:tr w:rsidR="00A616B4" w:rsidRPr="00A616B4" w:rsidTr="0030055B">
        <w:trPr>
          <w:trHeight w:val="480"/>
        </w:trPr>
        <w:tc>
          <w:tcPr>
            <w:tcW w:w="3545" w:type="dxa"/>
            <w:tcBorders>
              <w:top w:val="nil"/>
              <w:left w:val="single" w:sz="4" w:space="0" w:color="000000"/>
              <w:bottom w:val="single" w:sz="4" w:space="0" w:color="000000"/>
              <w:right w:val="single" w:sz="4" w:space="0" w:color="000000"/>
            </w:tcBorders>
            <w:shd w:val="clear" w:color="FFFFCC" w:fill="CCFFFF"/>
            <w:hideMark/>
          </w:tcPr>
          <w:p w:rsidR="00A616B4" w:rsidRPr="00A616B4" w:rsidRDefault="00A616B4" w:rsidP="00A616B4">
            <w:pPr>
              <w:spacing w:after="0" w:line="240" w:lineRule="auto"/>
              <w:rPr>
                <w:rFonts w:ascii="Times New Roman" w:eastAsia="Times New Roman" w:hAnsi="Times New Roman" w:cs="Times New Roman"/>
                <w:b/>
                <w:bCs/>
                <w:sz w:val="24"/>
                <w:szCs w:val="24"/>
              </w:rPr>
            </w:pPr>
            <w:r w:rsidRPr="00A616B4">
              <w:rPr>
                <w:rFonts w:ascii="Times New Roman" w:eastAsia="Times New Roman" w:hAnsi="Times New Roman" w:cs="Times New Roman"/>
                <w:b/>
                <w:bCs/>
                <w:sz w:val="24"/>
                <w:szCs w:val="24"/>
              </w:rPr>
              <w:t>Резервные фонды</w:t>
            </w:r>
          </w:p>
        </w:tc>
        <w:tc>
          <w:tcPr>
            <w:tcW w:w="708"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w:t>
            </w:r>
          </w:p>
        </w:tc>
        <w:tc>
          <w:tcPr>
            <w:tcW w:w="1418"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10,0</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405"/>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lastRenderedPageBreak/>
              <w:t>Резервный фонд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90.0.00.00000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Резервный фонд местной администрации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90.0.00.90010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бюджетные ассигнования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90.0.00.90010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40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Другие общегосударственные вопросы</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334,2</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295,5</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258,4</w:t>
            </w:r>
          </w:p>
        </w:tc>
      </w:tr>
      <w:tr w:rsidR="00A616B4" w:rsidRPr="00A616B4" w:rsidTr="0030055B">
        <w:trPr>
          <w:trHeight w:val="11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5,3</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5,3</w:t>
            </w:r>
          </w:p>
        </w:tc>
      </w:tr>
      <w:tr w:rsidR="00A616B4" w:rsidRPr="00A616B4" w:rsidTr="0030055B">
        <w:trPr>
          <w:trHeight w:val="90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r>
      <w:tr w:rsidR="00A616B4" w:rsidRPr="00A616B4" w:rsidTr="0030055B">
        <w:trPr>
          <w:trHeight w:val="135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(Проведение выборов Совета депутатов МО "Великовисочный сельсовет" НАО)</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r>
      <w:tr w:rsidR="00A616B4" w:rsidRPr="00A616B4" w:rsidTr="0030055B">
        <w:trPr>
          <w:trHeight w:val="78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5,3</w:t>
            </w:r>
          </w:p>
        </w:tc>
      </w:tr>
      <w:tr w:rsidR="00A616B4" w:rsidRPr="00A616B4" w:rsidTr="0030055B">
        <w:trPr>
          <w:trHeight w:val="100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32.0.00.00000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94,7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56,0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56,0</w:t>
            </w:r>
          </w:p>
        </w:tc>
      </w:tr>
      <w:tr w:rsidR="00A616B4" w:rsidRPr="00A616B4" w:rsidTr="0030055B">
        <w:trPr>
          <w:trHeight w:val="66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94,7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r>
      <w:tr w:rsidR="00A616B4" w:rsidRPr="00A616B4" w:rsidTr="0030055B">
        <w:trPr>
          <w:trHeight w:val="8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2 "Развитие транспортной инфраструктуры поселений муниципального района "Заполярный район"</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94,7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r>
      <w:tr w:rsidR="00A616B4" w:rsidRPr="00A616B4" w:rsidTr="0030055B">
        <w:trPr>
          <w:trHeight w:val="55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94,7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56,0</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Выполнение переданных государственных полномочий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23,8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23,8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23,8</w:t>
            </w:r>
          </w:p>
        </w:tc>
      </w:tr>
      <w:tr w:rsidR="00A616B4" w:rsidRPr="00A616B4" w:rsidTr="0030055B">
        <w:trPr>
          <w:trHeight w:val="11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95.0.00.79210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95.0.00.79210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23,8</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210,4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210,4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173,3</w:t>
            </w:r>
          </w:p>
        </w:tc>
      </w:tr>
      <w:tr w:rsidR="00A616B4" w:rsidRPr="00A616B4" w:rsidTr="0030055B">
        <w:trPr>
          <w:trHeight w:val="375"/>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Исполнение судебных решений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98.0.00.91030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6,6</w:t>
            </w:r>
          </w:p>
        </w:tc>
      </w:tr>
      <w:tr w:rsidR="00A616B4" w:rsidRPr="00A616B4" w:rsidTr="0030055B">
        <w:trPr>
          <w:trHeight w:val="375"/>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бюджетные ассигнования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98.0.00.91030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6,6</w:t>
            </w:r>
          </w:p>
        </w:tc>
      </w:tr>
      <w:tr w:rsidR="00A616B4" w:rsidRPr="00A616B4" w:rsidTr="0030055B">
        <w:trPr>
          <w:trHeight w:val="54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Оценка недвижимости, признание прав и регулирование отношений по государственной и муниципальной собственности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98.0.00.91090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40,0</w:t>
            </w:r>
          </w:p>
        </w:tc>
      </w:tr>
      <w:tr w:rsidR="00A616B4" w:rsidRPr="00A616B4" w:rsidTr="0030055B">
        <w:trPr>
          <w:trHeight w:val="60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98.0.00.91090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67,8</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40,0</w:t>
            </w:r>
          </w:p>
        </w:tc>
      </w:tr>
      <w:tr w:rsidR="00A616B4" w:rsidRPr="00A616B4" w:rsidTr="0030055B">
        <w:trPr>
          <w:trHeight w:val="11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98.0.00.91110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40,2</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98.0.00.91110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49,4</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40,2</w:t>
            </w:r>
          </w:p>
        </w:tc>
      </w:tr>
      <w:tr w:rsidR="00A616B4" w:rsidRPr="00A616B4" w:rsidTr="0030055B">
        <w:trPr>
          <w:trHeight w:val="2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Межбюджетные трансферты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98.0.00.99000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86,5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86,5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86,5</w:t>
            </w:r>
          </w:p>
        </w:tc>
      </w:tr>
      <w:tr w:rsidR="00A616B4" w:rsidRPr="00A616B4" w:rsidTr="0030055B">
        <w:trPr>
          <w:trHeight w:val="196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Межбюджетные трансферты из бюджетов поселений в бюджеты муниципальных районов на осуществление полномочий по определению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98.0.00.99130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r>
      <w:tr w:rsidR="00A616B4" w:rsidRPr="00A616B4" w:rsidTr="0030055B">
        <w:trPr>
          <w:trHeight w:val="39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Межбюджетные трансферты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98.0.00.99130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86,5</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НАЦИОНАЛЬНАЯ ОБОРОНА</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103,1</w:t>
            </w:r>
          </w:p>
        </w:tc>
      </w:tr>
      <w:tr w:rsidR="00A616B4" w:rsidRPr="00A616B4" w:rsidTr="0030055B">
        <w:trPr>
          <w:trHeight w:val="46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Мобилизационная и вневойсковая подготовка</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103,1</w:t>
            </w:r>
          </w:p>
        </w:tc>
      </w:tr>
      <w:tr w:rsidR="00A616B4" w:rsidRPr="00A616B4" w:rsidTr="0030055B">
        <w:trPr>
          <w:trHeight w:val="52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Выполнение переданных государственных полномочий</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142,6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103,1</w:t>
            </w:r>
          </w:p>
        </w:tc>
      </w:tr>
      <w:tr w:rsidR="00A616B4" w:rsidRPr="00A616B4" w:rsidTr="0030055B">
        <w:trPr>
          <w:trHeight w:val="81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95.0.00.51180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142,6</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142,6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103,1</w:t>
            </w:r>
          </w:p>
        </w:tc>
      </w:tr>
      <w:tr w:rsidR="00A616B4" w:rsidRPr="00A616B4" w:rsidTr="0030055B">
        <w:trPr>
          <w:trHeight w:val="75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95.0.00.51180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142,6</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142,6</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103,1</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НАЦИОНАЛЬНАЯ БЕЗОПАСНОСТЬ И ПРАВООХРАНИТЕЛЬНАЯ ДЕЯТЕЛЬНОСТЬ</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702,0</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531,5</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486,6</w:t>
            </w:r>
          </w:p>
        </w:tc>
      </w:tr>
      <w:tr w:rsidR="00A616B4" w:rsidRPr="00A616B4" w:rsidTr="0030055B">
        <w:trPr>
          <w:trHeight w:val="85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99,0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49,0</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48,9</w:t>
            </w:r>
          </w:p>
        </w:tc>
      </w:tr>
      <w:tr w:rsidR="00A616B4" w:rsidRPr="00A616B4" w:rsidTr="0030055B">
        <w:trPr>
          <w:trHeight w:val="165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lastRenderedPageBreak/>
              <w:t>Муниципальная программа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48,9</w:t>
            </w:r>
          </w:p>
        </w:tc>
      </w:tr>
      <w:tr w:rsidR="00A616B4" w:rsidRPr="00A616B4" w:rsidTr="0030055B">
        <w:trPr>
          <w:trHeight w:val="153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w:t>
            </w:r>
            <w:proofErr w:type="gramStart"/>
            <w:r w:rsidRPr="00A616B4">
              <w:rPr>
                <w:rFonts w:ascii="Times New Roman" w:eastAsia="Times New Roman" w:hAnsi="Times New Roman" w:cs="Times New Roman"/>
                <w:sz w:val="20"/>
                <w:szCs w:val="20"/>
              </w:rPr>
              <w:t xml:space="preserve">м </w:t>
            </w:r>
            <w:proofErr w:type="spellStart"/>
            <w:r w:rsidRPr="00A616B4">
              <w:rPr>
                <w:rFonts w:ascii="Times New Roman" w:eastAsia="Times New Roman" w:hAnsi="Times New Roman" w:cs="Times New Roman"/>
                <w:sz w:val="20"/>
                <w:szCs w:val="20"/>
              </w:rPr>
              <w:t>униципального</w:t>
            </w:r>
            <w:proofErr w:type="spellEnd"/>
            <w:proofErr w:type="gramEnd"/>
            <w:r w:rsidRPr="00A616B4">
              <w:rPr>
                <w:rFonts w:ascii="Times New Roman" w:eastAsia="Times New Roman" w:hAnsi="Times New Roman" w:cs="Times New Roman"/>
                <w:sz w:val="20"/>
                <w:szCs w:val="20"/>
              </w:rPr>
              <w:t xml:space="preserve"> района "Заполярный район" на 2014-2020 годы"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33.0.00.89300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48,9</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33.0.00.89300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48,9</w:t>
            </w:r>
          </w:p>
        </w:tc>
      </w:tr>
      <w:tr w:rsidR="00A616B4" w:rsidRPr="00A616B4" w:rsidTr="0030055B">
        <w:trPr>
          <w:trHeight w:val="69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Обеспечение пожарной безопасности</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591,0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470,5</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433,2</w:t>
            </w:r>
          </w:p>
        </w:tc>
      </w:tr>
      <w:tr w:rsidR="00A616B4" w:rsidRPr="00A616B4" w:rsidTr="0030055B">
        <w:trPr>
          <w:trHeight w:val="112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198,6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197,6</w:t>
            </w:r>
          </w:p>
        </w:tc>
      </w:tr>
      <w:tr w:rsidR="00A616B4" w:rsidRPr="00A616B4" w:rsidTr="0030055B">
        <w:trPr>
          <w:trHeight w:val="93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31.6.00.00000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198,6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197,6</w:t>
            </w:r>
          </w:p>
        </w:tc>
      </w:tr>
      <w:tr w:rsidR="00A616B4" w:rsidRPr="00A616B4" w:rsidTr="0030055B">
        <w:trPr>
          <w:trHeight w:val="112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198,6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197,6</w:t>
            </w:r>
          </w:p>
        </w:tc>
      </w:tr>
      <w:tr w:rsidR="00A616B4" w:rsidRPr="00A616B4" w:rsidTr="0030055B">
        <w:trPr>
          <w:trHeight w:val="6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199,0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198,6</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197,6</w:t>
            </w:r>
          </w:p>
        </w:tc>
      </w:tr>
      <w:tr w:rsidR="00A616B4" w:rsidRPr="00A616B4" w:rsidTr="0030055B">
        <w:trPr>
          <w:trHeight w:val="178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Муниципальная  программа «Защита населения  и территории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33.0.00.00000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165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33.0.00.89300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8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33.0.00.89300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39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317,0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271,9</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235,6</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Мероприятия в области национальной безопасности и правоохранительной деятельности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317,0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271,9</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235,6</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Обеспечение первичных мер пожарной безопасности в границах  поселения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98.0.00.92010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317,0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271,9</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235,6</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317,0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271,9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235,6</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Другие вопросы в области национальной безопасности и правоохранительной деятельности</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14</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12,0</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4,5</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Другие </w:t>
            </w:r>
            <w:proofErr w:type="spellStart"/>
            <w:r w:rsidRPr="00A616B4">
              <w:rPr>
                <w:rFonts w:ascii="Times New Roman" w:eastAsia="Times New Roman" w:hAnsi="Times New Roman" w:cs="Times New Roman"/>
                <w:sz w:val="20"/>
                <w:szCs w:val="20"/>
              </w:rPr>
              <w:t>непрограммные</w:t>
            </w:r>
            <w:proofErr w:type="spellEnd"/>
            <w:r w:rsidRPr="00A616B4">
              <w:rPr>
                <w:rFonts w:ascii="Times New Roman" w:eastAsia="Times New Roman" w:hAnsi="Times New Roman" w:cs="Times New Roman"/>
                <w:sz w:val="20"/>
                <w:szCs w:val="20"/>
              </w:rPr>
              <w:t xml:space="preserve"> расходы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98.0.00.00000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4,5</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Мероприятия в области национальной безопасности и правоохранительной деятельности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4,5</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Мероприятия в области правоохранительной деятельности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98.0.00.92020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4,5</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14</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98.0.00.92020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4,5</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НАЦИОНАЛЬНАЯ ЭКОНОМИКА</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CC"/>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1 380,0</w:t>
            </w:r>
          </w:p>
        </w:tc>
        <w:tc>
          <w:tcPr>
            <w:tcW w:w="1134" w:type="dxa"/>
            <w:tcBorders>
              <w:top w:val="nil"/>
              <w:left w:val="single" w:sz="4" w:space="0" w:color="000000"/>
              <w:bottom w:val="single" w:sz="4" w:space="0" w:color="000000"/>
              <w:right w:val="single" w:sz="4" w:space="0" w:color="000000"/>
            </w:tcBorders>
            <w:shd w:val="clear" w:color="000000" w:fill="CCFFCC"/>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c>
          <w:tcPr>
            <w:tcW w:w="1134" w:type="dxa"/>
            <w:tcBorders>
              <w:top w:val="nil"/>
              <w:left w:val="nil"/>
              <w:bottom w:val="single" w:sz="4" w:space="0" w:color="000000"/>
              <w:right w:val="single" w:sz="4" w:space="0" w:color="000000"/>
            </w:tcBorders>
            <w:shd w:val="clear" w:color="000000" w:fill="CCFFCC"/>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Транспорт</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08</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r>
      <w:tr w:rsidR="00A616B4" w:rsidRPr="00A616B4" w:rsidTr="0030055B">
        <w:trPr>
          <w:trHeight w:val="8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44,9</w:t>
            </w:r>
          </w:p>
        </w:tc>
      </w:tr>
      <w:tr w:rsidR="00A616B4" w:rsidRPr="00A616B4" w:rsidTr="0030055B">
        <w:trPr>
          <w:trHeight w:val="76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r>
      <w:tr w:rsidR="00A616B4" w:rsidRPr="00A616B4" w:rsidTr="0030055B">
        <w:trPr>
          <w:trHeight w:val="162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(содержание </w:t>
            </w:r>
            <w:proofErr w:type="spellStart"/>
            <w:r w:rsidRPr="00A616B4">
              <w:rPr>
                <w:rFonts w:ascii="Times New Roman" w:eastAsia="Times New Roman" w:hAnsi="Times New Roman" w:cs="Times New Roman"/>
                <w:sz w:val="20"/>
                <w:szCs w:val="20"/>
              </w:rPr>
              <w:t>авиаплощадок</w:t>
            </w:r>
            <w:proofErr w:type="spellEnd"/>
            <w:r w:rsidRPr="00A616B4">
              <w:rPr>
                <w:rFonts w:ascii="Times New Roman" w:eastAsia="Times New Roman" w:hAnsi="Times New Roman" w:cs="Times New Roman"/>
                <w:sz w:val="20"/>
                <w:szCs w:val="20"/>
              </w:rPr>
              <w:t xml:space="preserve">  и мест причаливания речного транспорта в </w:t>
            </w:r>
            <w:r w:rsidRPr="00A616B4">
              <w:rPr>
                <w:rFonts w:ascii="Times New Roman" w:eastAsia="Times New Roman" w:hAnsi="Times New Roman" w:cs="Times New Roman"/>
                <w:sz w:val="20"/>
                <w:szCs w:val="20"/>
              </w:rPr>
              <w:lastRenderedPageBreak/>
              <w:t>поселениях))</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08</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44,9</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Дорожное хозяйство (дорожные фонды)</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1 285,0</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8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998,2</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76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Подпрограмма 2 "Развитие транспортной инфраструктуры поселений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998,2</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178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2 "Развитие транспортной инфраструктуры поселений муниципального района "Заполярный район" (Создание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998,2</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32.2.00.89220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998,2</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286,8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Мероприятия в области национальной экономики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98.0.00.93000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286,8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Муниципальный дорожный фонд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98.0.00.93100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286,8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04</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98.0.00.93100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286,8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ЖИЛИЩНО-КОММУНАЛЬНОЕ ХОЗЯЙСТВО</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11 699,9</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7 931,5</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7 851,8</w:t>
            </w:r>
          </w:p>
        </w:tc>
      </w:tr>
      <w:tr w:rsidR="00A616B4" w:rsidRPr="00A616B4" w:rsidTr="0030055B">
        <w:trPr>
          <w:trHeight w:val="45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Жилищное хозяйство</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42,4</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42,4</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37,3</w:t>
            </w:r>
          </w:p>
        </w:tc>
      </w:tr>
      <w:tr w:rsidR="00A616B4" w:rsidRPr="00A616B4" w:rsidTr="0030055B">
        <w:trPr>
          <w:trHeight w:val="112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29,7</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29,7</w:t>
            </w:r>
          </w:p>
        </w:tc>
      </w:tr>
      <w:tr w:rsidR="00A616B4" w:rsidRPr="00A616B4" w:rsidTr="0030055B">
        <w:trPr>
          <w:trHeight w:val="88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31.6.00.00000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29,7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29,7</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29,7</w:t>
            </w:r>
          </w:p>
        </w:tc>
      </w:tr>
      <w:tr w:rsidR="00A616B4" w:rsidRPr="00A616B4" w:rsidTr="0030055B">
        <w:trPr>
          <w:trHeight w:val="121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r>
      <w:tr w:rsidR="00A616B4" w:rsidRPr="00A616B4" w:rsidTr="0030055B">
        <w:trPr>
          <w:trHeight w:val="75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29,7</w:t>
            </w:r>
          </w:p>
        </w:tc>
      </w:tr>
      <w:tr w:rsidR="00A616B4" w:rsidRPr="00A616B4" w:rsidTr="0030055B">
        <w:trPr>
          <w:trHeight w:val="45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12,7</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7,6</w:t>
            </w:r>
          </w:p>
        </w:tc>
      </w:tr>
      <w:tr w:rsidR="00A616B4" w:rsidRPr="00A616B4" w:rsidTr="0030055B">
        <w:trPr>
          <w:trHeight w:val="25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Мероприятия в области жилищного хозяйства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98.0.00.96100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7,6</w:t>
            </w:r>
          </w:p>
        </w:tc>
      </w:tr>
      <w:tr w:rsidR="00A616B4" w:rsidRPr="00A616B4" w:rsidTr="0030055B">
        <w:trPr>
          <w:trHeight w:val="54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Другие мероприятия в области жилищного хозяйства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98.0.00.96130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single" w:sz="4" w:space="0" w:color="000000"/>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7,6</w:t>
            </w:r>
          </w:p>
        </w:tc>
      </w:tr>
      <w:tr w:rsidR="00A616B4" w:rsidRPr="00A616B4" w:rsidTr="0030055B">
        <w:trPr>
          <w:trHeight w:val="5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98.0.00.96130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single" w:sz="4" w:space="0" w:color="000000"/>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12,7</w:t>
            </w:r>
          </w:p>
        </w:tc>
        <w:tc>
          <w:tcPr>
            <w:tcW w:w="1134"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7,6</w:t>
            </w:r>
          </w:p>
        </w:tc>
      </w:tr>
      <w:tr w:rsidR="00A616B4" w:rsidRPr="00A616B4" w:rsidTr="0030055B">
        <w:trPr>
          <w:trHeight w:val="39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Коммунальное хозяйство</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6 583,9</w:t>
            </w:r>
          </w:p>
        </w:tc>
        <w:tc>
          <w:tcPr>
            <w:tcW w:w="1134" w:type="dxa"/>
            <w:tcBorders>
              <w:top w:val="nil"/>
              <w:left w:val="single" w:sz="4" w:space="0" w:color="000000"/>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5 092,4</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5 076,7</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55,0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41,5</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31.6.00.00000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55,0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55,0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41,5</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55,0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41,5</w:t>
            </w:r>
          </w:p>
        </w:tc>
      </w:tr>
      <w:tr w:rsidR="00A616B4" w:rsidRPr="00A616B4" w:rsidTr="0030055B">
        <w:trPr>
          <w:trHeight w:val="73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55,0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55,0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41,5</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6 527,7</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5 036,2</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5 035,2</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i/>
                <w:iCs/>
              </w:rPr>
            </w:pPr>
            <w:r w:rsidRPr="00A616B4">
              <w:rPr>
                <w:rFonts w:ascii="Times New Roman" w:eastAsia="Times New Roman" w:hAnsi="Times New Roman" w:cs="Times New Roman"/>
                <w:b/>
                <w:bCs/>
                <w:i/>
                <w:iCs/>
              </w:rPr>
              <w:t>Подпрограмма 4 "</w:t>
            </w:r>
            <w:proofErr w:type="spellStart"/>
            <w:r w:rsidRPr="00A616B4">
              <w:rPr>
                <w:rFonts w:ascii="Times New Roman" w:eastAsia="Times New Roman" w:hAnsi="Times New Roman" w:cs="Times New Roman"/>
                <w:b/>
                <w:bCs/>
                <w:i/>
                <w:iCs/>
              </w:rPr>
              <w:t>Энергоэффективность</w:t>
            </w:r>
            <w:proofErr w:type="spellEnd"/>
            <w:r w:rsidRPr="00A616B4">
              <w:rPr>
                <w:rFonts w:ascii="Times New Roman" w:eastAsia="Times New Roman" w:hAnsi="Times New Roman" w:cs="Times New Roman"/>
                <w:b/>
                <w:bCs/>
                <w:i/>
                <w:iCs/>
              </w:rPr>
              <w:t xml:space="preserve"> и развитие энергетики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32.4.00.00000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69,8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69,8</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69,7</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rPr>
            </w:pPr>
            <w:r w:rsidRPr="00A616B4">
              <w:rPr>
                <w:rFonts w:ascii="Times New Roman" w:eastAsia="Times New Roman" w:hAnsi="Times New Roman" w:cs="Times New Roman"/>
              </w:rPr>
              <w:t>Иные межбюджетные трансферты в рамках подпрограммы 4 «</w:t>
            </w:r>
            <w:proofErr w:type="spellStart"/>
            <w:r w:rsidRPr="00A616B4">
              <w:rPr>
                <w:rFonts w:ascii="Times New Roman" w:eastAsia="Times New Roman" w:hAnsi="Times New Roman" w:cs="Times New Roman"/>
              </w:rPr>
              <w:t>Энергоэффективность</w:t>
            </w:r>
            <w:proofErr w:type="spellEnd"/>
            <w:r w:rsidRPr="00A616B4">
              <w:rPr>
                <w:rFonts w:ascii="Times New Roman" w:eastAsia="Times New Roman" w:hAnsi="Times New Roman" w:cs="Times New Roman"/>
              </w:rPr>
              <w:t xml:space="preserve"> и развитие энергетики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32.4.00.89240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69,8</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69,7</w:t>
            </w:r>
          </w:p>
        </w:tc>
      </w:tr>
      <w:tr w:rsidR="00A616B4" w:rsidRPr="00A616B4" w:rsidTr="0030055B">
        <w:trPr>
          <w:trHeight w:val="108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32.4.00.89240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69,8</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69,7</w:t>
            </w:r>
          </w:p>
        </w:tc>
      </w:tr>
      <w:tr w:rsidR="00A616B4" w:rsidRPr="00A616B4" w:rsidTr="0030055B">
        <w:trPr>
          <w:trHeight w:val="11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lastRenderedPageBreak/>
              <w:t xml:space="preserve">Подпрограмма 5 "Развитие </w:t>
            </w:r>
            <w:proofErr w:type="gramStart"/>
            <w:r w:rsidRPr="00A616B4">
              <w:rPr>
                <w:rFonts w:ascii="Times New Roman" w:eastAsia="Times New Roman" w:hAnsi="Times New Roman" w:cs="Times New Roman"/>
                <w:b/>
                <w:bCs/>
                <w:i/>
                <w:iCs/>
                <w:sz w:val="20"/>
                <w:szCs w:val="20"/>
              </w:rPr>
              <w:t>социальной</w:t>
            </w:r>
            <w:proofErr w:type="gramEnd"/>
            <w:r w:rsidRPr="00A616B4">
              <w:rPr>
                <w:rFonts w:ascii="Times New Roman" w:eastAsia="Times New Roman" w:hAnsi="Times New Roman" w:cs="Times New Roman"/>
                <w:b/>
                <w:bCs/>
                <w:i/>
                <w:iCs/>
                <w:sz w:val="20"/>
                <w:szCs w:val="20"/>
              </w:rPr>
              <w:t xml:space="preserve"> </w:t>
            </w:r>
            <w:proofErr w:type="spellStart"/>
            <w:r w:rsidRPr="00A616B4">
              <w:rPr>
                <w:rFonts w:ascii="Times New Roman" w:eastAsia="Times New Roman" w:hAnsi="Times New Roman" w:cs="Times New Roman"/>
                <w:b/>
                <w:bCs/>
                <w:i/>
                <w:iCs/>
                <w:sz w:val="20"/>
                <w:szCs w:val="20"/>
              </w:rPr>
              <w:t>инфрастуктуры</w:t>
            </w:r>
            <w:proofErr w:type="spellEnd"/>
            <w:r w:rsidRPr="00A616B4">
              <w:rPr>
                <w:rFonts w:ascii="Times New Roman" w:eastAsia="Times New Roman" w:hAnsi="Times New Roman" w:cs="Times New Roman"/>
                <w:b/>
                <w:bCs/>
                <w:i/>
                <w:iCs/>
                <w:sz w:val="20"/>
                <w:szCs w:val="20"/>
              </w:rPr>
              <w:t xml:space="preserve"> и создание комфортных условий проживания в поселениях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32.5.00.00000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6 137,9</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4 889,0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4 888,1</w:t>
            </w:r>
          </w:p>
        </w:tc>
      </w:tr>
      <w:tr w:rsidR="00A616B4" w:rsidRPr="00A616B4" w:rsidTr="0030055B">
        <w:trPr>
          <w:trHeight w:val="222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трансферты в рамках подпрограммы 5 "Развитие социальной </w:t>
            </w:r>
            <w:proofErr w:type="spellStart"/>
            <w:r w:rsidRPr="00A616B4">
              <w:rPr>
                <w:rFonts w:ascii="Times New Roman" w:eastAsia="Times New Roman" w:hAnsi="Times New Roman" w:cs="Times New Roman"/>
                <w:sz w:val="20"/>
                <w:szCs w:val="20"/>
              </w:rPr>
              <w:t>инфрастуктуры</w:t>
            </w:r>
            <w:proofErr w:type="spellEnd"/>
            <w:r w:rsidRPr="00A616B4">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 (Предоставление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32.5.00.89250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6 137,9</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4 889,0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4 888,1</w:t>
            </w:r>
          </w:p>
        </w:tc>
      </w:tr>
      <w:tr w:rsidR="00A616B4" w:rsidRPr="00A616B4" w:rsidTr="0030055B">
        <w:trPr>
          <w:trHeight w:val="39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бюджетные ассигнования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32.5.00.89250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6 137,9</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4 889,0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4 888,1</w:t>
            </w:r>
          </w:p>
        </w:tc>
      </w:tr>
      <w:tr w:rsidR="00A616B4" w:rsidRPr="00A616B4" w:rsidTr="0030055B">
        <w:trPr>
          <w:trHeight w:val="90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"Развитие коммунальной инфраструктуры поселений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32.6.00.00000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320,0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77,4</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77,4</w:t>
            </w:r>
          </w:p>
        </w:tc>
      </w:tr>
      <w:tr w:rsidR="00A616B4" w:rsidRPr="00A616B4" w:rsidTr="0030055B">
        <w:trPr>
          <w:trHeight w:val="160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"Развитие коммунальной инфраструктуры поселений муниципального района "Заполярный район" (Участие в организации деятельности по сбору (в том числе раздельному сбору) и транспортированию твердых коммунальных отходов)</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32.6.00.89260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77,4</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77,4</w:t>
            </w:r>
          </w:p>
        </w:tc>
      </w:tr>
      <w:tr w:rsidR="00A616B4" w:rsidRPr="00A616B4" w:rsidTr="0030055B">
        <w:trPr>
          <w:trHeight w:val="6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32.6.00.89260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77,4</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77,4</w:t>
            </w:r>
          </w:p>
        </w:tc>
      </w:tr>
      <w:tr w:rsidR="00A616B4" w:rsidRPr="00A616B4" w:rsidTr="0030055B">
        <w:trPr>
          <w:trHeight w:val="48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1,2</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76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Прочие мероприятия в области коммунального хозяйства (Организация водоснабжения населения в летний период)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6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02</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98.0.00.96220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1,2</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45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Благоустройство</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4 943,6</w:t>
            </w:r>
          </w:p>
        </w:tc>
        <w:tc>
          <w:tcPr>
            <w:tcW w:w="1134" w:type="dxa"/>
            <w:tcBorders>
              <w:top w:val="nil"/>
              <w:left w:val="single" w:sz="4" w:space="0" w:color="000000"/>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2 796,7</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2 737,8</w:t>
            </w:r>
          </w:p>
        </w:tc>
      </w:tr>
      <w:tr w:rsidR="00A616B4" w:rsidRPr="00A616B4" w:rsidTr="0030055B">
        <w:trPr>
          <w:trHeight w:val="96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Муниципальная программа "Комплексное развитие поселений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32.0.00.0000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3 411,8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2 304,9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2 303,6</w:t>
            </w:r>
          </w:p>
        </w:tc>
      </w:tr>
      <w:tr w:rsidR="00A616B4" w:rsidRPr="00A616B4" w:rsidTr="0030055B">
        <w:trPr>
          <w:trHeight w:val="9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Подпрограмма 5 "Развитие </w:t>
            </w:r>
            <w:proofErr w:type="gramStart"/>
            <w:r w:rsidRPr="00A616B4">
              <w:rPr>
                <w:rFonts w:ascii="Times New Roman" w:eastAsia="Times New Roman" w:hAnsi="Times New Roman" w:cs="Times New Roman"/>
                <w:sz w:val="20"/>
                <w:szCs w:val="20"/>
              </w:rPr>
              <w:t>социальной</w:t>
            </w:r>
            <w:proofErr w:type="gramEnd"/>
            <w:r w:rsidRPr="00A616B4">
              <w:rPr>
                <w:rFonts w:ascii="Times New Roman" w:eastAsia="Times New Roman" w:hAnsi="Times New Roman" w:cs="Times New Roman"/>
                <w:sz w:val="20"/>
                <w:szCs w:val="20"/>
              </w:rPr>
              <w:t xml:space="preserve"> </w:t>
            </w:r>
            <w:proofErr w:type="spellStart"/>
            <w:r w:rsidRPr="00A616B4">
              <w:rPr>
                <w:rFonts w:ascii="Times New Roman" w:eastAsia="Times New Roman" w:hAnsi="Times New Roman" w:cs="Times New Roman"/>
                <w:sz w:val="20"/>
                <w:szCs w:val="20"/>
              </w:rPr>
              <w:t>инфрастуктуры</w:t>
            </w:r>
            <w:proofErr w:type="spellEnd"/>
            <w:r w:rsidRPr="00A616B4">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32.5.00.00000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3 411,8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2 304,9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2 303,6</w:t>
            </w:r>
          </w:p>
        </w:tc>
      </w:tr>
      <w:tr w:rsidR="00A616B4" w:rsidRPr="00A616B4" w:rsidTr="0030055B">
        <w:trPr>
          <w:trHeight w:val="141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 xml:space="preserve">Иные межбюджетные трансферты в рамках подпрограммы 5 "Развитие социальной </w:t>
            </w:r>
            <w:proofErr w:type="spellStart"/>
            <w:r w:rsidRPr="00A616B4">
              <w:rPr>
                <w:rFonts w:ascii="Times New Roman" w:eastAsia="Times New Roman" w:hAnsi="Times New Roman" w:cs="Times New Roman"/>
                <w:sz w:val="20"/>
                <w:szCs w:val="20"/>
              </w:rPr>
              <w:t>инфрастуктуры</w:t>
            </w:r>
            <w:proofErr w:type="spellEnd"/>
            <w:r w:rsidRPr="00A616B4">
              <w:rPr>
                <w:rFonts w:ascii="Times New Roman" w:eastAsia="Times New Roman" w:hAnsi="Times New Roman" w:cs="Times New Roman"/>
                <w:sz w:val="20"/>
                <w:szCs w:val="20"/>
              </w:rPr>
              <w:t xml:space="preserve"> и создание комфортных условий проживания в поселениях муниципального района "Заполярный район" (Уличное освещение и благоустройство территории)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32.5.00.89250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3 411,8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2 304,9</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2 303,6</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32.5.00.89250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3 411,8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2 304,9</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2 303,6</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1 531,8</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491,8</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434,2</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Субсидии бюджетам муниципальных образований Ненецкого автономного округа на реализацию проектов по поддержке местных инициатив</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98.0.00.75610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1 040,0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98.0.00.75610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1 040,0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Уличное освещение</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98.0.00.96310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409,6</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409,6</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409,5</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98.0.00.96310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409,6</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409,6</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409,5</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Организация и содержание мест захоронений на территории  поселения</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98.0.00.96350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82,2</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82,2</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24,7</w:t>
            </w:r>
          </w:p>
        </w:tc>
      </w:tr>
      <w:tr w:rsidR="00A616B4" w:rsidRPr="00A616B4" w:rsidTr="0030055B">
        <w:trPr>
          <w:trHeight w:val="3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98.0.00.96350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82,2</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82,2</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24,7</w:t>
            </w:r>
          </w:p>
        </w:tc>
      </w:tr>
      <w:tr w:rsidR="00A616B4" w:rsidRPr="00A616B4" w:rsidTr="0030055B">
        <w:trPr>
          <w:trHeight w:val="660"/>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Другие вопросы в области жилищно-коммунального хозяйства</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130,0</w:t>
            </w:r>
          </w:p>
        </w:tc>
        <w:tc>
          <w:tcPr>
            <w:tcW w:w="1134" w:type="dxa"/>
            <w:tcBorders>
              <w:top w:val="nil"/>
              <w:left w:val="single" w:sz="4" w:space="0" w:color="000000"/>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130,0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Иные межбюджетные </w:t>
            </w:r>
            <w:proofErr w:type="spellStart"/>
            <w:r w:rsidRPr="00A616B4">
              <w:rPr>
                <w:rFonts w:ascii="Times New Roman" w:eastAsia="Times New Roman" w:hAnsi="Times New Roman" w:cs="Times New Roman"/>
                <w:sz w:val="20"/>
                <w:szCs w:val="20"/>
              </w:rPr>
              <w:t>трансферы</w:t>
            </w:r>
            <w:proofErr w:type="spellEnd"/>
            <w:r w:rsidRPr="00A616B4">
              <w:rPr>
                <w:rFonts w:ascii="Times New Roman" w:eastAsia="Times New Roman" w:hAnsi="Times New Roman" w:cs="Times New Roman"/>
                <w:sz w:val="20"/>
                <w:szCs w:val="20"/>
              </w:rPr>
              <w:t xml:space="preserve"> на организацию ритуальных услуг</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98.0.00.89610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7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05</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98.0.00.89610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130,0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СОЦИАЛЬНАЯ ПОЛИТИКА</w:t>
            </w:r>
          </w:p>
        </w:tc>
        <w:tc>
          <w:tcPr>
            <w:tcW w:w="708"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CC"/>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418"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4 843,7</w:t>
            </w:r>
          </w:p>
        </w:tc>
        <w:tc>
          <w:tcPr>
            <w:tcW w:w="1134" w:type="dxa"/>
            <w:tcBorders>
              <w:top w:val="nil"/>
              <w:left w:val="single" w:sz="4" w:space="0" w:color="000000"/>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3 098,8</w:t>
            </w:r>
          </w:p>
        </w:tc>
        <w:tc>
          <w:tcPr>
            <w:tcW w:w="1134" w:type="dxa"/>
            <w:tcBorders>
              <w:top w:val="nil"/>
              <w:left w:val="nil"/>
              <w:bottom w:val="single" w:sz="4" w:space="0" w:color="000000"/>
              <w:right w:val="single" w:sz="4" w:space="0" w:color="000000"/>
            </w:tcBorders>
            <w:shd w:val="clear" w:color="000000" w:fill="CCFFCC"/>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3 067,8</w:t>
            </w:r>
          </w:p>
        </w:tc>
      </w:tr>
      <w:tr w:rsidR="00A616B4" w:rsidRPr="00A616B4" w:rsidTr="0030055B">
        <w:trPr>
          <w:trHeight w:val="285"/>
        </w:trPr>
        <w:tc>
          <w:tcPr>
            <w:tcW w:w="3545" w:type="dxa"/>
            <w:tcBorders>
              <w:top w:val="nil"/>
              <w:left w:val="nil"/>
              <w:bottom w:val="single" w:sz="4" w:space="0" w:color="auto"/>
              <w:right w:val="single" w:sz="4" w:space="0" w:color="000000"/>
            </w:tcBorders>
            <w:shd w:val="clear" w:color="000000" w:fill="CCFFFF"/>
            <w:vAlign w:val="bottom"/>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Пенсионное обеспечение</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3 386,8</w:t>
            </w:r>
          </w:p>
        </w:tc>
        <w:tc>
          <w:tcPr>
            <w:tcW w:w="1134" w:type="dxa"/>
            <w:tcBorders>
              <w:top w:val="nil"/>
              <w:left w:val="single" w:sz="4" w:space="0" w:color="000000"/>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2 257,9</w:t>
            </w:r>
          </w:p>
        </w:tc>
        <w:tc>
          <w:tcPr>
            <w:tcW w:w="1134"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2 257,8</w:t>
            </w:r>
          </w:p>
        </w:tc>
      </w:tr>
      <w:tr w:rsidR="00A616B4" w:rsidRPr="00A616B4" w:rsidTr="0030055B">
        <w:trPr>
          <w:trHeight w:val="115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31.0.00.00000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3 386,8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2 257,9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2 257,8</w:t>
            </w:r>
          </w:p>
        </w:tc>
      </w:tr>
      <w:tr w:rsidR="00A616B4" w:rsidRPr="00A616B4" w:rsidTr="0030055B">
        <w:trPr>
          <w:trHeight w:val="94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01</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31.6.00.00000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 </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3 386,8</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2 257,9</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i/>
                <w:iCs/>
                <w:sz w:val="20"/>
                <w:szCs w:val="20"/>
              </w:rPr>
            </w:pPr>
            <w:r w:rsidRPr="00A616B4">
              <w:rPr>
                <w:rFonts w:ascii="Times New Roman" w:eastAsia="Times New Roman" w:hAnsi="Times New Roman" w:cs="Times New Roman"/>
                <w:b/>
                <w:bCs/>
                <w:i/>
                <w:iCs/>
                <w:sz w:val="20"/>
                <w:szCs w:val="20"/>
              </w:rPr>
              <w:t>2 257,8</w:t>
            </w:r>
          </w:p>
        </w:tc>
      </w:tr>
      <w:tr w:rsidR="00A616B4" w:rsidRPr="00A616B4" w:rsidTr="0030055B">
        <w:trPr>
          <w:trHeight w:val="1185"/>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3 386,8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2 257,9</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2 257,8</w:t>
            </w:r>
          </w:p>
        </w:tc>
      </w:tr>
      <w:tr w:rsidR="00A616B4" w:rsidRPr="00A616B4" w:rsidTr="0030055B">
        <w:trPr>
          <w:trHeight w:val="33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31.6.00.89400</w:t>
            </w:r>
          </w:p>
        </w:tc>
        <w:tc>
          <w:tcPr>
            <w:tcW w:w="709"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3 386,8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2 257,9</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2 257,8</w:t>
            </w:r>
          </w:p>
        </w:tc>
      </w:tr>
      <w:tr w:rsidR="00A616B4" w:rsidRPr="00A616B4" w:rsidTr="0030055B">
        <w:trPr>
          <w:trHeight w:val="285"/>
        </w:trPr>
        <w:tc>
          <w:tcPr>
            <w:tcW w:w="3545" w:type="dxa"/>
            <w:tcBorders>
              <w:top w:val="nil"/>
              <w:left w:val="single" w:sz="4" w:space="0" w:color="000000"/>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rPr>
                <w:rFonts w:ascii="Times New Roman" w:eastAsia="Times New Roman" w:hAnsi="Times New Roman" w:cs="Times New Roman"/>
                <w:b/>
                <w:bCs/>
              </w:rPr>
            </w:pPr>
            <w:r w:rsidRPr="00A616B4">
              <w:rPr>
                <w:rFonts w:ascii="Times New Roman" w:eastAsia="Times New Roman" w:hAnsi="Times New Roman" w:cs="Times New Roman"/>
                <w:b/>
                <w:bCs/>
              </w:rPr>
              <w:t>Социальное обеспечение населения</w:t>
            </w:r>
          </w:p>
        </w:tc>
        <w:tc>
          <w:tcPr>
            <w:tcW w:w="708"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CC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709" w:type="dxa"/>
            <w:tcBorders>
              <w:top w:val="nil"/>
              <w:left w:val="nil"/>
              <w:bottom w:val="single" w:sz="4" w:space="0" w:color="000000"/>
              <w:right w:val="single" w:sz="4" w:space="0" w:color="000000"/>
            </w:tcBorders>
            <w:shd w:val="clear" w:color="000000" w:fill="CC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1 456,9</w:t>
            </w:r>
          </w:p>
        </w:tc>
        <w:tc>
          <w:tcPr>
            <w:tcW w:w="1134" w:type="dxa"/>
            <w:tcBorders>
              <w:top w:val="nil"/>
              <w:left w:val="single" w:sz="4" w:space="0" w:color="000000"/>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840,9</w:t>
            </w:r>
          </w:p>
        </w:tc>
        <w:tc>
          <w:tcPr>
            <w:tcW w:w="1134" w:type="dxa"/>
            <w:tcBorders>
              <w:top w:val="nil"/>
              <w:left w:val="nil"/>
              <w:bottom w:val="single" w:sz="4" w:space="0" w:color="000000"/>
              <w:right w:val="single" w:sz="4" w:space="0" w:color="000000"/>
            </w:tcBorders>
            <w:shd w:val="clear" w:color="000000" w:fill="CC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810,0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Резервный фонд</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90.0.00.00000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610,0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610,0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610,0</w:t>
            </w:r>
          </w:p>
        </w:tc>
      </w:tr>
      <w:tr w:rsidR="00A616B4" w:rsidRPr="00A616B4" w:rsidTr="0030055B">
        <w:trPr>
          <w:trHeight w:val="114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Иные межбюджетные трансферты из резервного фонда Администрации МР «Заполярный район» на оказание материальной помощи гражданам, пострадавшим в результате паводка 2017 года</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90.0.00.89500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90.0.00.89500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590,0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FFFFCC" w:fill="FFFFFF"/>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Резервный фонд местной администрации</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90.0.00.90010</w:t>
            </w:r>
          </w:p>
        </w:tc>
        <w:tc>
          <w:tcPr>
            <w:tcW w:w="709"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auto" w:fill="auto"/>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FFFFCC"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auto" w:fill="auto"/>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90.0.00.90010</w:t>
            </w:r>
          </w:p>
        </w:tc>
        <w:tc>
          <w:tcPr>
            <w:tcW w:w="709"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single" w:sz="4" w:space="0" w:color="000000"/>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r>
      <w:tr w:rsidR="00A616B4" w:rsidRPr="00A616B4" w:rsidTr="0030055B">
        <w:trPr>
          <w:trHeight w:val="585"/>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Выполнение переданных государственных полномочий</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95.0.00.00000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816,0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200,0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200,0</w:t>
            </w:r>
          </w:p>
        </w:tc>
      </w:tr>
      <w:tr w:rsidR="00A616B4" w:rsidRPr="00A616B4" w:rsidTr="0030055B">
        <w:trPr>
          <w:trHeight w:val="9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Субвенции  на предоставление единовременной  выплаты пенсионерам на капитальный ремонт, находящегося в их собственности жилого помещения </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95.0.00.79230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816,0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95.0.00.79230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816,0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200,0</w:t>
            </w:r>
          </w:p>
        </w:tc>
      </w:tr>
      <w:tr w:rsidR="00A616B4" w:rsidRPr="00A616B4" w:rsidTr="0030055B">
        <w:trPr>
          <w:trHeight w:val="36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Другие </w:t>
            </w:r>
            <w:proofErr w:type="spellStart"/>
            <w:r w:rsidRPr="00A616B4">
              <w:rPr>
                <w:rFonts w:ascii="Times New Roman" w:eastAsia="Times New Roman" w:hAnsi="Times New Roman" w:cs="Times New Roman"/>
                <w:b/>
                <w:bCs/>
                <w:sz w:val="20"/>
                <w:szCs w:val="20"/>
              </w:rPr>
              <w:t>непрограммные</w:t>
            </w:r>
            <w:proofErr w:type="spellEnd"/>
            <w:r w:rsidRPr="00A616B4">
              <w:rPr>
                <w:rFonts w:ascii="Times New Roman" w:eastAsia="Times New Roman" w:hAnsi="Times New Roman" w:cs="Times New Roman"/>
                <w:b/>
                <w:bCs/>
                <w:sz w:val="20"/>
                <w:szCs w:val="20"/>
              </w:rPr>
              <w:t xml:space="preserve"> расходы</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98.0.00.00000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30,9</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30,9</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r>
      <w:tr w:rsidR="00A616B4" w:rsidRPr="00A616B4" w:rsidTr="0030055B">
        <w:trPr>
          <w:trHeight w:val="1650"/>
        </w:trPr>
        <w:tc>
          <w:tcPr>
            <w:tcW w:w="3545" w:type="dxa"/>
            <w:tcBorders>
              <w:top w:val="nil"/>
              <w:left w:val="single" w:sz="4" w:space="0" w:color="000000"/>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Субсидии местным бюджетам на установку надгробных памятников на могилах участников Великой Отечественной войны, умерших (погибших) в период с 1 мая 1945 года по 12 июня 1990 года, а также на могилах ветеранов боевых действий, участников локальных конфликтов, захороненных на территории НАО</w:t>
            </w:r>
          </w:p>
        </w:tc>
        <w:tc>
          <w:tcPr>
            <w:tcW w:w="708"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98.0.00.79530</w:t>
            </w:r>
          </w:p>
        </w:tc>
        <w:tc>
          <w:tcPr>
            <w:tcW w:w="709"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single" w:sz="4" w:space="0" w:color="000000"/>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single" w:sz="4" w:space="0" w:color="000000"/>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600"/>
        </w:trPr>
        <w:tc>
          <w:tcPr>
            <w:tcW w:w="3545" w:type="dxa"/>
            <w:tcBorders>
              <w:top w:val="nil"/>
              <w:left w:val="single" w:sz="4" w:space="0" w:color="000000"/>
              <w:bottom w:val="nil"/>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nil"/>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nil"/>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98.0.00.79530</w:t>
            </w:r>
          </w:p>
        </w:tc>
        <w:tc>
          <w:tcPr>
            <w:tcW w:w="709" w:type="dxa"/>
            <w:tcBorders>
              <w:top w:val="nil"/>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30,0</w:t>
            </w:r>
          </w:p>
        </w:tc>
        <w:tc>
          <w:tcPr>
            <w:tcW w:w="1134" w:type="dxa"/>
            <w:tcBorders>
              <w:top w:val="nil"/>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1455"/>
        </w:trPr>
        <w:tc>
          <w:tcPr>
            <w:tcW w:w="3545" w:type="dxa"/>
            <w:tcBorders>
              <w:top w:val="single" w:sz="4" w:space="0" w:color="000000"/>
              <w:left w:val="single" w:sz="4" w:space="0" w:color="000000"/>
              <w:bottom w:val="nil"/>
              <w:right w:val="single" w:sz="4" w:space="0" w:color="000000"/>
            </w:tcBorders>
            <w:shd w:val="clear" w:color="000000" w:fill="FFFFFF"/>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roofErr w:type="spellStart"/>
            <w:r w:rsidRPr="00A616B4">
              <w:rPr>
                <w:rFonts w:ascii="Times New Roman" w:eastAsia="Times New Roman" w:hAnsi="Times New Roman" w:cs="Times New Roman"/>
                <w:sz w:val="20"/>
                <w:szCs w:val="20"/>
              </w:rPr>
              <w:t>Софинансирование</w:t>
            </w:r>
            <w:proofErr w:type="spellEnd"/>
            <w:r w:rsidRPr="00A616B4">
              <w:rPr>
                <w:rFonts w:ascii="Times New Roman" w:eastAsia="Times New Roman" w:hAnsi="Times New Roman" w:cs="Times New Roman"/>
                <w:sz w:val="20"/>
                <w:szCs w:val="20"/>
              </w:rPr>
              <w:t xml:space="preserve">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вооружённых конфликтов</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single" w:sz="4" w:space="0" w:color="000000"/>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single" w:sz="4" w:space="0" w:color="000000"/>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98.0.00.S9530</w:t>
            </w:r>
          </w:p>
        </w:tc>
        <w:tc>
          <w:tcPr>
            <w:tcW w:w="709" w:type="dxa"/>
            <w:tcBorders>
              <w:top w:val="single" w:sz="4" w:space="0" w:color="000000"/>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w:t>
            </w:r>
          </w:p>
        </w:tc>
        <w:tc>
          <w:tcPr>
            <w:tcW w:w="1134" w:type="dxa"/>
            <w:tcBorders>
              <w:top w:val="single" w:sz="4" w:space="0" w:color="000000"/>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134" w:type="dxa"/>
            <w:tcBorders>
              <w:top w:val="single" w:sz="4" w:space="0" w:color="000000"/>
              <w:left w:val="single" w:sz="4" w:space="0" w:color="000000"/>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134" w:type="dxa"/>
            <w:tcBorders>
              <w:top w:val="single" w:sz="4" w:space="0" w:color="000000"/>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540"/>
        </w:trPr>
        <w:tc>
          <w:tcPr>
            <w:tcW w:w="3545" w:type="dxa"/>
            <w:tcBorders>
              <w:top w:val="single" w:sz="4" w:space="0" w:color="000000"/>
              <w:left w:val="single" w:sz="4" w:space="0" w:color="000000"/>
              <w:bottom w:val="nil"/>
              <w:right w:val="single" w:sz="4" w:space="0" w:color="000000"/>
            </w:tcBorders>
            <w:shd w:val="clear" w:color="auto" w:fill="auto"/>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708" w:type="dxa"/>
            <w:tcBorders>
              <w:top w:val="nil"/>
              <w:left w:val="nil"/>
              <w:bottom w:val="nil"/>
              <w:right w:val="single" w:sz="4" w:space="0" w:color="000000"/>
            </w:tcBorders>
            <w:shd w:val="clear" w:color="auto" w:fill="auto"/>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nil"/>
              <w:right w:val="single" w:sz="4" w:space="0" w:color="000000"/>
            </w:tcBorders>
            <w:shd w:val="clear" w:color="000000" w:fill="FFFFFF"/>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10</w:t>
            </w:r>
          </w:p>
        </w:tc>
        <w:tc>
          <w:tcPr>
            <w:tcW w:w="567" w:type="dxa"/>
            <w:tcBorders>
              <w:top w:val="nil"/>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03</w:t>
            </w:r>
          </w:p>
        </w:tc>
        <w:tc>
          <w:tcPr>
            <w:tcW w:w="1418" w:type="dxa"/>
            <w:tcBorders>
              <w:top w:val="nil"/>
              <w:left w:val="nil"/>
              <w:bottom w:val="single" w:sz="4" w:space="0" w:color="000000"/>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98.0.00.S9530</w:t>
            </w:r>
          </w:p>
        </w:tc>
        <w:tc>
          <w:tcPr>
            <w:tcW w:w="709" w:type="dxa"/>
            <w:tcBorders>
              <w:top w:val="single" w:sz="4" w:space="0" w:color="000000"/>
              <w:left w:val="nil"/>
              <w:bottom w:val="nil"/>
              <w:right w:val="single" w:sz="4" w:space="0" w:color="000000"/>
            </w:tcBorders>
            <w:shd w:val="clear" w:color="000000" w:fill="FFFFFF"/>
            <w:noWrap/>
            <w:vAlign w:val="center"/>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single" w:sz="4" w:space="0" w:color="000000"/>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134" w:type="dxa"/>
            <w:tcBorders>
              <w:top w:val="single" w:sz="4" w:space="0" w:color="000000"/>
              <w:left w:val="single" w:sz="4" w:space="0" w:color="000000"/>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0,9</w:t>
            </w:r>
          </w:p>
        </w:tc>
        <w:tc>
          <w:tcPr>
            <w:tcW w:w="1134" w:type="dxa"/>
            <w:tcBorders>
              <w:top w:val="single" w:sz="4" w:space="0" w:color="000000"/>
              <w:left w:val="nil"/>
              <w:bottom w:val="nil"/>
              <w:right w:val="single" w:sz="4" w:space="0" w:color="000000"/>
            </w:tcBorders>
            <w:shd w:val="clear" w:color="000000" w:fill="FFFFFF"/>
            <w:noWrap/>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0,0</w:t>
            </w:r>
          </w:p>
        </w:tc>
      </w:tr>
      <w:tr w:rsidR="00A616B4" w:rsidRPr="00A616B4" w:rsidTr="0030055B">
        <w:trPr>
          <w:trHeight w:val="255"/>
        </w:trPr>
        <w:tc>
          <w:tcPr>
            <w:tcW w:w="3545" w:type="dxa"/>
            <w:tcBorders>
              <w:top w:val="single" w:sz="4" w:space="0" w:color="auto"/>
              <w:left w:val="single" w:sz="4" w:space="0" w:color="auto"/>
              <w:bottom w:val="single" w:sz="4" w:space="0" w:color="auto"/>
              <w:right w:val="single" w:sz="4" w:space="0" w:color="auto"/>
            </w:tcBorders>
            <w:shd w:val="clear" w:color="000000" w:fill="D7E4BC"/>
            <w:hideMark/>
          </w:tcPr>
          <w:p w:rsidR="00A616B4" w:rsidRPr="00A616B4" w:rsidRDefault="00A616B4" w:rsidP="00A616B4">
            <w:pPr>
              <w:spacing w:after="0" w:line="240" w:lineRule="auto"/>
              <w:jc w:val="both"/>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Физическая  культура  и  спорт</w:t>
            </w:r>
          </w:p>
        </w:tc>
        <w:tc>
          <w:tcPr>
            <w:tcW w:w="708"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340</w:t>
            </w:r>
          </w:p>
        </w:tc>
        <w:tc>
          <w:tcPr>
            <w:tcW w:w="567"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w:t>
            </w:r>
          </w:p>
        </w:tc>
        <w:tc>
          <w:tcPr>
            <w:tcW w:w="567"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00</w:t>
            </w:r>
          </w:p>
        </w:tc>
        <w:tc>
          <w:tcPr>
            <w:tcW w:w="1418" w:type="dxa"/>
            <w:tcBorders>
              <w:top w:val="nil"/>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709"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96,60  </w:t>
            </w:r>
          </w:p>
        </w:tc>
        <w:tc>
          <w:tcPr>
            <w:tcW w:w="1134" w:type="dxa"/>
            <w:tcBorders>
              <w:top w:val="single" w:sz="4" w:space="0" w:color="auto"/>
              <w:left w:val="single" w:sz="4" w:space="0" w:color="auto"/>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96,60  </w:t>
            </w:r>
          </w:p>
        </w:tc>
        <w:tc>
          <w:tcPr>
            <w:tcW w:w="1134" w:type="dxa"/>
            <w:tcBorders>
              <w:top w:val="single" w:sz="4" w:space="0" w:color="auto"/>
              <w:left w:val="nil"/>
              <w:bottom w:val="single" w:sz="4" w:space="0" w:color="auto"/>
              <w:right w:val="single" w:sz="4" w:space="0" w:color="auto"/>
            </w:tcBorders>
            <w:shd w:val="clear" w:color="000000" w:fill="D7E4BC"/>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 xml:space="preserve">96,60  </w:t>
            </w:r>
          </w:p>
        </w:tc>
      </w:tr>
      <w:tr w:rsidR="00A616B4" w:rsidRPr="00A616B4" w:rsidTr="0030055B">
        <w:trPr>
          <w:trHeight w:val="255"/>
        </w:trPr>
        <w:tc>
          <w:tcPr>
            <w:tcW w:w="3545" w:type="dxa"/>
            <w:tcBorders>
              <w:top w:val="nil"/>
              <w:left w:val="single" w:sz="4" w:space="0" w:color="auto"/>
              <w:bottom w:val="single" w:sz="4" w:space="0" w:color="auto"/>
              <w:right w:val="single" w:sz="4" w:space="0" w:color="auto"/>
            </w:tcBorders>
            <w:shd w:val="clear" w:color="000000" w:fill="C5D9F1"/>
            <w:hideMark/>
          </w:tcPr>
          <w:p w:rsidR="00A616B4" w:rsidRPr="00A616B4" w:rsidRDefault="00A616B4" w:rsidP="00A616B4">
            <w:pPr>
              <w:spacing w:after="0" w:line="240" w:lineRule="auto"/>
              <w:jc w:val="both"/>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Физическая  культура</w:t>
            </w:r>
          </w:p>
        </w:tc>
        <w:tc>
          <w:tcPr>
            <w:tcW w:w="708"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11</w:t>
            </w:r>
          </w:p>
        </w:tc>
        <w:tc>
          <w:tcPr>
            <w:tcW w:w="567"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b/>
                <w:bCs/>
                <w:sz w:val="20"/>
                <w:szCs w:val="20"/>
              </w:rPr>
            </w:pPr>
            <w:r w:rsidRPr="00A616B4">
              <w:rPr>
                <w:rFonts w:ascii="Times New Roman" w:eastAsia="Times New Roman" w:hAnsi="Times New Roman" w:cs="Times New Roman"/>
                <w:b/>
                <w:bCs/>
                <w:sz w:val="20"/>
                <w:szCs w:val="20"/>
              </w:rPr>
              <w:t>01</w:t>
            </w:r>
          </w:p>
        </w:tc>
        <w:tc>
          <w:tcPr>
            <w:tcW w:w="1418"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single" w:sz="4" w:space="0" w:color="auto"/>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nil"/>
              <w:bottom w:val="single" w:sz="4" w:space="0" w:color="auto"/>
              <w:right w:val="single" w:sz="4" w:space="0" w:color="auto"/>
            </w:tcBorders>
            <w:shd w:val="clear" w:color="000000" w:fill="C5D9F1"/>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r>
      <w:tr w:rsidR="00A616B4" w:rsidRPr="00A616B4" w:rsidTr="0030055B">
        <w:trPr>
          <w:trHeight w:val="255"/>
        </w:trPr>
        <w:tc>
          <w:tcPr>
            <w:tcW w:w="3545"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both"/>
              <w:rPr>
                <w:rFonts w:ascii="Times New Roman" w:eastAsia="Times New Roman" w:hAnsi="Times New Roman" w:cs="Times New Roman"/>
                <w:color w:val="000000"/>
                <w:sz w:val="20"/>
                <w:szCs w:val="20"/>
              </w:rPr>
            </w:pPr>
            <w:r w:rsidRPr="00A616B4">
              <w:rPr>
                <w:rFonts w:ascii="Times New Roman" w:eastAsia="Times New Roman" w:hAnsi="Times New Roman" w:cs="Times New Roman"/>
                <w:color w:val="000000"/>
                <w:sz w:val="20"/>
                <w:szCs w:val="20"/>
              </w:rPr>
              <w:t xml:space="preserve">Другие  </w:t>
            </w:r>
            <w:proofErr w:type="spellStart"/>
            <w:r w:rsidRPr="00A616B4">
              <w:rPr>
                <w:rFonts w:ascii="Times New Roman" w:eastAsia="Times New Roman" w:hAnsi="Times New Roman" w:cs="Times New Roman"/>
                <w:color w:val="000000"/>
                <w:sz w:val="20"/>
                <w:szCs w:val="20"/>
              </w:rPr>
              <w:t>непрограммные</w:t>
            </w:r>
            <w:proofErr w:type="spellEnd"/>
            <w:r w:rsidRPr="00A616B4">
              <w:rPr>
                <w:rFonts w:ascii="Times New Roman" w:eastAsia="Times New Roman" w:hAnsi="Times New Roman" w:cs="Times New Roman"/>
                <w:color w:val="000000"/>
                <w:sz w:val="20"/>
                <w:szCs w:val="20"/>
              </w:rPr>
              <w:t xml:space="preserve">  расходы</w:t>
            </w:r>
          </w:p>
        </w:tc>
        <w:tc>
          <w:tcPr>
            <w:tcW w:w="70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98.0.00.00000</w:t>
            </w:r>
          </w:p>
        </w:tc>
        <w:tc>
          <w:tcPr>
            <w:tcW w:w="709"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r>
      <w:tr w:rsidR="00A616B4" w:rsidRPr="00A616B4" w:rsidTr="0030055B">
        <w:trPr>
          <w:trHeight w:val="255"/>
        </w:trPr>
        <w:tc>
          <w:tcPr>
            <w:tcW w:w="3545" w:type="dxa"/>
            <w:vMerge w:val="restart"/>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both"/>
              <w:rPr>
                <w:rFonts w:ascii="Times New Roman" w:eastAsia="Times New Roman" w:hAnsi="Times New Roman" w:cs="Times New Roman"/>
                <w:color w:val="000000"/>
                <w:sz w:val="20"/>
                <w:szCs w:val="20"/>
              </w:rPr>
            </w:pPr>
            <w:r w:rsidRPr="00A616B4">
              <w:rPr>
                <w:rFonts w:ascii="Times New Roman" w:eastAsia="Times New Roman" w:hAnsi="Times New Roman" w:cs="Times New Roman"/>
                <w:color w:val="000000"/>
                <w:sz w:val="20"/>
                <w:szCs w:val="20"/>
              </w:rPr>
              <w:t>Мероприятия в области физкультуры, спорта, молодежной политики, образования</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98.0.00.97000</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r>
      <w:tr w:rsidR="00A616B4" w:rsidRPr="00A616B4" w:rsidTr="0030055B">
        <w:trPr>
          <w:trHeight w:val="255"/>
        </w:trPr>
        <w:tc>
          <w:tcPr>
            <w:tcW w:w="3545" w:type="dxa"/>
            <w:vMerge/>
            <w:tcBorders>
              <w:top w:val="nil"/>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color w:val="00000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16B4" w:rsidRPr="00A616B4" w:rsidRDefault="00A616B4" w:rsidP="00A616B4">
            <w:pPr>
              <w:spacing w:after="0" w:line="240" w:lineRule="auto"/>
              <w:rPr>
                <w:rFonts w:ascii="Times New Roman" w:eastAsia="Times New Roman" w:hAnsi="Times New Roman" w:cs="Times New Roman"/>
                <w:sz w:val="20"/>
                <w:szCs w:val="20"/>
              </w:rPr>
            </w:pPr>
          </w:p>
        </w:tc>
      </w:tr>
      <w:tr w:rsidR="00A616B4" w:rsidRPr="00A616B4" w:rsidTr="0030055B">
        <w:trPr>
          <w:trHeight w:val="255"/>
        </w:trPr>
        <w:tc>
          <w:tcPr>
            <w:tcW w:w="3545"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both"/>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Мероприятия в области физической </w:t>
            </w:r>
            <w:r w:rsidRPr="00A616B4">
              <w:rPr>
                <w:rFonts w:ascii="Times New Roman" w:eastAsia="Times New Roman" w:hAnsi="Times New Roman" w:cs="Times New Roman"/>
                <w:sz w:val="20"/>
                <w:szCs w:val="20"/>
              </w:rPr>
              <w:lastRenderedPageBreak/>
              <w:t>культуры  и спорта</w:t>
            </w:r>
          </w:p>
        </w:tc>
        <w:tc>
          <w:tcPr>
            <w:tcW w:w="70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340</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98.0.00.97020</w:t>
            </w:r>
          </w:p>
        </w:tc>
        <w:tc>
          <w:tcPr>
            <w:tcW w:w="709"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r>
      <w:tr w:rsidR="00A616B4" w:rsidRPr="00A616B4" w:rsidTr="0030055B">
        <w:trPr>
          <w:trHeight w:val="585"/>
        </w:trPr>
        <w:tc>
          <w:tcPr>
            <w:tcW w:w="3545"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both"/>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340</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11</w:t>
            </w:r>
          </w:p>
        </w:tc>
        <w:tc>
          <w:tcPr>
            <w:tcW w:w="567"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98.0.00.97020</w:t>
            </w:r>
          </w:p>
        </w:tc>
        <w:tc>
          <w:tcPr>
            <w:tcW w:w="709"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200</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single" w:sz="4" w:space="0" w:color="auto"/>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c>
          <w:tcPr>
            <w:tcW w:w="1134" w:type="dxa"/>
            <w:tcBorders>
              <w:top w:val="nil"/>
              <w:left w:val="nil"/>
              <w:bottom w:val="single" w:sz="4" w:space="0" w:color="auto"/>
              <w:right w:val="single" w:sz="4" w:space="0" w:color="auto"/>
            </w:tcBorders>
            <w:shd w:val="clear" w:color="auto" w:fill="auto"/>
            <w:hideMark/>
          </w:tcPr>
          <w:p w:rsidR="00A616B4" w:rsidRPr="00A616B4" w:rsidRDefault="00A616B4" w:rsidP="00A616B4">
            <w:pPr>
              <w:spacing w:after="0" w:line="240" w:lineRule="auto"/>
              <w:jc w:val="center"/>
              <w:rPr>
                <w:rFonts w:ascii="Times New Roman" w:eastAsia="Times New Roman" w:hAnsi="Times New Roman" w:cs="Times New Roman"/>
                <w:sz w:val="20"/>
                <w:szCs w:val="20"/>
              </w:rPr>
            </w:pPr>
            <w:r w:rsidRPr="00A616B4">
              <w:rPr>
                <w:rFonts w:ascii="Times New Roman" w:eastAsia="Times New Roman" w:hAnsi="Times New Roman" w:cs="Times New Roman"/>
                <w:sz w:val="20"/>
                <w:szCs w:val="20"/>
              </w:rPr>
              <w:t xml:space="preserve">96,60  </w:t>
            </w:r>
          </w:p>
        </w:tc>
      </w:tr>
    </w:tbl>
    <w:p w:rsidR="00A616B4" w:rsidRDefault="00A616B4"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tbl>
      <w:tblPr>
        <w:tblW w:w="10632" w:type="dxa"/>
        <w:tblInd w:w="108" w:type="dxa"/>
        <w:tblLayout w:type="fixed"/>
        <w:tblLook w:val="04A0"/>
      </w:tblPr>
      <w:tblGrid>
        <w:gridCol w:w="3261"/>
        <w:gridCol w:w="3118"/>
        <w:gridCol w:w="1418"/>
        <w:gridCol w:w="1430"/>
        <w:gridCol w:w="1405"/>
      </w:tblGrid>
      <w:tr w:rsidR="0030055B" w:rsidRPr="0030055B" w:rsidTr="0030055B">
        <w:trPr>
          <w:trHeight w:val="810"/>
        </w:trPr>
        <w:tc>
          <w:tcPr>
            <w:tcW w:w="10632" w:type="dxa"/>
            <w:gridSpan w:val="5"/>
            <w:tcBorders>
              <w:top w:val="nil"/>
              <w:left w:val="nil"/>
              <w:bottom w:val="nil"/>
              <w:right w:val="nil"/>
            </w:tcBorders>
            <w:shd w:val="clear" w:color="auto" w:fill="auto"/>
            <w:vAlign w:val="bottom"/>
            <w:hideMark/>
          </w:tcPr>
          <w:p w:rsidR="0030055B" w:rsidRPr="0030055B" w:rsidRDefault="0030055B" w:rsidP="0030055B">
            <w:pPr>
              <w:spacing w:after="0" w:line="240" w:lineRule="auto"/>
              <w:jc w:val="right"/>
              <w:rPr>
                <w:rFonts w:ascii="Times New Roman" w:eastAsia="Times New Roman" w:hAnsi="Times New Roman" w:cs="Times New Roman"/>
                <w:sz w:val="20"/>
                <w:szCs w:val="20"/>
              </w:rPr>
            </w:pPr>
            <w:bookmarkStart w:id="3" w:name="RANGE!A1:E20"/>
            <w:r w:rsidRPr="0030055B">
              <w:rPr>
                <w:rFonts w:ascii="Times New Roman" w:eastAsia="Times New Roman" w:hAnsi="Times New Roman" w:cs="Times New Roman"/>
                <w:sz w:val="20"/>
                <w:szCs w:val="20"/>
              </w:rPr>
              <w:lastRenderedPageBreak/>
              <w:t>Приложение № 3</w:t>
            </w:r>
            <w:r w:rsidRPr="0030055B">
              <w:rPr>
                <w:rFonts w:ascii="Times New Roman" w:eastAsia="Times New Roman" w:hAnsi="Times New Roman" w:cs="Times New Roman"/>
                <w:sz w:val="20"/>
                <w:szCs w:val="20"/>
              </w:rPr>
              <w:br/>
              <w:t>к постановлению от 11.10.2017г. № 112-п</w:t>
            </w:r>
            <w:bookmarkEnd w:id="3"/>
          </w:p>
        </w:tc>
      </w:tr>
      <w:tr w:rsidR="0030055B" w:rsidRPr="0030055B" w:rsidTr="0030055B">
        <w:trPr>
          <w:trHeight w:val="255"/>
        </w:trPr>
        <w:tc>
          <w:tcPr>
            <w:tcW w:w="7797" w:type="dxa"/>
            <w:gridSpan w:val="3"/>
            <w:tcBorders>
              <w:top w:val="nil"/>
              <w:left w:val="nil"/>
              <w:bottom w:val="nil"/>
              <w:right w:val="nil"/>
            </w:tcBorders>
            <w:shd w:val="clear" w:color="auto" w:fill="auto"/>
            <w:noWrap/>
            <w:vAlign w:val="bottom"/>
            <w:hideMark/>
          </w:tcPr>
          <w:p w:rsidR="0030055B" w:rsidRDefault="0030055B" w:rsidP="0030055B">
            <w:pPr>
              <w:spacing w:after="0" w:line="240" w:lineRule="auto"/>
              <w:jc w:val="center"/>
              <w:rPr>
                <w:rFonts w:ascii="Times New Roman" w:eastAsia="Times New Roman" w:hAnsi="Times New Roman" w:cs="Times New Roman"/>
                <w:b/>
                <w:bCs/>
                <w:sz w:val="24"/>
                <w:szCs w:val="24"/>
              </w:rPr>
            </w:pPr>
          </w:p>
          <w:p w:rsidR="0030055B" w:rsidRDefault="0030055B" w:rsidP="0030055B">
            <w:pPr>
              <w:spacing w:after="0" w:line="240" w:lineRule="auto"/>
              <w:jc w:val="center"/>
              <w:rPr>
                <w:rFonts w:ascii="Times New Roman" w:eastAsia="Times New Roman" w:hAnsi="Times New Roman" w:cs="Times New Roman"/>
                <w:b/>
                <w:bCs/>
                <w:sz w:val="24"/>
                <w:szCs w:val="24"/>
              </w:rPr>
            </w:pPr>
            <w:r w:rsidRPr="0030055B">
              <w:rPr>
                <w:rFonts w:ascii="Times New Roman" w:eastAsia="Times New Roman" w:hAnsi="Times New Roman" w:cs="Times New Roman"/>
                <w:b/>
                <w:bCs/>
                <w:sz w:val="24"/>
                <w:szCs w:val="24"/>
              </w:rPr>
              <w:t xml:space="preserve">Источники финансирования  дефицита местного бюджета на 2017 </w:t>
            </w:r>
          </w:p>
          <w:p w:rsidR="0030055B" w:rsidRPr="0030055B" w:rsidRDefault="0030055B" w:rsidP="0030055B">
            <w:pPr>
              <w:spacing w:after="0" w:line="240" w:lineRule="auto"/>
              <w:jc w:val="center"/>
              <w:rPr>
                <w:rFonts w:ascii="Times New Roman" w:eastAsia="Times New Roman" w:hAnsi="Times New Roman" w:cs="Times New Roman"/>
                <w:b/>
                <w:bCs/>
                <w:sz w:val="24"/>
                <w:szCs w:val="24"/>
              </w:rPr>
            </w:pPr>
            <w:r w:rsidRPr="0030055B">
              <w:rPr>
                <w:rFonts w:ascii="Times New Roman" w:eastAsia="Times New Roman" w:hAnsi="Times New Roman" w:cs="Times New Roman"/>
                <w:b/>
                <w:bCs/>
                <w:sz w:val="24"/>
                <w:szCs w:val="24"/>
              </w:rPr>
              <w:t>год</w:t>
            </w:r>
          </w:p>
        </w:tc>
        <w:tc>
          <w:tcPr>
            <w:tcW w:w="1430"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Arial CYR" w:eastAsia="Times New Roman" w:hAnsi="Arial CYR" w:cs="Arial CYR"/>
                <w:sz w:val="20"/>
                <w:szCs w:val="20"/>
              </w:rPr>
            </w:pPr>
          </w:p>
        </w:tc>
        <w:tc>
          <w:tcPr>
            <w:tcW w:w="1405"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Arial CYR" w:eastAsia="Times New Roman" w:hAnsi="Arial CYR" w:cs="Arial CYR"/>
                <w:sz w:val="20"/>
                <w:szCs w:val="20"/>
              </w:rPr>
            </w:pPr>
          </w:p>
        </w:tc>
      </w:tr>
      <w:tr w:rsidR="0030055B" w:rsidRPr="0030055B" w:rsidTr="0030055B">
        <w:trPr>
          <w:trHeight w:val="300"/>
        </w:trPr>
        <w:tc>
          <w:tcPr>
            <w:tcW w:w="7797" w:type="dxa"/>
            <w:gridSpan w:val="3"/>
            <w:tcBorders>
              <w:top w:val="nil"/>
              <w:left w:val="nil"/>
              <w:bottom w:val="nil"/>
              <w:right w:val="nil"/>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color w:val="C00000"/>
              </w:rPr>
            </w:pPr>
          </w:p>
        </w:tc>
        <w:tc>
          <w:tcPr>
            <w:tcW w:w="1430"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Arial CYR" w:eastAsia="Times New Roman" w:hAnsi="Arial CYR" w:cs="Arial CYR"/>
                <w:sz w:val="20"/>
                <w:szCs w:val="20"/>
              </w:rPr>
            </w:pPr>
          </w:p>
        </w:tc>
        <w:tc>
          <w:tcPr>
            <w:tcW w:w="1405"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Arial CYR" w:eastAsia="Times New Roman" w:hAnsi="Arial CYR" w:cs="Arial CYR"/>
                <w:sz w:val="20"/>
                <w:szCs w:val="20"/>
              </w:rPr>
            </w:pPr>
          </w:p>
        </w:tc>
      </w:tr>
      <w:tr w:rsidR="0030055B" w:rsidRPr="0030055B" w:rsidTr="0030055B">
        <w:trPr>
          <w:trHeight w:val="315"/>
        </w:trPr>
        <w:tc>
          <w:tcPr>
            <w:tcW w:w="3261"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jc w:val="right"/>
              <w:rPr>
                <w:rFonts w:ascii="Times New Roman" w:eastAsia="Times New Roman" w:hAnsi="Times New Roman" w:cs="Times New Roman"/>
              </w:rPr>
            </w:pPr>
          </w:p>
        </w:tc>
        <w:tc>
          <w:tcPr>
            <w:tcW w:w="3118"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p>
        </w:tc>
        <w:tc>
          <w:tcPr>
            <w:tcW w:w="1418"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jc w:val="right"/>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(тыс. руб.)</w:t>
            </w:r>
          </w:p>
        </w:tc>
        <w:tc>
          <w:tcPr>
            <w:tcW w:w="1430"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rPr>
                <w:rFonts w:ascii="Arial CYR" w:eastAsia="Times New Roman" w:hAnsi="Arial CYR" w:cs="Arial CYR"/>
                <w:sz w:val="20"/>
                <w:szCs w:val="20"/>
              </w:rPr>
            </w:pPr>
          </w:p>
        </w:tc>
        <w:tc>
          <w:tcPr>
            <w:tcW w:w="1405" w:type="dxa"/>
            <w:tcBorders>
              <w:top w:val="nil"/>
              <w:left w:val="nil"/>
              <w:bottom w:val="nil"/>
              <w:right w:val="nil"/>
            </w:tcBorders>
            <w:shd w:val="clear" w:color="auto" w:fill="auto"/>
            <w:noWrap/>
            <w:vAlign w:val="bottom"/>
            <w:hideMark/>
          </w:tcPr>
          <w:p w:rsidR="0030055B" w:rsidRPr="0030055B" w:rsidRDefault="0030055B" w:rsidP="0030055B">
            <w:pPr>
              <w:spacing w:after="0" w:line="240" w:lineRule="auto"/>
              <w:ind w:right="367"/>
              <w:rPr>
                <w:rFonts w:ascii="Arial CYR" w:eastAsia="Times New Roman" w:hAnsi="Arial CYR" w:cs="Arial CYR"/>
                <w:sz w:val="20"/>
                <w:szCs w:val="20"/>
              </w:rPr>
            </w:pPr>
          </w:p>
        </w:tc>
      </w:tr>
      <w:tr w:rsidR="0030055B" w:rsidRPr="0030055B" w:rsidTr="0030055B">
        <w:trPr>
          <w:trHeight w:val="1785"/>
        </w:trPr>
        <w:tc>
          <w:tcPr>
            <w:tcW w:w="326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Наименование</w:t>
            </w:r>
          </w:p>
        </w:tc>
        <w:tc>
          <w:tcPr>
            <w:tcW w:w="3118" w:type="dxa"/>
            <w:tcBorders>
              <w:top w:val="single" w:sz="8" w:space="0" w:color="auto"/>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 xml:space="preserve">Код бюджетной </w:t>
            </w:r>
            <w:proofErr w:type="gramStart"/>
            <w:r w:rsidRPr="0030055B">
              <w:rPr>
                <w:rFonts w:ascii="Times New Roman" w:eastAsia="Times New Roman" w:hAnsi="Times New Roman" w:cs="Times New Roman"/>
                <w:b/>
                <w:bCs/>
              </w:rPr>
              <w:t>классификации источников внутреннего  финансирования дефицитов бюджетов</w:t>
            </w:r>
            <w:proofErr w:type="gramEnd"/>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Сумма, тыс. руб.</w:t>
            </w:r>
          </w:p>
        </w:tc>
        <w:tc>
          <w:tcPr>
            <w:tcW w:w="1430" w:type="dxa"/>
            <w:tcBorders>
              <w:top w:val="single" w:sz="8" w:space="0" w:color="auto"/>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Утверждено на 3 квартал 2017г., тыс. руб.</w:t>
            </w:r>
          </w:p>
        </w:tc>
        <w:tc>
          <w:tcPr>
            <w:tcW w:w="1405" w:type="dxa"/>
            <w:tcBorders>
              <w:top w:val="single" w:sz="8" w:space="0" w:color="auto"/>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Кассовое исполнение за 3 квартал 2017г., тыс. руб.</w:t>
            </w:r>
          </w:p>
        </w:tc>
      </w:tr>
      <w:tr w:rsidR="0030055B" w:rsidRPr="0030055B" w:rsidTr="0030055B">
        <w:trPr>
          <w:trHeight w:val="270"/>
        </w:trPr>
        <w:tc>
          <w:tcPr>
            <w:tcW w:w="3261" w:type="dxa"/>
            <w:tcBorders>
              <w:top w:val="nil"/>
              <w:left w:val="single" w:sz="8" w:space="0" w:color="auto"/>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1</w:t>
            </w:r>
          </w:p>
        </w:tc>
        <w:tc>
          <w:tcPr>
            <w:tcW w:w="31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bookmarkStart w:id="4" w:name="RANGE!B10:C16"/>
            <w:r w:rsidRPr="0030055B">
              <w:rPr>
                <w:rFonts w:ascii="Times New Roman" w:eastAsia="Times New Roman" w:hAnsi="Times New Roman" w:cs="Times New Roman"/>
              </w:rPr>
              <w:t>2</w:t>
            </w:r>
            <w:bookmarkEnd w:id="4"/>
          </w:p>
        </w:tc>
        <w:tc>
          <w:tcPr>
            <w:tcW w:w="14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3</w:t>
            </w:r>
          </w:p>
        </w:tc>
        <w:tc>
          <w:tcPr>
            <w:tcW w:w="1430"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4</w:t>
            </w:r>
          </w:p>
        </w:tc>
        <w:tc>
          <w:tcPr>
            <w:tcW w:w="1405"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5</w:t>
            </w:r>
          </w:p>
        </w:tc>
      </w:tr>
      <w:tr w:rsidR="0030055B" w:rsidRPr="0030055B" w:rsidTr="0030055B">
        <w:trPr>
          <w:trHeight w:val="630"/>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b/>
                <w:bCs/>
              </w:rPr>
            </w:pPr>
            <w:r w:rsidRPr="0030055B">
              <w:rPr>
                <w:rFonts w:ascii="Times New Roman" w:eastAsia="Times New Roman" w:hAnsi="Times New Roman" w:cs="Times New Roman"/>
                <w:b/>
                <w:bCs/>
              </w:rPr>
              <w:t>Источники внутреннего финансирования дефицитов бюджетов</w:t>
            </w:r>
          </w:p>
        </w:tc>
        <w:tc>
          <w:tcPr>
            <w:tcW w:w="31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b/>
                <w:bCs/>
              </w:rPr>
            </w:pPr>
            <w:r w:rsidRPr="0030055B">
              <w:rPr>
                <w:rFonts w:ascii="Times New Roman" w:eastAsia="Times New Roman" w:hAnsi="Times New Roman" w:cs="Times New Roman"/>
                <w:b/>
                <w:bCs/>
              </w:rPr>
              <w:t xml:space="preserve">000 0100 00 </w:t>
            </w:r>
            <w:proofErr w:type="spellStart"/>
            <w:r w:rsidRPr="0030055B">
              <w:rPr>
                <w:rFonts w:ascii="Times New Roman" w:eastAsia="Times New Roman" w:hAnsi="Times New Roman" w:cs="Times New Roman"/>
                <w:b/>
                <w:bCs/>
              </w:rPr>
              <w:t>00</w:t>
            </w:r>
            <w:proofErr w:type="spellEnd"/>
            <w:r w:rsidRPr="0030055B">
              <w:rPr>
                <w:rFonts w:ascii="Times New Roman" w:eastAsia="Times New Roman" w:hAnsi="Times New Roman" w:cs="Times New Roman"/>
                <w:b/>
                <w:bCs/>
              </w:rPr>
              <w:t xml:space="preserve"> </w:t>
            </w:r>
            <w:proofErr w:type="spellStart"/>
            <w:r w:rsidRPr="0030055B">
              <w:rPr>
                <w:rFonts w:ascii="Times New Roman" w:eastAsia="Times New Roman" w:hAnsi="Times New Roman" w:cs="Times New Roman"/>
                <w:b/>
                <w:bCs/>
              </w:rPr>
              <w:t>00</w:t>
            </w:r>
            <w:proofErr w:type="spellEnd"/>
            <w:r w:rsidRPr="0030055B">
              <w:rPr>
                <w:rFonts w:ascii="Times New Roman" w:eastAsia="Times New Roman" w:hAnsi="Times New Roman" w:cs="Times New Roman"/>
                <w:b/>
                <w:bCs/>
              </w:rPr>
              <w:t xml:space="preserve"> 0000 000</w:t>
            </w:r>
          </w:p>
        </w:tc>
        <w:tc>
          <w:tcPr>
            <w:tcW w:w="14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0,9   </w:t>
            </w:r>
          </w:p>
        </w:tc>
        <w:tc>
          <w:tcPr>
            <w:tcW w:w="1430"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0,9   </w:t>
            </w:r>
          </w:p>
        </w:tc>
        <w:tc>
          <w:tcPr>
            <w:tcW w:w="1405"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644,3   </w:t>
            </w:r>
          </w:p>
        </w:tc>
      </w:tr>
      <w:tr w:rsidR="0030055B" w:rsidRPr="0030055B" w:rsidTr="0030055B">
        <w:trPr>
          <w:trHeight w:val="690"/>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Изменение остатков средств на счетах по учету средств бюджетов</w:t>
            </w:r>
          </w:p>
        </w:tc>
        <w:tc>
          <w:tcPr>
            <w:tcW w:w="31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 xml:space="preserve">340 01 05 00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0000 000</w:t>
            </w:r>
          </w:p>
        </w:tc>
        <w:tc>
          <w:tcPr>
            <w:tcW w:w="14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0,9   </w:t>
            </w:r>
          </w:p>
        </w:tc>
        <w:tc>
          <w:tcPr>
            <w:tcW w:w="1430"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0,9   </w:t>
            </w:r>
          </w:p>
        </w:tc>
        <w:tc>
          <w:tcPr>
            <w:tcW w:w="1405"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644,3   </w:t>
            </w:r>
          </w:p>
        </w:tc>
      </w:tr>
      <w:tr w:rsidR="0030055B" w:rsidRPr="0030055B" w:rsidTr="0030055B">
        <w:trPr>
          <w:trHeight w:val="675"/>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Увеличение остатков средств бюджетов</w:t>
            </w:r>
          </w:p>
        </w:tc>
        <w:tc>
          <w:tcPr>
            <w:tcW w:w="3118" w:type="dxa"/>
            <w:tcBorders>
              <w:top w:val="nil"/>
              <w:left w:val="nil"/>
              <w:bottom w:val="single" w:sz="8" w:space="0" w:color="auto"/>
              <w:right w:val="single" w:sz="8" w:space="0" w:color="auto"/>
            </w:tcBorders>
            <w:shd w:val="clear" w:color="auto" w:fill="auto"/>
            <w:noWrap/>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 xml:space="preserve">340 01 05 00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0000 500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37 057,8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26 166,8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25 770,5   </w:t>
            </w:r>
          </w:p>
        </w:tc>
      </w:tr>
      <w:tr w:rsidR="0030055B" w:rsidRPr="0030055B" w:rsidTr="0030055B">
        <w:trPr>
          <w:trHeight w:val="525"/>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Увеличение прочих остатков средств бюджетов</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 xml:space="preserve">340 01 05 02 00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0000 500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37 057,8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26 166,8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25 770,5   </w:t>
            </w:r>
          </w:p>
        </w:tc>
      </w:tr>
      <w:tr w:rsidR="0030055B" w:rsidRPr="0030055B" w:rsidTr="0030055B">
        <w:trPr>
          <w:trHeight w:val="750"/>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 xml:space="preserve">Увеличение прочих остатков денежных средств бюджетов </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340 01 05 02 01 00 0000 510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37 057,8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26 166,8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25 770,5   </w:t>
            </w:r>
          </w:p>
        </w:tc>
      </w:tr>
      <w:tr w:rsidR="0030055B" w:rsidRPr="0030055B" w:rsidTr="0030055B">
        <w:trPr>
          <w:trHeight w:val="660"/>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Увеличение прочих остатков денежных средств  бюджетов сельских поселений</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340 01 05 02 01 10 0000 510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37 057,8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26 166,8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25 770,5   </w:t>
            </w:r>
          </w:p>
        </w:tc>
      </w:tr>
      <w:tr w:rsidR="0030055B" w:rsidRPr="0030055B" w:rsidTr="0030055B">
        <w:trPr>
          <w:trHeight w:val="570"/>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Уменьшение остатков средств бюджетов</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 xml:space="preserve">340 01 05 00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0000 600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37 058,7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26 167,7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25 126,2   </w:t>
            </w:r>
          </w:p>
        </w:tc>
      </w:tr>
      <w:tr w:rsidR="0030055B" w:rsidRPr="0030055B" w:rsidTr="0030055B">
        <w:trPr>
          <w:trHeight w:val="645"/>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Уменьшение прочих остатков средств бюджетов</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 xml:space="preserve">340 01 05 02 00 </w:t>
            </w:r>
            <w:proofErr w:type="spellStart"/>
            <w:r w:rsidRPr="0030055B">
              <w:rPr>
                <w:rFonts w:ascii="Times New Roman" w:eastAsia="Times New Roman" w:hAnsi="Times New Roman" w:cs="Times New Roman"/>
              </w:rPr>
              <w:t>00</w:t>
            </w:r>
            <w:proofErr w:type="spellEnd"/>
            <w:r w:rsidRPr="0030055B">
              <w:rPr>
                <w:rFonts w:ascii="Times New Roman" w:eastAsia="Times New Roman" w:hAnsi="Times New Roman" w:cs="Times New Roman"/>
              </w:rPr>
              <w:t xml:space="preserve"> 0000 600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37 058,7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26 167,7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25 126,2   </w:t>
            </w:r>
          </w:p>
        </w:tc>
      </w:tr>
      <w:tr w:rsidR="0030055B" w:rsidRPr="0030055B" w:rsidTr="0030055B">
        <w:trPr>
          <w:trHeight w:val="615"/>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Уменьшение прочих остатков денежных средств бюджетов</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340 01 05 02 01 00 0000 610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37 058,7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26 167,7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25 126,2   </w:t>
            </w:r>
          </w:p>
        </w:tc>
      </w:tr>
      <w:tr w:rsidR="0030055B" w:rsidRPr="0030055B" w:rsidTr="0030055B">
        <w:trPr>
          <w:trHeight w:val="915"/>
        </w:trPr>
        <w:tc>
          <w:tcPr>
            <w:tcW w:w="3261" w:type="dxa"/>
            <w:tcBorders>
              <w:top w:val="nil"/>
              <w:left w:val="single" w:sz="8" w:space="0" w:color="auto"/>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rPr>
            </w:pPr>
            <w:r w:rsidRPr="0030055B">
              <w:rPr>
                <w:rFonts w:ascii="Times New Roman" w:eastAsia="Times New Roman" w:hAnsi="Times New Roman" w:cs="Times New Roman"/>
              </w:rPr>
              <w:t>Уменьшение прочих остатков денежных средств  бюджетов сельских поселений</w:t>
            </w:r>
          </w:p>
        </w:tc>
        <w:tc>
          <w:tcPr>
            <w:tcW w:w="31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jc w:val="center"/>
              <w:rPr>
                <w:rFonts w:ascii="Times New Roman" w:eastAsia="Times New Roman" w:hAnsi="Times New Roman" w:cs="Times New Roman"/>
              </w:rPr>
            </w:pPr>
            <w:r w:rsidRPr="0030055B">
              <w:rPr>
                <w:rFonts w:ascii="Times New Roman" w:eastAsia="Times New Roman" w:hAnsi="Times New Roman" w:cs="Times New Roman"/>
              </w:rPr>
              <w:t>340 01 05 02 01 10 0000 610</w:t>
            </w:r>
          </w:p>
        </w:tc>
        <w:tc>
          <w:tcPr>
            <w:tcW w:w="1418"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37 058,7   </w:t>
            </w:r>
          </w:p>
        </w:tc>
        <w:tc>
          <w:tcPr>
            <w:tcW w:w="1430"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26 167,7   </w:t>
            </w:r>
          </w:p>
        </w:tc>
        <w:tc>
          <w:tcPr>
            <w:tcW w:w="1405" w:type="dxa"/>
            <w:tcBorders>
              <w:top w:val="nil"/>
              <w:left w:val="nil"/>
              <w:bottom w:val="single" w:sz="8" w:space="0" w:color="auto"/>
              <w:right w:val="single" w:sz="8" w:space="0" w:color="auto"/>
            </w:tcBorders>
            <w:shd w:val="clear" w:color="auto" w:fill="auto"/>
            <w:vAlign w:val="bottom"/>
            <w:hideMark/>
          </w:tcPr>
          <w:p w:rsidR="0030055B" w:rsidRPr="0030055B" w:rsidRDefault="0030055B" w:rsidP="0030055B">
            <w:pPr>
              <w:spacing w:after="0" w:line="240" w:lineRule="auto"/>
              <w:rPr>
                <w:rFonts w:ascii="Times New Roman" w:eastAsia="Times New Roman" w:hAnsi="Times New Roman" w:cs="Times New Roman"/>
                <w:sz w:val="20"/>
                <w:szCs w:val="20"/>
              </w:rPr>
            </w:pPr>
            <w:r w:rsidRPr="0030055B">
              <w:rPr>
                <w:rFonts w:ascii="Times New Roman" w:eastAsia="Times New Roman" w:hAnsi="Times New Roman" w:cs="Times New Roman"/>
                <w:sz w:val="20"/>
                <w:szCs w:val="20"/>
              </w:rPr>
              <w:t xml:space="preserve">        25 126,2   </w:t>
            </w:r>
          </w:p>
        </w:tc>
      </w:tr>
    </w:tbl>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Default="0030055B" w:rsidP="007C365E">
      <w:pPr>
        <w:spacing w:line="240" w:lineRule="auto"/>
        <w:rPr>
          <w:rFonts w:ascii="Times New Roman" w:eastAsia="Times New Roman" w:hAnsi="Times New Roman" w:cs="Times New Roman"/>
          <w:sz w:val="24"/>
          <w:szCs w:val="24"/>
        </w:rPr>
      </w:pPr>
    </w:p>
    <w:p w:rsidR="0030055B" w:rsidRPr="007C365E" w:rsidRDefault="0030055B" w:rsidP="007C365E">
      <w:pPr>
        <w:spacing w:line="240" w:lineRule="auto"/>
        <w:rPr>
          <w:rFonts w:ascii="Times New Roman" w:eastAsia="Times New Roman" w:hAnsi="Times New Roman" w:cs="Times New Roman"/>
          <w:sz w:val="24"/>
          <w:szCs w:val="24"/>
        </w:rPr>
      </w:pPr>
    </w:p>
    <w:sectPr w:rsidR="0030055B" w:rsidRPr="007C365E" w:rsidSect="00A616B4">
      <w:pgSz w:w="11906" w:h="16838"/>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16E6"/>
    <w:multiLevelType w:val="multilevel"/>
    <w:tmpl w:val="26747E4C"/>
    <w:lvl w:ilvl="0">
      <w:start w:val="1"/>
      <w:numFmt w:val="decimal"/>
      <w:lvlText w:val="%1."/>
      <w:lvlJc w:val="left"/>
      <w:pPr>
        <w:ind w:left="502" w:hanging="360"/>
      </w:pPr>
    </w:lvl>
    <w:lvl w:ilvl="1">
      <w:start w:val="1"/>
      <w:numFmt w:val="decimal"/>
      <w:isLgl/>
      <w:lvlText w:val="%1.%2."/>
      <w:lvlJc w:val="left"/>
      <w:pPr>
        <w:ind w:left="720" w:hanging="720"/>
      </w:pPr>
      <w:rPr>
        <w:rFonts w:hint="default"/>
        <w:sz w:val="24"/>
      </w:rPr>
    </w:lvl>
    <w:lvl w:ilvl="2">
      <w:start w:val="1"/>
      <w:numFmt w:val="decimal"/>
      <w:isLgl/>
      <w:lvlText w:val="%1.%2.%3."/>
      <w:lvlJc w:val="left"/>
      <w:pPr>
        <w:ind w:left="3458" w:hanging="720"/>
      </w:pPr>
      <w:rPr>
        <w:rFonts w:hint="default"/>
        <w:sz w:val="24"/>
      </w:rPr>
    </w:lvl>
    <w:lvl w:ilvl="3">
      <w:start w:val="1"/>
      <w:numFmt w:val="decimal"/>
      <w:isLgl/>
      <w:lvlText w:val="%1.%2.%3.%4."/>
      <w:lvlJc w:val="left"/>
      <w:pPr>
        <w:ind w:left="3818" w:hanging="1080"/>
      </w:pPr>
      <w:rPr>
        <w:rFonts w:hint="default"/>
        <w:sz w:val="24"/>
      </w:rPr>
    </w:lvl>
    <w:lvl w:ilvl="4">
      <w:start w:val="1"/>
      <w:numFmt w:val="decimal"/>
      <w:isLgl/>
      <w:lvlText w:val="%1.%2.%3.%4.%5."/>
      <w:lvlJc w:val="left"/>
      <w:pPr>
        <w:ind w:left="3818" w:hanging="1080"/>
      </w:pPr>
      <w:rPr>
        <w:rFonts w:hint="default"/>
        <w:sz w:val="24"/>
      </w:rPr>
    </w:lvl>
    <w:lvl w:ilvl="5">
      <w:start w:val="1"/>
      <w:numFmt w:val="decimal"/>
      <w:isLgl/>
      <w:lvlText w:val="%1.%2.%3.%4.%5.%6."/>
      <w:lvlJc w:val="left"/>
      <w:pPr>
        <w:ind w:left="4178" w:hanging="1440"/>
      </w:pPr>
      <w:rPr>
        <w:rFonts w:hint="default"/>
        <w:sz w:val="24"/>
      </w:rPr>
    </w:lvl>
    <w:lvl w:ilvl="6">
      <w:start w:val="1"/>
      <w:numFmt w:val="decimal"/>
      <w:isLgl/>
      <w:lvlText w:val="%1.%2.%3.%4.%5.%6.%7."/>
      <w:lvlJc w:val="left"/>
      <w:pPr>
        <w:ind w:left="4178" w:hanging="1440"/>
      </w:pPr>
      <w:rPr>
        <w:rFonts w:hint="default"/>
        <w:sz w:val="24"/>
      </w:rPr>
    </w:lvl>
    <w:lvl w:ilvl="7">
      <w:start w:val="1"/>
      <w:numFmt w:val="decimal"/>
      <w:isLgl/>
      <w:lvlText w:val="%1.%2.%3.%4.%5.%6.%7.%8."/>
      <w:lvlJc w:val="left"/>
      <w:pPr>
        <w:ind w:left="4538" w:hanging="1800"/>
      </w:pPr>
      <w:rPr>
        <w:rFonts w:hint="default"/>
        <w:sz w:val="24"/>
      </w:rPr>
    </w:lvl>
    <w:lvl w:ilvl="8">
      <w:start w:val="1"/>
      <w:numFmt w:val="decimal"/>
      <w:isLgl/>
      <w:lvlText w:val="%1.%2.%3.%4.%5.%6.%7.%8.%9."/>
      <w:lvlJc w:val="left"/>
      <w:pPr>
        <w:ind w:left="4538" w:hanging="1800"/>
      </w:pPr>
      <w:rPr>
        <w:rFonts w:hint="default"/>
        <w:sz w:val="24"/>
      </w:rPr>
    </w:lvl>
  </w:abstractNum>
  <w:abstractNum w:abstractNumId="1">
    <w:nsid w:val="38135D80"/>
    <w:multiLevelType w:val="hybridMultilevel"/>
    <w:tmpl w:val="B29C8A9C"/>
    <w:lvl w:ilvl="0" w:tplc="26A056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4F06697"/>
    <w:multiLevelType w:val="hybridMultilevel"/>
    <w:tmpl w:val="6AC480D2"/>
    <w:lvl w:ilvl="0" w:tplc="60BA591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F4C35"/>
    <w:rsid w:val="00001B75"/>
    <w:rsid w:val="00004957"/>
    <w:rsid w:val="000063B3"/>
    <w:rsid w:val="00013593"/>
    <w:rsid w:val="00033164"/>
    <w:rsid w:val="00041B1D"/>
    <w:rsid w:val="000544EA"/>
    <w:rsid w:val="00092D12"/>
    <w:rsid w:val="00095BE9"/>
    <w:rsid w:val="0009793B"/>
    <w:rsid w:val="000A0DD7"/>
    <w:rsid w:val="000A5757"/>
    <w:rsid w:val="000B14B8"/>
    <w:rsid w:val="000B7B8D"/>
    <w:rsid w:val="000D0304"/>
    <w:rsid w:val="000D061A"/>
    <w:rsid w:val="000D2861"/>
    <w:rsid w:val="000D4827"/>
    <w:rsid w:val="000D4984"/>
    <w:rsid w:val="000E2DC4"/>
    <w:rsid w:val="000E3FFB"/>
    <w:rsid w:val="000F663A"/>
    <w:rsid w:val="00107C19"/>
    <w:rsid w:val="00110FCB"/>
    <w:rsid w:val="001164F3"/>
    <w:rsid w:val="00132240"/>
    <w:rsid w:val="00136543"/>
    <w:rsid w:val="00137BAE"/>
    <w:rsid w:val="0014169B"/>
    <w:rsid w:val="00141AB3"/>
    <w:rsid w:val="0014348E"/>
    <w:rsid w:val="0014479F"/>
    <w:rsid w:val="001457D4"/>
    <w:rsid w:val="001517D3"/>
    <w:rsid w:val="001529E8"/>
    <w:rsid w:val="0015590D"/>
    <w:rsid w:val="00161AA9"/>
    <w:rsid w:val="00163572"/>
    <w:rsid w:val="00170B3D"/>
    <w:rsid w:val="00170CFA"/>
    <w:rsid w:val="00182003"/>
    <w:rsid w:val="001A482F"/>
    <w:rsid w:val="001C1166"/>
    <w:rsid w:val="001C62D5"/>
    <w:rsid w:val="001D3C5B"/>
    <w:rsid w:val="001F02F1"/>
    <w:rsid w:val="001F3FFA"/>
    <w:rsid w:val="001F64D4"/>
    <w:rsid w:val="00212F99"/>
    <w:rsid w:val="002208C8"/>
    <w:rsid w:val="0022274A"/>
    <w:rsid w:val="00236E24"/>
    <w:rsid w:val="002422D8"/>
    <w:rsid w:val="002463AF"/>
    <w:rsid w:val="00252C39"/>
    <w:rsid w:val="00256F94"/>
    <w:rsid w:val="00265261"/>
    <w:rsid w:val="0029658B"/>
    <w:rsid w:val="00296A4C"/>
    <w:rsid w:val="002A28E3"/>
    <w:rsid w:val="002B00D5"/>
    <w:rsid w:val="002C2656"/>
    <w:rsid w:val="002C35B4"/>
    <w:rsid w:val="002C7F7D"/>
    <w:rsid w:val="002C7FA2"/>
    <w:rsid w:val="002D5455"/>
    <w:rsid w:val="002E1362"/>
    <w:rsid w:val="002F172C"/>
    <w:rsid w:val="002F4C35"/>
    <w:rsid w:val="0030055B"/>
    <w:rsid w:val="003011A4"/>
    <w:rsid w:val="00302DD3"/>
    <w:rsid w:val="0031548B"/>
    <w:rsid w:val="00315D25"/>
    <w:rsid w:val="00345BCF"/>
    <w:rsid w:val="00351C3B"/>
    <w:rsid w:val="003561FD"/>
    <w:rsid w:val="00364573"/>
    <w:rsid w:val="00377343"/>
    <w:rsid w:val="003917B0"/>
    <w:rsid w:val="003A193C"/>
    <w:rsid w:val="003A35C7"/>
    <w:rsid w:val="003C4657"/>
    <w:rsid w:val="003D6490"/>
    <w:rsid w:val="003E0C45"/>
    <w:rsid w:val="003E793A"/>
    <w:rsid w:val="00404AB0"/>
    <w:rsid w:val="00407685"/>
    <w:rsid w:val="00411413"/>
    <w:rsid w:val="00414D0F"/>
    <w:rsid w:val="00415A88"/>
    <w:rsid w:val="004201BE"/>
    <w:rsid w:val="00442856"/>
    <w:rsid w:val="00443F5B"/>
    <w:rsid w:val="004444C9"/>
    <w:rsid w:val="00445F29"/>
    <w:rsid w:val="00450FFF"/>
    <w:rsid w:val="004517A8"/>
    <w:rsid w:val="004556BE"/>
    <w:rsid w:val="00460ED3"/>
    <w:rsid w:val="0046159F"/>
    <w:rsid w:val="00470D62"/>
    <w:rsid w:val="004759CE"/>
    <w:rsid w:val="004766E6"/>
    <w:rsid w:val="00477C9E"/>
    <w:rsid w:val="00481C48"/>
    <w:rsid w:val="004A1CFD"/>
    <w:rsid w:val="004B4BDE"/>
    <w:rsid w:val="004B7C50"/>
    <w:rsid w:val="004C1AB8"/>
    <w:rsid w:val="004C1D16"/>
    <w:rsid w:val="004C2995"/>
    <w:rsid w:val="004C461E"/>
    <w:rsid w:val="004C5A04"/>
    <w:rsid w:val="004C6F13"/>
    <w:rsid w:val="004D5AED"/>
    <w:rsid w:val="004D7FFC"/>
    <w:rsid w:val="004F25B1"/>
    <w:rsid w:val="004F4A72"/>
    <w:rsid w:val="00502A57"/>
    <w:rsid w:val="0051757E"/>
    <w:rsid w:val="0053126F"/>
    <w:rsid w:val="00553056"/>
    <w:rsid w:val="00560194"/>
    <w:rsid w:val="005650F1"/>
    <w:rsid w:val="00570D5E"/>
    <w:rsid w:val="00572D7F"/>
    <w:rsid w:val="00580779"/>
    <w:rsid w:val="0058190F"/>
    <w:rsid w:val="005902CD"/>
    <w:rsid w:val="005904DF"/>
    <w:rsid w:val="00594735"/>
    <w:rsid w:val="005A4B22"/>
    <w:rsid w:val="005B3BFD"/>
    <w:rsid w:val="005B74C8"/>
    <w:rsid w:val="005C09F5"/>
    <w:rsid w:val="005C226D"/>
    <w:rsid w:val="005C32FD"/>
    <w:rsid w:val="005C49D4"/>
    <w:rsid w:val="005C4FB8"/>
    <w:rsid w:val="005E20E4"/>
    <w:rsid w:val="005E3D78"/>
    <w:rsid w:val="005F0BCE"/>
    <w:rsid w:val="005F770C"/>
    <w:rsid w:val="006034F5"/>
    <w:rsid w:val="0061490E"/>
    <w:rsid w:val="006164F5"/>
    <w:rsid w:val="00621AD5"/>
    <w:rsid w:val="006407C8"/>
    <w:rsid w:val="00641CF1"/>
    <w:rsid w:val="00642880"/>
    <w:rsid w:val="006445C9"/>
    <w:rsid w:val="00647960"/>
    <w:rsid w:val="00665855"/>
    <w:rsid w:val="00676E6F"/>
    <w:rsid w:val="0068473B"/>
    <w:rsid w:val="00686963"/>
    <w:rsid w:val="00695E96"/>
    <w:rsid w:val="006B21E4"/>
    <w:rsid w:val="006B494B"/>
    <w:rsid w:val="006B75DA"/>
    <w:rsid w:val="006C45CF"/>
    <w:rsid w:val="006C560F"/>
    <w:rsid w:val="006C5661"/>
    <w:rsid w:val="006D72EC"/>
    <w:rsid w:val="006D742C"/>
    <w:rsid w:val="006D76B7"/>
    <w:rsid w:val="006F2767"/>
    <w:rsid w:val="006F2916"/>
    <w:rsid w:val="006F2BB4"/>
    <w:rsid w:val="006F4A4D"/>
    <w:rsid w:val="006F583A"/>
    <w:rsid w:val="00706AAE"/>
    <w:rsid w:val="00707D6F"/>
    <w:rsid w:val="00736661"/>
    <w:rsid w:val="00747A18"/>
    <w:rsid w:val="007565A9"/>
    <w:rsid w:val="007607FF"/>
    <w:rsid w:val="007621AA"/>
    <w:rsid w:val="00767903"/>
    <w:rsid w:val="0077244A"/>
    <w:rsid w:val="0077334A"/>
    <w:rsid w:val="00784704"/>
    <w:rsid w:val="00784F9B"/>
    <w:rsid w:val="00786A20"/>
    <w:rsid w:val="00790748"/>
    <w:rsid w:val="007923D0"/>
    <w:rsid w:val="007A5338"/>
    <w:rsid w:val="007B05C3"/>
    <w:rsid w:val="007B3E13"/>
    <w:rsid w:val="007C365E"/>
    <w:rsid w:val="007F4E0E"/>
    <w:rsid w:val="00805246"/>
    <w:rsid w:val="00811033"/>
    <w:rsid w:val="0082115F"/>
    <w:rsid w:val="00822947"/>
    <w:rsid w:val="008326C3"/>
    <w:rsid w:val="00837B87"/>
    <w:rsid w:val="00843F9D"/>
    <w:rsid w:val="00851518"/>
    <w:rsid w:val="008524C3"/>
    <w:rsid w:val="008672DE"/>
    <w:rsid w:val="00876BEF"/>
    <w:rsid w:val="008965B3"/>
    <w:rsid w:val="008A31FB"/>
    <w:rsid w:val="008C0968"/>
    <w:rsid w:val="008C6308"/>
    <w:rsid w:val="008D2652"/>
    <w:rsid w:val="008D5F18"/>
    <w:rsid w:val="008E4ABC"/>
    <w:rsid w:val="008E6678"/>
    <w:rsid w:val="008F055D"/>
    <w:rsid w:val="008F3323"/>
    <w:rsid w:val="00901D61"/>
    <w:rsid w:val="009059CA"/>
    <w:rsid w:val="00915BD6"/>
    <w:rsid w:val="00917AC7"/>
    <w:rsid w:val="00926203"/>
    <w:rsid w:val="00927F13"/>
    <w:rsid w:val="00932A4E"/>
    <w:rsid w:val="00937E7A"/>
    <w:rsid w:val="00940333"/>
    <w:rsid w:val="00941EF2"/>
    <w:rsid w:val="00947565"/>
    <w:rsid w:val="00954E58"/>
    <w:rsid w:val="009709FA"/>
    <w:rsid w:val="00981777"/>
    <w:rsid w:val="00996C1D"/>
    <w:rsid w:val="009A62FF"/>
    <w:rsid w:val="009B1B0B"/>
    <w:rsid w:val="009B58FE"/>
    <w:rsid w:val="009B7542"/>
    <w:rsid w:val="009C5511"/>
    <w:rsid w:val="009C56B6"/>
    <w:rsid w:val="009D005B"/>
    <w:rsid w:val="009D1325"/>
    <w:rsid w:val="009D5969"/>
    <w:rsid w:val="009E63E6"/>
    <w:rsid w:val="009E707C"/>
    <w:rsid w:val="009E7D33"/>
    <w:rsid w:val="00A00CCC"/>
    <w:rsid w:val="00A01345"/>
    <w:rsid w:val="00A04413"/>
    <w:rsid w:val="00A0673C"/>
    <w:rsid w:val="00A12C4B"/>
    <w:rsid w:val="00A12DC7"/>
    <w:rsid w:val="00A15B7B"/>
    <w:rsid w:val="00A243A0"/>
    <w:rsid w:val="00A43DC2"/>
    <w:rsid w:val="00A45DD1"/>
    <w:rsid w:val="00A51B5A"/>
    <w:rsid w:val="00A53D72"/>
    <w:rsid w:val="00A5701C"/>
    <w:rsid w:val="00A616B4"/>
    <w:rsid w:val="00A6591C"/>
    <w:rsid w:val="00A66CFE"/>
    <w:rsid w:val="00A7092E"/>
    <w:rsid w:val="00A73A77"/>
    <w:rsid w:val="00A87AD1"/>
    <w:rsid w:val="00A9558C"/>
    <w:rsid w:val="00AB25DD"/>
    <w:rsid w:val="00AB6CEB"/>
    <w:rsid w:val="00AC21C6"/>
    <w:rsid w:val="00B02C40"/>
    <w:rsid w:val="00B03C78"/>
    <w:rsid w:val="00B05A33"/>
    <w:rsid w:val="00B13827"/>
    <w:rsid w:val="00B13A3D"/>
    <w:rsid w:val="00B23B8F"/>
    <w:rsid w:val="00B26FEC"/>
    <w:rsid w:val="00B42614"/>
    <w:rsid w:val="00B574DC"/>
    <w:rsid w:val="00B603FD"/>
    <w:rsid w:val="00B61D02"/>
    <w:rsid w:val="00B66E33"/>
    <w:rsid w:val="00B67D8F"/>
    <w:rsid w:val="00B716F2"/>
    <w:rsid w:val="00B74952"/>
    <w:rsid w:val="00B75B3A"/>
    <w:rsid w:val="00B82416"/>
    <w:rsid w:val="00B8359C"/>
    <w:rsid w:val="00B911C0"/>
    <w:rsid w:val="00B92D39"/>
    <w:rsid w:val="00B956C8"/>
    <w:rsid w:val="00BA0BE7"/>
    <w:rsid w:val="00BA2DCC"/>
    <w:rsid w:val="00BA3FA7"/>
    <w:rsid w:val="00BB1D93"/>
    <w:rsid w:val="00BB6A6B"/>
    <w:rsid w:val="00BC46A8"/>
    <w:rsid w:val="00BE63B2"/>
    <w:rsid w:val="00BF0228"/>
    <w:rsid w:val="00C05FBC"/>
    <w:rsid w:val="00C12475"/>
    <w:rsid w:val="00C13B3F"/>
    <w:rsid w:val="00C14872"/>
    <w:rsid w:val="00C200DF"/>
    <w:rsid w:val="00C209B2"/>
    <w:rsid w:val="00C26660"/>
    <w:rsid w:val="00C32CFB"/>
    <w:rsid w:val="00C46450"/>
    <w:rsid w:val="00C51837"/>
    <w:rsid w:val="00C551FD"/>
    <w:rsid w:val="00C60ACC"/>
    <w:rsid w:val="00C84923"/>
    <w:rsid w:val="00C904C1"/>
    <w:rsid w:val="00C931AB"/>
    <w:rsid w:val="00C94904"/>
    <w:rsid w:val="00C97FF2"/>
    <w:rsid w:val="00CA112B"/>
    <w:rsid w:val="00CA38A1"/>
    <w:rsid w:val="00CA520E"/>
    <w:rsid w:val="00CA6D0B"/>
    <w:rsid w:val="00CB17BA"/>
    <w:rsid w:val="00CB1982"/>
    <w:rsid w:val="00CC5E03"/>
    <w:rsid w:val="00CD7D3F"/>
    <w:rsid w:val="00CF14F1"/>
    <w:rsid w:val="00CF4C3F"/>
    <w:rsid w:val="00CF4FB5"/>
    <w:rsid w:val="00CF6B7A"/>
    <w:rsid w:val="00D24389"/>
    <w:rsid w:val="00D270BF"/>
    <w:rsid w:val="00D3192B"/>
    <w:rsid w:val="00D34CB8"/>
    <w:rsid w:val="00D352B3"/>
    <w:rsid w:val="00D52BE2"/>
    <w:rsid w:val="00D53F0C"/>
    <w:rsid w:val="00D625BA"/>
    <w:rsid w:val="00D73221"/>
    <w:rsid w:val="00D937F1"/>
    <w:rsid w:val="00DB3C0F"/>
    <w:rsid w:val="00DC6675"/>
    <w:rsid w:val="00DD0369"/>
    <w:rsid w:val="00DD2A5B"/>
    <w:rsid w:val="00DE0449"/>
    <w:rsid w:val="00DE15A7"/>
    <w:rsid w:val="00DE54C0"/>
    <w:rsid w:val="00DE791E"/>
    <w:rsid w:val="00DF3D36"/>
    <w:rsid w:val="00E03EE0"/>
    <w:rsid w:val="00E11996"/>
    <w:rsid w:val="00E67DF7"/>
    <w:rsid w:val="00E8544C"/>
    <w:rsid w:val="00E85D9C"/>
    <w:rsid w:val="00E90542"/>
    <w:rsid w:val="00E92F7D"/>
    <w:rsid w:val="00E962C5"/>
    <w:rsid w:val="00EA0535"/>
    <w:rsid w:val="00EB243A"/>
    <w:rsid w:val="00EB4271"/>
    <w:rsid w:val="00EC5863"/>
    <w:rsid w:val="00ED40C0"/>
    <w:rsid w:val="00ED76A2"/>
    <w:rsid w:val="00EE1D37"/>
    <w:rsid w:val="00EF3061"/>
    <w:rsid w:val="00EF3066"/>
    <w:rsid w:val="00EF35D1"/>
    <w:rsid w:val="00EF5F6E"/>
    <w:rsid w:val="00EF77A9"/>
    <w:rsid w:val="00F0676C"/>
    <w:rsid w:val="00F167B7"/>
    <w:rsid w:val="00F20DCE"/>
    <w:rsid w:val="00F23785"/>
    <w:rsid w:val="00F23BE9"/>
    <w:rsid w:val="00F25015"/>
    <w:rsid w:val="00F33AF0"/>
    <w:rsid w:val="00F4258C"/>
    <w:rsid w:val="00F44887"/>
    <w:rsid w:val="00F44C91"/>
    <w:rsid w:val="00F510EB"/>
    <w:rsid w:val="00F51332"/>
    <w:rsid w:val="00F533D9"/>
    <w:rsid w:val="00F54E69"/>
    <w:rsid w:val="00F57B11"/>
    <w:rsid w:val="00F648BA"/>
    <w:rsid w:val="00F653FD"/>
    <w:rsid w:val="00FB4660"/>
    <w:rsid w:val="00FB530E"/>
    <w:rsid w:val="00FB5A75"/>
    <w:rsid w:val="00FC355B"/>
    <w:rsid w:val="00FE1A26"/>
    <w:rsid w:val="00FE2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35"/>
    <w:rPr>
      <w:rFonts w:eastAsiaTheme="minorEastAsia"/>
      <w:lang w:eastAsia="ru-RU"/>
    </w:rPr>
  </w:style>
  <w:style w:type="paragraph" w:styleId="1">
    <w:name w:val="heading 1"/>
    <w:aliases w:val="Раздел Договора,H1,&quot;Алмаз&quot;"/>
    <w:basedOn w:val="a"/>
    <w:next w:val="a"/>
    <w:link w:val="10"/>
    <w:uiPriority w:val="99"/>
    <w:qFormat/>
    <w:rsid w:val="002F4C35"/>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aliases w:val="H2,&quot;Изумруд&quot;"/>
    <w:basedOn w:val="a"/>
    <w:next w:val="a"/>
    <w:link w:val="20"/>
    <w:qFormat/>
    <w:rsid w:val="007C365E"/>
    <w:pPr>
      <w:keepNext/>
      <w:autoSpaceDE w:val="0"/>
      <w:autoSpaceDN w:val="0"/>
      <w:adjustRightInd w:val="0"/>
      <w:spacing w:after="0" w:line="240" w:lineRule="auto"/>
      <w:ind w:firstLine="485"/>
      <w:jc w:val="both"/>
      <w:outlineLvl w:val="1"/>
    </w:pPr>
    <w:rPr>
      <w:rFonts w:ascii="Arial" w:eastAsia="Times New Roman" w:hAnsi="Arial" w:cs="Arial"/>
      <w:b/>
      <w:bCs/>
    </w:rPr>
  </w:style>
  <w:style w:type="paragraph" w:styleId="3">
    <w:name w:val="heading 3"/>
    <w:basedOn w:val="a"/>
    <w:next w:val="a"/>
    <w:link w:val="30"/>
    <w:uiPriority w:val="99"/>
    <w:qFormat/>
    <w:rsid w:val="007C365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365E"/>
    <w:pPr>
      <w:keepNext/>
      <w:autoSpaceDE w:val="0"/>
      <w:autoSpaceDN w:val="0"/>
      <w:adjustRightInd w:val="0"/>
      <w:spacing w:after="0" w:line="240" w:lineRule="auto"/>
      <w:ind w:firstLine="485"/>
      <w:jc w:val="both"/>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7C365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aliases w:val="H6"/>
    <w:basedOn w:val="a"/>
    <w:next w:val="a"/>
    <w:link w:val="60"/>
    <w:uiPriority w:val="99"/>
    <w:qFormat/>
    <w:rsid w:val="007C365E"/>
    <w:p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uiPriority w:val="99"/>
    <w:qFormat/>
    <w:rsid w:val="007C365E"/>
    <w:pPr>
      <w:spacing w:before="240" w:after="60" w:line="240" w:lineRule="auto"/>
      <w:outlineLvl w:val="6"/>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2F4C35"/>
    <w:rPr>
      <w:rFonts w:ascii="Times New Roman" w:eastAsia="Times New Roman" w:hAnsi="Times New Roman" w:cs="Times New Roman"/>
      <w:sz w:val="28"/>
      <w:szCs w:val="24"/>
      <w:lang w:eastAsia="ru-RU"/>
    </w:rPr>
  </w:style>
  <w:style w:type="character" w:customStyle="1" w:styleId="20">
    <w:name w:val="Заголовок 2 Знак"/>
    <w:aliases w:val="H2 Знак,&quot;Изумруд&quot; Знак"/>
    <w:basedOn w:val="a0"/>
    <w:link w:val="2"/>
    <w:rsid w:val="007C365E"/>
    <w:rPr>
      <w:rFonts w:ascii="Arial" w:eastAsia="Times New Roman" w:hAnsi="Arial" w:cs="Arial"/>
      <w:b/>
      <w:bCs/>
      <w:lang w:eastAsia="ru-RU"/>
    </w:rPr>
  </w:style>
  <w:style w:type="character" w:customStyle="1" w:styleId="30">
    <w:name w:val="Заголовок 3 Знак"/>
    <w:basedOn w:val="a0"/>
    <w:link w:val="3"/>
    <w:uiPriority w:val="99"/>
    <w:rsid w:val="007C365E"/>
    <w:rPr>
      <w:rFonts w:ascii="Arial" w:eastAsia="Times New Roman" w:hAnsi="Arial" w:cs="Arial"/>
      <w:b/>
      <w:bCs/>
      <w:sz w:val="26"/>
      <w:szCs w:val="26"/>
      <w:lang w:eastAsia="ru-RU"/>
    </w:rPr>
  </w:style>
  <w:style w:type="character" w:customStyle="1" w:styleId="40">
    <w:name w:val="Заголовок 4 Знак"/>
    <w:basedOn w:val="a0"/>
    <w:link w:val="4"/>
    <w:rsid w:val="007C365E"/>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7C365E"/>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0"/>
    <w:link w:val="6"/>
    <w:uiPriority w:val="99"/>
    <w:rsid w:val="007C365E"/>
    <w:rPr>
      <w:rFonts w:ascii="Times New Roman" w:eastAsia="Times New Roman" w:hAnsi="Times New Roman" w:cs="Times New Roman"/>
      <w:b/>
      <w:bCs/>
      <w:lang w:val="en-US"/>
    </w:rPr>
  </w:style>
  <w:style w:type="character" w:customStyle="1" w:styleId="70">
    <w:name w:val="Заголовок 7 Знак"/>
    <w:basedOn w:val="a0"/>
    <w:link w:val="7"/>
    <w:uiPriority w:val="99"/>
    <w:rsid w:val="007C365E"/>
    <w:rPr>
      <w:rFonts w:ascii="Times New Roman" w:eastAsia="Times New Roman" w:hAnsi="Times New Roman" w:cs="Times New Roman"/>
      <w:sz w:val="24"/>
      <w:szCs w:val="24"/>
      <w:lang w:val="en-US"/>
    </w:rPr>
  </w:style>
  <w:style w:type="paragraph" w:styleId="a3">
    <w:name w:val="Balloon Text"/>
    <w:basedOn w:val="a"/>
    <w:link w:val="a4"/>
    <w:uiPriority w:val="99"/>
    <w:unhideWhenUsed/>
    <w:rsid w:val="002F4C3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2F4C35"/>
    <w:rPr>
      <w:rFonts w:ascii="Tahoma" w:eastAsiaTheme="minorEastAsia" w:hAnsi="Tahoma" w:cs="Tahoma"/>
      <w:sz w:val="16"/>
      <w:szCs w:val="16"/>
      <w:lang w:eastAsia="ru-RU"/>
    </w:rPr>
  </w:style>
  <w:style w:type="paragraph" w:styleId="a5">
    <w:name w:val="List Paragraph"/>
    <w:basedOn w:val="a"/>
    <w:uiPriority w:val="99"/>
    <w:qFormat/>
    <w:rsid w:val="000E3FFB"/>
    <w:pPr>
      <w:ind w:left="720"/>
      <w:contextualSpacing/>
    </w:pPr>
    <w:rPr>
      <w:rFonts w:ascii="Calibri" w:eastAsia="Calibri" w:hAnsi="Calibri" w:cs="Times New Roman"/>
      <w:lang w:eastAsia="en-US"/>
    </w:rPr>
  </w:style>
  <w:style w:type="paragraph" w:customStyle="1" w:styleId="ConsPlusNormal">
    <w:name w:val="ConsPlusNormal"/>
    <w:rsid w:val="00621A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0"/>
    <w:uiPriority w:val="99"/>
    <w:rsid w:val="000B7B8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Title0">
    <w:name w:val="ConsPlusTitle Знак"/>
    <w:link w:val="ConsPlusTitle"/>
    <w:locked/>
    <w:rsid w:val="000B7B8D"/>
    <w:rPr>
      <w:rFonts w:ascii="Calibri" w:eastAsia="Times New Roman" w:hAnsi="Calibri" w:cs="Calibri"/>
      <w:b/>
      <w:bCs/>
      <w:lang w:eastAsia="ru-RU"/>
    </w:rPr>
  </w:style>
  <w:style w:type="paragraph" w:styleId="a6">
    <w:name w:val="No Spacing"/>
    <w:uiPriority w:val="99"/>
    <w:qFormat/>
    <w:rsid w:val="00932A4E"/>
    <w:pPr>
      <w:spacing w:after="0" w:line="240" w:lineRule="auto"/>
    </w:pPr>
    <w:rPr>
      <w:rFonts w:ascii="Calibri" w:eastAsia="Calibri" w:hAnsi="Calibri" w:cs="Times New Roman"/>
    </w:rPr>
  </w:style>
  <w:style w:type="paragraph" w:styleId="21">
    <w:name w:val="Body Text 2"/>
    <w:basedOn w:val="a"/>
    <w:link w:val="22"/>
    <w:uiPriority w:val="99"/>
    <w:rsid w:val="00137BAE"/>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uiPriority w:val="99"/>
    <w:rsid w:val="00137BAE"/>
    <w:rPr>
      <w:rFonts w:ascii="Times New Roman" w:eastAsia="Times New Roman" w:hAnsi="Times New Roman" w:cs="Times New Roman"/>
      <w:sz w:val="28"/>
      <w:szCs w:val="20"/>
      <w:lang w:eastAsia="ru-RU"/>
    </w:rPr>
  </w:style>
  <w:style w:type="table" w:styleId="a7">
    <w:name w:val="Table Grid"/>
    <w:basedOn w:val="a1"/>
    <w:uiPriority w:val="99"/>
    <w:rsid w:val="00451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42856"/>
    <w:rPr>
      <w:color w:val="0000FF"/>
      <w:u w:val="single"/>
    </w:rPr>
  </w:style>
  <w:style w:type="paragraph" w:customStyle="1" w:styleId="11">
    <w:name w:val="Абзац списка1"/>
    <w:basedOn w:val="a"/>
    <w:rsid w:val="00442856"/>
    <w:pPr>
      <w:spacing w:after="0" w:line="240" w:lineRule="auto"/>
      <w:ind w:left="720"/>
      <w:contextualSpacing/>
    </w:pPr>
    <w:rPr>
      <w:rFonts w:ascii="Times New Roman" w:eastAsia="Times New Roman" w:hAnsi="Times New Roman" w:cs="Times New Roman"/>
      <w:sz w:val="24"/>
      <w:szCs w:val="24"/>
    </w:rPr>
  </w:style>
  <w:style w:type="paragraph" w:customStyle="1" w:styleId="formattext">
    <w:name w:val="format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44285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unhideWhenUsed/>
    <w:rsid w:val="007C365E"/>
    <w:pPr>
      <w:spacing w:after="120"/>
    </w:pPr>
    <w:rPr>
      <w:sz w:val="16"/>
      <w:szCs w:val="16"/>
    </w:rPr>
  </w:style>
  <w:style w:type="character" w:customStyle="1" w:styleId="32">
    <w:name w:val="Основной текст 3 Знак"/>
    <w:basedOn w:val="a0"/>
    <w:link w:val="31"/>
    <w:uiPriority w:val="99"/>
    <w:rsid w:val="007C365E"/>
    <w:rPr>
      <w:rFonts w:eastAsiaTheme="minorEastAsia"/>
      <w:sz w:val="16"/>
      <w:szCs w:val="16"/>
      <w:lang w:eastAsia="ru-RU"/>
    </w:rPr>
  </w:style>
  <w:style w:type="paragraph" w:styleId="a9">
    <w:name w:val="List"/>
    <w:basedOn w:val="a"/>
    <w:rsid w:val="007C365E"/>
    <w:pPr>
      <w:spacing w:before="40" w:after="40" w:line="240" w:lineRule="auto"/>
      <w:ind w:left="1410" w:hanging="870"/>
      <w:jc w:val="both"/>
    </w:pPr>
    <w:rPr>
      <w:rFonts w:ascii="Times New Roman" w:eastAsia="Times New Roman" w:hAnsi="Times New Roman" w:cs="Times New Roman"/>
      <w:sz w:val="24"/>
      <w:szCs w:val="20"/>
    </w:rPr>
  </w:style>
  <w:style w:type="paragraph" w:customStyle="1" w:styleId="12">
    <w:name w:val="Номер1"/>
    <w:basedOn w:val="a9"/>
    <w:rsid w:val="007C365E"/>
    <w:pPr>
      <w:tabs>
        <w:tab w:val="num" w:pos="1620"/>
      </w:tabs>
      <w:ind w:left="1620" w:hanging="360"/>
    </w:pPr>
    <w:rPr>
      <w:sz w:val="22"/>
    </w:rPr>
  </w:style>
  <w:style w:type="paragraph" w:customStyle="1" w:styleId="23">
    <w:name w:val="Номер2"/>
    <w:basedOn w:val="24"/>
    <w:rsid w:val="007C365E"/>
  </w:style>
  <w:style w:type="paragraph" w:customStyle="1" w:styleId="24">
    <w:name w:val="Список2"/>
    <w:basedOn w:val="a9"/>
    <w:rsid w:val="007C365E"/>
    <w:pPr>
      <w:tabs>
        <w:tab w:val="left" w:pos="851"/>
      </w:tabs>
      <w:ind w:left="850" w:hanging="493"/>
    </w:pPr>
  </w:style>
  <w:style w:type="paragraph" w:customStyle="1" w:styleId="ConsNonformat">
    <w:name w:val="ConsNonformat"/>
    <w:uiPriority w:val="99"/>
    <w:rsid w:val="007C365E"/>
    <w:pPr>
      <w:widowControl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7C365E"/>
    <w:pPr>
      <w:widowControl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C365E"/>
    <w:pPr>
      <w:widowControl w:val="0"/>
      <w:spacing w:after="0" w:line="240" w:lineRule="auto"/>
      <w:ind w:right="19772" w:firstLine="720"/>
    </w:pPr>
    <w:rPr>
      <w:rFonts w:ascii="Arial" w:eastAsia="Times New Roman" w:hAnsi="Arial" w:cs="Times New Roman"/>
      <w:sz w:val="20"/>
      <w:szCs w:val="20"/>
      <w:lang w:eastAsia="ru-RU"/>
    </w:rPr>
  </w:style>
  <w:style w:type="paragraph" w:styleId="aa">
    <w:name w:val="footnote text"/>
    <w:basedOn w:val="a"/>
    <w:link w:val="ab"/>
    <w:semiHidden/>
    <w:rsid w:val="007C365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7C365E"/>
    <w:rPr>
      <w:rFonts w:ascii="Times New Roman" w:eastAsia="Times New Roman" w:hAnsi="Times New Roman" w:cs="Times New Roman"/>
      <w:sz w:val="20"/>
      <w:szCs w:val="20"/>
      <w:lang w:eastAsia="ru-RU"/>
    </w:rPr>
  </w:style>
  <w:style w:type="character" w:styleId="ac">
    <w:name w:val="page number"/>
    <w:basedOn w:val="a0"/>
    <w:rsid w:val="007C365E"/>
  </w:style>
  <w:style w:type="paragraph" w:styleId="ad">
    <w:name w:val="footer"/>
    <w:basedOn w:val="a"/>
    <w:link w:val="ae"/>
    <w:rsid w:val="007C365E"/>
    <w:pPr>
      <w:tabs>
        <w:tab w:val="center" w:pos="4677"/>
        <w:tab w:val="right" w:pos="9355"/>
      </w:tabs>
      <w:spacing w:after="0" w:line="240" w:lineRule="auto"/>
    </w:pPr>
    <w:rPr>
      <w:rFonts w:ascii="Times New Roman" w:eastAsia="Times New Roman" w:hAnsi="Times New Roman" w:cs="Times New Roman"/>
      <w:sz w:val="24"/>
      <w:szCs w:val="20"/>
      <w:lang w:val="en-US"/>
    </w:rPr>
  </w:style>
  <w:style w:type="character" w:customStyle="1" w:styleId="ae">
    <w:name w:val="Нижний колонтитул Знак"/>
    <w:basedOn w:val="a0"/>
    <w:link w:val="ad"/>
    <w:rsid w:val="007C365E"/>
    <w:rPr>
      <w:rFonts w:ascii="Times New Roman" w:eastAsia="Times New Roman" w:hAnsi="Times New Roman" w:cs="Times New Roman"/>
      <w:sz w:val="24"/>
      <w:szCs w:val="20"/>
      <w:lang w:val="en-US" w:eastAsia="ru-RU"/>
    </w:rPr>
  </w:style>
  <w:style w:type="paragraph" w:styleId="af">
    <w:name w:val="Body Text Indent"/>
    <w:basedOn w:val="a"/>
    <w:link w:val="af0"/>
    <w:uiPriority w:val="99"/>
    <w:rsid w:val="007C365E"/>
    <w:pPr>
      <w:spacing w:after="0" w:line="240" w:lineRule="auto"/>
      <w:ind w:firstLine="540"/>
      <w:jc w:val="both"/>
    </w:pPr>
    <w:rPr>
      <w:rFonts w:ascii="Times New Roman" w:eastAsia="Times New Roman" w:hAnsi="Times New Roman" w:cs="Times New Roman"/>
      <w:color w:val="000000"/>
      <w:sz w:val="24"/>
      <w:szCs w:val="20"/>
    </w:rPr>
  </w:style>
  <w:style w:type="character" w:customStyle="1" w:styleId="af0">
    <w:name w:val="Основной текст с отступом Знак"/>
    <w:basedOn w:val="a0"/>
    <w:link w:val="af"/>
    <w:uiPriority w:val="99"/>
    <w:rsid w:val="007C365E"/>
    <w:rPr>
      <w:rFonts w:ascii="Times New Roman" w:eastAsia="Times New Roman" w:hAnsi="Times New Roman" w:cs="Times New Roman"/>
      <w:color w:val="000000"/>
      <w:sz w:val="24"/>
      <w:szCs w:val="20"/>
    </w:rPr>
  </w:style>
  <w:style w:type="paragraph" w:styleId="af1">
    <w:name w:val="Body Text"/>
    <w:basedOn w:val="a"/>
    <w:link w:val="af2"/>
    <w:rsid w:val="007C365E"/>
    <w:pPr>
      <w:spacing w:after="0" w:line="240" w:lineRule="auto"/>
    </w:pPr>
    <w:rPr>
      <w:rFonts w:ascii="Times New Roman" w:eastAsia="Times New Roman" w:hAnsi="Times New Roman" w:cs="Times New Roman"/>
      <w:sz w:val="24"/>
      <w:szCs w:val="20"/>
    </w:rPr>
  </w:style>
  <w:style w:type="character" w:customStyle="1" w:styleId="af2">
    <w:name w:val="Основной текст Знак"/>
    <w:basedOn w:val="a0"/>
    <w:link w:val="af1"/>
    <w:rsid w:val="007C365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7C36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header"/>
    <w:basedOn w:val="a"/>
    <w:link w:val="af4"/>
    <w:uiPriority w:val="99"/>
    <w:unhideWhenUsed/>
    <w:rsid w:val="007C365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basedOn w:val="a0"/>
    <w:link w:val="af3"/>
    <w:uiPriority w:val="99"/>
    <w:rsid w:val="007C365E"/>
    <w:rPr>
      <w:rFonts w:ascii="Times New Roman" w:eastAsia="Times New Roman" w:hAnsi="Times New Roman" w:cs="Times New Roman"/>
      <w:sz w:val="20"/>
      <w:szCs w:val="20"/>
      <w:lang w:eastAsia="ru-RU"/>
    </w:rPr>
  </w:style>
  <w:style w:type="paragraph" w:styleId="af5">
    <w:name w:val="Normal (Web)"/>
    <w:basedOn w:val="a"/>
    <w:uiPriority w:val="99"/>
    <w:unhideWhenUsed/>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41">
    <w:name w:val="hl41"/>
    <w:rsid w:val="007C365E"/>
    <w:rPr>
      <w:b/>
      <w:bCs/>
      <w:sz w:val="20"/>
      <w:szCs w:val="20"/>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C365E"/>
    <w:pPr>
      <w:spacing w:after="160" w:line="240" w:lineRule="exact"/>
      <w:jc w:val="both"/>
    </w:pPr>
    <w:rPr>
      <w:rFonts w:ascii="Verdana" w:eastAsia="Times New Roman" w:hAnsi="Verdana" w:cs="Arial"/>
      <w:sz w:val="20"/>
      <w:szCs w:val="20"/>
      <w:lang w:val="en-US" w:eastAsia="en-US"/>
    </w:rPr>
  </w:style>
  <w:style w:type="character" w:styleId="af7">
    <w:name w:val="FollowedHyperlink"/>
    <w:basedOn w:val="a0"/>
    <w:uiPriority w:val="99"/>
    <w:rsid w:val="007C365E"/>
    <w:rPr>
      <w:color w:val="800080"/>
      <w:u w:val="single"/>
    </w:rPr>
  </w:style>
  <w:style w:type="paragraph" w:customStyle="1" w:styleId="xl25">
    <w:name w:val="xl2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6">
    <w:name w:val="xl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27">
    <w:name w:val="xl2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28">
    <w:name w:val="xl28"/>
    <w:basedOn w:val="a"/>
    <w:rsid w:val="007C365E"/>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29">
    <w:name w:val="xl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0">
    <w:name w:val="xl3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1">
    <w:name w:val="xl3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2">
    <w:name w:val="xl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33">
    <w:name w:val="xl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4">
    <w:name w:val="xl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5">
    <w:name w:val="xl3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36">
    <w:name w:val="xl3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37">
    <w:name w:val="xl3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sz w:val="24"/>
      <w:szCs w:val="24"/>
    </w:rPr>
  </w:style>
  <w:style w:type="paragraph" w:customStyle="1" w:styleId="xl38">
    <w:name w:val="xl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39">
    <w:name w:val="xl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rPr>
  </w:style>
  <w:style w:type="paragraph" w:customStyle="1" w:styleId="xl40">
    <w:name w:val="xl4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1">
    <w:name w:val="xl4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42">
    <w:name w:val="xl4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43">
    <w:name w:val="xl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rPr>
  </w:style>
  <w:style w:type="paragraph" w:customStyle="1" w:styleId="xl44">
    <w:name w:val="xl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5">
    <w:name w:val="xl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6">
    <w:name w:val="xl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47">
    <w:name w:val="xl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8">
    <w:name w:val="xl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49">
    <w:name w:val="xl4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1">
    <w:name w:val="xl5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18"/>
      <w:szCs w:val="18"/>
    </w:rPr>
  </w:style>
  <w:style w:type="paragraph" w:customStyle="1" w:styleId="xl52">
    <w:name w:val="xl5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rPr>
  </w:style>
  <w:style w:type="paragraph" w:customStyle="1" w:styleId="xl53">
    <w:name w:val="xl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4">
    <w:name w:val="xl5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rPr>
  </w:style>
  <w:style w:type="paragraph" w:customStyle="1" w:styleId="xl55">
    <w:name w:val="xl5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57">
    <w:name w:val="xl5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sz w:val="24"/>
      <w:szCs w:val="24"/>
    </w:rPr>
  </w:style>
  <w:style w:type="paragraph" w:customStyle="1" w:styleId="xl58">
    <w:name w:val="xl58"/>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9">
    <w:name w:val="xl5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sz w:val="24"/>
      <w:szCs w:val="24"/>
    </w:rPr>
  </w:style>
  <w:style w:type="paragraph" w:customStyle="1" w:styleId="xl60">
    <w:name w:val="xl6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2">
    <w:name w:val="xl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3">
    <w:name w:val="xl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rPr>
  </w:style>
  <w:style w:type="paragraph" w:customStyle="1" w:styleId="xl64">
    <w:name w:val="xl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uiPriority w:val="99"/>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7C365E"/>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7C365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7C365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9">
    <w:name w:val="xl89"/>
    <w:basedOn w:val="a"/>
    <w:rsid w:val="007C365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a"/>
    <w:rsid w:val="007C365E"/>
    <w:pPr>
      <w:spacing w:before="100" w:beforeAutospacing="1" w:after="100" w:afterAutospacing="1" w:line="240" w:lineRule="auto"/>
    </w:pPr>
    <w:rPr>
      <w:rFonts w:ascii="Times New Roman" w:eastAsia="Times New Roman" w:hAnsi="Times New Roman" w:cs="Times New Roman"/>
    </w:rPr>
  </w:style>
  <w:style w:type="paragraph" w:customStyle="1" w:styleId="xl91">
    <w:name w:val="xl9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rPr>
  </w:style>
  <w:style w:type="character" w:styleId="af8">
    <w:name w:val="Strong"/>
    <w:basedOn w:val="a0"/>
    <w:qFormat/>
    <w:rsid w:val="007C365E"/>
    <w:rPr>
      <w:b/>
      <w:bCs/>
    </w:rPr>
  </w:style>
  <w:style w:type="character" w:customStyle="1" w:styleId="apple-converted-space">
    <w:name w:val="apple-converted-space"/>
    <w:basedOn w:val="a0"/>
    <w:rsid w:val="007C365E"/>
  </w:style>
  <w:style w:type="paragraph" w:customStyle="1" w:styleId="consplusnormal0">
    <w:name w:val="consplusnormal"/>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
    <w:name w:val="Знак Знак8"/>
    <w:locked/>
    <w:rsid w:val="007C365E"/>
    <w:rPr>
      <w:rFonts w:ascii="Calibri" w:hAnsi="Calibri" w:cs="Times New Roman"/>
      <w:b/>
      <w:bCs/>
    </w:rPr>
  </w:style>
  <w:style w:type="character" w:customStyle="1" w:styleId="71">
    <w:name w:val="Знак Знак7"/>
    <w:locked/>
    <w:rsid w:val="007C365E"/>
    <w:rPr>
      <w:rFonts w:ascii="Calibri" w:hAnsi="Calibri" w:cs="Times New Roman"/>
      <w:sz w:val="24"/>
      <w:szCs w:val="24"/>
    </w:rPr>
  </w:style>
  <w:style w:type="character" w:customStyle="1" w:styleId="51">
    <w:name w:val="Знак Знак5"/>
    <w:locked/>
    <w:rsid w:val="007C365E"/>
    <w:rPr>
      <w:rFonts w:ascii="Calibri" w:hAnsi="Calibri" w:cs="Times New Roman"/>
    </w:rPr>
  </w:style>
  <w:style w:type="paragraph" w:styleId="af9">
    <w:name w:val="Title"/>
    <w:basedOn w:val="a"/>
    <w:link w:val="afa"/>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a">
    <w:name w:val="Название Знак"/>
    <w:basedOn w:val="a0"/>
    <w:link w:val="af9"/>
    <w:uiPriority w:val="99"/>
    <w:rsid w:val="007C365E"/>
    <w:rPr>
      <w:rFonts w:ascii="Times New Roman" w:eastAsia="Times New Roman" w:hAnsi="Times New Roman" w:cs="Times New Roman"/>
      <w:b/>
      <w:bCs/>
      <w:sz w:val="24"/>
      <w:szCs w:val="24"/>
    </w:rPr>
  </w:style>
  <w:style w:type="paragraph" w:styleId="afb">
    <w:name w:val="Subtitle"/>
    <w:basedOn w:val="a"/>
    <w:link w:val="afc"/>
    <w:uiPriority w:val="99"/>
    <w:qFormat/>
    <w:rsid w:val="007C365E"/>
    <w:pPr>
      <w:spacing w:after="0" w:line="240" w:lineRule="auto"/>
      <w:jc w:val="center"/>
    </w:pPr>
    <w:rPr>
      <w:rFonts w:ascii="Times New Roman" w:eastAsia="Times New Roman" w:hAnsi="Times New Roman" w:cs="Times New Roman"/>
      <w:b/>
      <w:bCs/>
      <w:sz w:val="24"/>
      <w:szCs w:val="24"/>
    </w:rPr>
  </w:style>
  <w:style w:type="character" w:customStyle="1" w:styleId="afc">
    <w:name w:val="Подзаголовок Знак"/>
    <w:basedOn w:val="a0"/>
    <w:link w:val="afb"/>
    <w:uiPriority w:val="99"/>
    <w:rsid w:val="007C365E"/>
    <w:rPr>
      <w:rFonts w:ascii="Times New Roman" w:eastAsia="Times New Roman" w:hAnsi="Times New Roman" w:cs="Times New Roman"/>
      <w:b/>
      <w:bCs/>
      <w:sz w:val="24"/>
      <w:szCs w:val="24"/>
    </w:rPr>
  </w:style>
  <w:style w:type="paragraph" w:customStyle="1" w:styleId="ConsPlusCell">
    <w:name w:val="ConsPlusCell"/>
    <w:uiPriority w:val="99"/>
    <w:rsid w:val="007C365E"/>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92">
    <w:name w:val="xl9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
    <w:rsid w:val="007C365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
    <w:rsid w:val="007C365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
    <w:rsid w:val="007C365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7C365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
    <w:rsid w:val="007C365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
    <w:rsid w:val="007C365E"/>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
    <w:rsid w:val="007C365E"/>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
    <w:rsid w:val="007C365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
    <w:rsid w:val="007C365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7C365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
    <w:rsid w:val="007C365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
    <w:rsid w:val="007C365E"/>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
    <w:rsid w:val="007C365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
    <w:rsid w:val="007C365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
    <w:rsid w:val="007C365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
    <w:rsid w:val="007C36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
    <w:rsid w:val="007C365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
    <w:rsid w:val="007C365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7C365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
    <w:rsid w:val="007C365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
    <w:rsid w:val="007C365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7C365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
    <w:rsid w:val="007C365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
    <w:rsid w:val="007C365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
    <w:rsid w:val="007C36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
    <w:rsid w:val="007C365E"/>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
    <w:rsid w:val="007C365E"/>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
    <w:rsid w:val="007C36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7C365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7C365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
    <w:rsid w:val="007C365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7C365E"/>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
    <w:rsid w:val="007C365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7C365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
    <w:rsid w:val="007C365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7C365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
    <w:rsid w:val="007C365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7C365E"/>
    <w:pPr>
      <w:spacing w:after="160" w:line="240" w:lineRule="exact"/>
      <w:jc w:val="both"/>
    </w:pPr>
    <w:rPr>
      <w:rFonts w:ascii="Verdana" w:eastAsia="Times New Roman" w:hAnsi="Verdana" w:cs="Arial"/>
      <w:sz w:val="20"/>
      <w:szCs w:val="20"/>
      <w:lang w:val="en-US" w:eastAsia="en-US"/>
    </w:rPr>
  </w:style>
  <w:style w:type="character" w:customStyle="1" w:styleId="BalloonTextChar1">
    <w:name w:val="Balloon Text Char1"/>
    <w:uiPriority w:val="99"/>
    <w:semiHidden/>
    <w:locked/>
    <w:rsid w:val="007C365E"/>
    <w:rPr>
      <w:rFonts w:ascii="Times New Roman" w:hAnsi="Times New Roman" w:cs="Times New Roman"/>
      <w:sz w:val="2"/>
    </w:rPr>
  </w:style>
  <w:style w:type="character" w:customStyle="1" w:styleId="14">
    <w:name w:val="Текст выноски Знак1"/>
    <w:uiPriority w:val="99"/>
    <w:semiHidden/>
    <w:locked/>
    <w:rsid w:val="007C365E"/>
    <w:rPr>
      <w:rFonts w:ascii="Tahoma" w:hAnsi="Tahoma" w:cs="Tahoma"/>
      <w:sz w:val="16"/>
      <w:szCs w:val="16"/>
    </w:rPr>
  </w:style>
  <w:style w:type="character" w:customStyle="1" w:styleId="25">
    <w:name w:val="Основной текст с отступом 2 Знак"/>
    <w:link w:val="26"/>
    <w:uiPriority w:val="99"/>
    <w:locked/>
    <w:rsid w:val="007C365E"/>
    <w:rPr>
      <w:rFonts w:ascii="Calibri" w:hAnsi="Calibri"/>
    </w:rPr>
  </w:style>
  <w:style w:type="paragraph" w:styleId="26">
    <w:name w:val="Body Text Indent 2"/>
    <w:basedOn w:val="a"/>
    <w:link w:val="25"/>
    <w:uiPriority w:val="99"/>
    <w:rsid w:val="007C365E"/>
    <w:pPr>
      <w:spacing w:after="120" w:line="480" w:lineRule="auto"/>
      <w:ind w:left="283"/>
    </w:pPr>
    <w:rPr>
      <w:rFonts w:ascii="Calibri" w:eastAsiaTheme="minorHAnsi" w:hAnsi="Calibri"/>
      <w:lang w:eastAsia="en-US"/>
    </w:rPr>
  </w:style>
  <w:style w:type="character" w:customStyle="1" w:styleId="210">
    <w:name w:val="Основной текст с отступом 2 Знак1"/>
    <w:basedOn w:val="a0"/>
    <w:link w:val="26"/>
    <w:uiPriority w:val="99"/>
    <w:rsid w:val="007C365E"/>
    <w:rPr>
      <w:rFonts w:eastAsiaTheme="minorEastAsia"/>
      <w:lang w:eastAsia="ru-RU"/>
    </w:rPr>
  </w:style>
  <w:style w:type="character" w:customStyle="1" w:styleId="BodyTextIndent2Char1">
    <w:name w:val="Body Text Indent 2 Char1"/>
    <w:uiPriority w:val="99"/>
    <w:semiHidden/>
    <w:locked/>
    <w:rsid w:val="007C365E"/>
    <w:rPr>
      <w:rFonts w:cs="Times New Roman"/>
    </w:rPr>
  </w:style>
  <w:style w:type="character" w:customStyle="1" w:styleId="H6">
    <w:name w:val="H6 Знак Знак"/>
    <w:basedOn w:val="a0"/>
    <w:rsid w:val="007C365E"/>
    <w:rPr>
      <w:b/>
      <w:bCs/>
      <w:sz w:val="22"/>
      <w:szCs w:val="22"/>
      <w:lang w:val="en-US" w:eastAsia="en-US"/>
    </w:rPr>
  </w:style>
  <w:style w:type="paragraph" w:styleId="afd">
    <w:name w:val="caption"/>
    <w:basedOn w:val="a"/>
    <w:next w:val="a"/>
    <w:unhideWhenUsed/>
    <w:qFormat/>
    <w:rsid w:val="007C365E"/>
    <w:pPr>
      <w:spacing w:after="0" w:line="240" w:lineRule="auto"/>
    </w:pPr>
    <w:rPr>
      <w:rFonts w:ascii="Times New Roman" w:eastAsia="Times New Roman" w:hAnsi="Times New Roman" w:cs="Times New Roman"/>
      <w:b/>
      <w:bCs/>
      <w:sz w:val="20"/>
      <w:szCs w:val="20"/>
    </w:rPr>
  </w:style>
  <w:style w:type="paragraph" w:customStyle="1" w:styleId="copyright-info">
    <w:name w:val="copyright-info"/>
    <w:basedOn w:val="a"/>
    <w:rsid w:val="007C3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77C9E"/>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6">
    <w:name w:val="font6"/>
    <w:basedOn w:val="a"/>
    <w:rsid w:val="00477C9E"/>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a"/>
    <w:rsid w:val="00477C9E"/>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xl195">
    <w:name w:val="xl195"/>
    <w:basedOn w:val="a"/>
    <w:rsid w:val="00477C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6">
    <w:name w:val="xl196"/>
    <w:basedOn w:val="a"/>
    <w:rsid w:val="00477C9E"/>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8">
    <w:name w:val="xl198"/>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9">
    <w:name w:val="xl199"/>
    <w:basedOn w:val="a"/>
    <w:rsid w:val="00477C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0">
    <w:name w:val="xl200"/>
    <w:basedOn w:val="a"/>
    <w:rsid w:val="00477C9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1">
    <w:name w:val="xl201"/>
    <w:basedOn w:val="a"/>
    <w:rsid w:val="00477C9E"/>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2">
    <w:name w:val="xl202"/>
    <w:basedOn w:val="a"/>
    <w:rsid w:val="00477C9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sz w:val="18"/>
      <w:szCs w:val="18"/>
    </w:rPr>
  </w:style>
  <w:style w:type="paragraph" w:customStyle="1" w:styleId="xl203">
    <w:name w:val="xl203"/>
    <w:basedOn w:val="a"/>
    <w:rsid w:val="00477C9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023711">
      <w:bodyDiv w:val="1"/>
      <w:marLeft w:val="0"/>
      <w:marRight w:val="0"/>
      <w:marTop w:val="0"/>
      <w:marBottom w:val="0"/>
      <w:divBdr>
        <w:top w:val="none" w:sz="0" w:space="0" w:color="auto"/>
        <w:left w:val="none" w:sz="0" w:space="0" w:color="auto"/>
        <w:bottom w:val="none" w:sz="0" w:space="0" w:color="auto"/>
        <w:right w:val="none" w:sz="0" w:space="0" w:color="auto"/>
      </w:divBdr>
    </w:div>
    <w:div w:id="17120392">
      <w:bodyDiv w:val="1"/>
      <w:marLeft w:val="0"/>
      <w:marRight w:val="0"/>
      <w:marTop w:val="0"/>
      <w:marBottom w:val="0"/>
      <w:divBdr>
        <w:top w:val="none" w:sz="0" w:space="0" w:color="auto"/>
        <w:left w:val="none" w:sz="0" w:space="0" w:color="auto"/>
        <w:bottom w:val="none" w:sz="0" w:space="0" w:color="auto"/>
        <w:right w:val="none" w:sz="0" w:space="0" w:color="auto"/>
      </w:divBdr>
    </w:div>
    <w:div w:id="93287561">
      <w:bodyDiv w:val="1"/>
      <w:marLeft w:val="0"/>
      <w:marRight w:val="0"/>
      <w:marTop w:val="0"/>
      <w:marBottom w:val="0"/>
      <w:divBdr>
        <w:top w:val="none" w:sz="0" w:space="0" w:color="auto"/>
        <w:left w:val="none" w:sz="0" w:space="0" w:color="auto"/>
        <w:bottom w:val="none" w:sz="0" w:space="0" w:color="auto"/>
        <w:right w:val="none" w:sz="0" w:space="0" w:color="auto"/>
      </w:divBdr>
    </w:div>
    <w:div w:id="320233434">
      <w:bodyDiv w:val="1"/>
      <w:marLeft w:val="0"/>
      <w:marRight w:val="0"/>
      <w:marTop w:val="0"/>
      <w:marBottom w:val="0"/>
      <w:divBdr>
        <w:top w:val="none" w:sz="0" w:space="0" w:color="auto"/>
        <w:left w:val="none" w:sz="0" w:space="0" w:color="auto"/>
        <w:bottom w:val="none" w:sz="0" w:space="0" w:color="auto"/>
        <w:right w:val="none" w:sz="0" w:space="0" w:color="auto"/>
      </w:divBdr>
    </w:div>
    <w:div w:id="365302273">
      <w:bodyDiv w:val="1"/>
      <w:marLeft w:val="0"/>
      <w:marRight w:val="0"/>
      <w:marTop w:val="0"/>
      <w:marBottom w:val="0"/>
      <w:divBdr>
        <w:top w:val="none" w:sz="0" w:space="0" w:color="auto"/>
        <w:left w:val="none" w:sz="0" w:space="0" w:color="auto"/>
        <w:bottom w:val="none" w:sz="0" w:space="0" w:color="auto"/>
        <w:right w:val="none" w:sz="0" w:space="0" w:color="auto"/>
      </w:divBdr>
    </w:div>
    <w:div w:id="398864953">
      <w:bodyDiv w:val="1"/>
      <w:marLeft w:val="0"/>
      <w:marRight w:val="0"/>
      <w:marTop w:val="0"/>
      <w:marBottom w:val="0"/>
      <w:divBdr>
        <w:top w:val="none" w:sz="0" w:space="0" w:color="auto"/>
        <w:left w:val="none" w:sz="0" w:space="0" w:color="auto"/>
        <w:bottom w:val="none" w:sz="0" w:space="0" w:color="auto"/>
        <w:right w:val="none" w:sz="0" w:space="0" w:color="auto"/>
      </w:divBdr>
    </w:div>
    <w:div w:id="772940068">
      <w:bodyDiv w:val="1"/>
      <w:marLeft w:val="0"/>
      <w:marRight w:val="0"/>
      <w:marTop w:val="0"/>
      <w:marBottom w:val="0"/>
      <w:divBdr>
        <w:top w:val="none" w:sz="0" w:space="0" w:color="auto"/>
        <w:left w:val="none" w:sz="0" w:space="0" w:color="auto"/>
        <w:bottom w:val="none" w:sz="0" w:space="0" w:color="auto"/>
        <w:right w:val="none" w:sz="0" w:space="0" w:color="auto"/>
      </w:divBdr>
    </w:div>
    <w:div w:id="956988483">
      <w:bodyDiv w:val="1"/>
      <w:marLeft w:val="0"/>
      <w:marRight w:val="0"/>
      <w:marTop w:val="0"/>
      <w:marBottom w:val="0"/>
      <w:divBdr>
        <w:top w:val="none" w:sz="0" w:space="0" w:color="auto"/>
        <w:left w:val="none" w:sz="0" w:space="0" w:color="auto"/>
        <w:bottom w:val="none" w:sz="0" w:space="0" w:color="auto"/>
        <w:right w:val="none" w:sz="0" w:space="0" w:color="auto"/>
      </w:divBdr>
    </w:div>
    <w:div w:id="973028240">
      <w:bodyDiv w:val="1"/>
      <w:marLeft w:val="0"/>
      <w:marRight w:val="0"/>
      <w:marTop w:val="0"/>
      <w:marBottom w:val="0"/>
      <w:divBdr>
        <w:top w:val="none" w:sz="0" w:space="0" w:color="auto"/>
        <w:left w:val="none" w:sz="0" w:space="0" w:color="auto"/>
        <w:bottom w:val="none" w:sz="0" w:space="0" w:color="auto"/>
        <w:right w:val="none" w:sz="0" w:space="0" w:color="auto"/>
      </w:divBdr>
    </w:div>
    <w:div w:id="1200822584">
      <w:bodyDiv w:val="1"/>
      <w:marLeft w:val="0"/>
      <w:marRight w:val="0"/>
      <w:marTop w:val="0"/>
      <w:marBottom w:val="0"/>
      <w:divBdr>
        <w:top w:val="none" w:sz="0" w:space="0" w:color="auto"/>
        <w:left w:val="none" w:sz="0" w:space="0" w:color="auto"/>
        <w:bottom w:val="none" w:sz="0" w:space="0" w:color="auto"/>
        <w:right w:val="none" w:sz="0" w:space="0" w:color="auto"/>
      </w:divBdr>
    </w:div>
    <w:div w:id="1279682735">
      <w:bodyDiv w:val="1"/>
      <w:marLeft w:val="0"/>
      <w:marRight w:val="0"/>
      <w:marTop w:val="0"/>
      <w:marBottom w:val="0"/>
      <w:divBdr>
        <w:top w:val="none" w:sz="0" w:space="0" w:color="auto"/>
        <w:left w:val="none" w:sz="0" w:space="0" w:color="auto"/>
        <w:bottom w:val="none" w:sz="0" w:space="0" w:color="auto"/>
        <w:right w:val="none" w:sz="0" w:space="0" w:color="auto"/>
      </w:divBdr>
    </w:div>
    <w:div w:id="1329746608">
      <w:bodyDiv w:val="1"/>
      <w:marLeft w:val="0"/>
      <w:marRight w:val="0"/>
      <w:marTop w:val="0"/>
      <w:marBottom w:val="0"/>
      <w:divBdr>
        <w:top w:val="none" w:sz="0" w:space="0" w:color="auto"/>
        <w:left w:val="none" w:sz="0" w:space="0" w:color="auto"/>
        <w:bottom w:val="none" w:sz="0" w:space="0" w:color="auto"/>
        <w:right w:val="none" w:sz="0" w:space="0" w:color="auto"/>
      </w:divBdr>
    </w:div>
    <w:div w:id="1945993070">
      <w:bodyDiv w:val="1"/>
      <w:marLeft w:val="0"/>
      <w:marRight w:val="0"/>
      <w:marTop w:val="0"/>
      <w:marBottom w:val="0"/>
      <w:divBdr>
        <w:top w:val="none" w:sz="0" w:space="0" w:color="auto"/>
        <w:left w:val="none" w:sz="0" w:space="0" w:color="auto"/>
        <w:bottom w:val="none" w:sz="0" w:space="0" w:color="auto"/>
        <w:right w:val="none" w:sz="0" w:space="0" w:color="auto"/>
      </w:divBdr>
    </w:div>
    <w:div w:id="21391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AA19A-E88F-4FEF-814D-C0228129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6288</Words>
  <Characters>35846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2017-10-12T11:31:00Z</cp:lastPrinted>
  <dcterms:created xsi:type="dcterms:W3CDTF">2017-10-16T10:53:00Z</dcterms:created>
  <dcterms:modified xsi:type="dcterms:W3CDTF">2017-10-16T10:53:00Z</dcterms:modified>
</cp:coreProperties>
</file>