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2A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605" cy="653415"/>
            <wp:effectExtent l="1905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68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CF1945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18B9" w:rsidRPr="009C2F7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A18B9" w:rsidRPr="009C2F7A" w:rsidRDefault="00467F2A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 xml:space="preserve"> «ВЕЛИКОВИСОЧНЫЙ СЕЛЬСОВЕТ</w:t>
      </w:r>
      <w:r w:rsidR="001A18B9" w:rsidRPr="009C2F7A">
        <w:rPr>
          <w:rFonts w:ascii="Times New Roman" w:hAnsi="Times New Roman"/>
          <w:b/>
          <w:bCs/>
          <w:sz w:val="28"/>
          <w:szCs w:val="28"/>
        </w:rPr>
        <w:t>»</w:t>
      </w:r>
    </w:p>
    <w:p w:rsidR="00CF1945" w:rsidRDefault="001A18B9" w:rsidP="00467F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>ЗАПОЛЯРНОГО РАЙОНА</w:t>
      </w:r>
      <w:r w:rsidR="00467F2A" w:rsidRPr="009C2F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67F2A" w:rsidRPr="00BB5E0D" w:rsidRDefault="00467F2A" w:rsidP="00BB5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F7A">
        <w:rPr>
          <w:rFonts w:ascii="Times New Roman" w:hAnsi="Times New Roman"/>
          <w:b/>
          <w:bCs/>
          <w:sz w:val="28"/>
          <w:szCs w:val="28"/>
        </w:rPr>
        <w:t>НЕНЕЦКОГО АВТОНОМНОГО ОКРУГА</w:t>
      </w:r>
    </w:p>
    <w:p w:rsidR="00467F2A" w:rsidRDefault="00467F2A" w:rsidP="00467F2A">
      <w:pPr>
        <w:pStyle w:val="1"/>
        <w:spacing w:line="276" w:lineRule="auto"/>
        <w:rPr>
          <w:sz w:val="28"/>
          <w:szCs w:val="28"/>
        </w:rPr>
      </w:pPr>
    </w:p>
    <w:p w:rsidR="00BB5E0D" w:rsidRPr="00BB5E0D" w:rsidRDefault="00BB5E0D" w:rsidP="00BB5E0D">
      <w:pPr>
        <w:rPr>
          <w:lang w:eastAsia="ru-RU"/>
        </w:rPr>
      </w:pPr>
    </w:p>
    <w:p w:rsidR="00467F2A" w:rsidRPr="009C2F7A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F7A">
        <w:rPr>
          <w:rFonts w:ascii="Times New Roman" w:hAnsi="Times New Roman"/>
          <w:b/>
          <w:sz w:val="28"/>
          <w:szCs w:val="28"/>
        </w:rPr>
        <w:t>ПОСТАНОВЛЕНИЕ</w:t>
      </w:r>
    </w:p>
    <w:p w:rsidR="00467F2A" w:rsidRPr="00623CE6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т </w:t>
      </w:r>
      <w:r w:rsidR="0094472E">
        <w:rPr>
          <w:rFonts w:ascii="Times New Roman" w:hAnsi="Times New Roman"/>
          <w:b/>
          <w:sz w:val="28"/>
          <w:szCs w:val="28"/>
          <w:u w:val="single"/>
        </w:rPr>
        <w:t>28</w:t>
      </w:r>
      <w:r w:rsidR="00547B0B">
        <w:rPr>
          <w:rFonts w:ascii="Times New Roman" w:hAnsi="Times New Roman"/>
          <w:b/>
          <w:sz w:val="28"/>
          <w:szCs w:val="28"/>
          <w:u w:val="single"/>
        </w:rPr>
        <w:t>.</w:t>
      </w:r>
      <w:r w:rsidR="008C18C8">
        <w:rPr>
          <w:rFonts w:ascii="Times New Roman" w:hAnsi="Times New Roman"/>
          <w:b/>
          <w:sz w:val="28"/>
          <w:szCs w:val="28"/>
          <w:u w:val="single"/>
        </w:rPr>
        <w:t>09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EF748C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94472E">
        <w:rPr>
          <w:rFonts w:ascii="Times New Roman" w:hAnsi="Times New Roman"/>
          <w:b/>
          <w:sz w:val="28"/>
          <w:szCs w:val="28"/>
          <w:u w:val="single"/>
        </w:rPr>
        <w:t>87</w:t>
      </w:r>
      <w:r w:rsidRPr="00623CE6">
        <w:rPr>
          <w:rFonts w:ascii="Times New Roman" w:hAnsi="Times New Roman"/>
          <w:b/>
          <w:sz w:val="28"/>
          <w:szCs w:val="28"/>
          <w:u w:val="single"/>
        </w:rPr>
        <w:t>-п</w:t>
      </w:r>
    </w:p>
    <w:p w:rsidR="00467F2A" w:rsidRPr="00623CE6" w:rsidRDefault="00467F2A" w:rsidP="00467F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23CE6">
        <w:rPr>
          <w:rFonts w:ascii="Times New Roman" w:hAnsi="Times New Roman"/>
          <w:sz w:val="20"/>
          <w:szCs w:val="20"/>
        </w:rPr>
        <w:t xml:space="preserve">с. Великовисочное, </w:t>
      </w:r>
      <w:proofErr w:type="gramStart"/>
      <w:r w:rsidRPr="00623CE6">
        <w:rPr>
          <w:rFonts w:ascii="Times New Roman" w:hAnsi="Times New Roman"/>
          <w:sz w:val="20"/>
          <w:szCs w:val="20"/>
        </w:rPr>
        <w:t>Ненецкий</w:t>
      </w:r>
      <w:proofErr w:type="gramEnd"/>
      <w:r w:rsidRPr="00623CE6">
        <w:rPr>
          <w:rFonts w:ascii="Times New Roman" w:hAnsi="Times New Roman"/>
          <w:sz w:val="20"/>
          <w:szCs w:val="20"/>
        </w:rPr>
        <w:t xml:space="preserve"> АО</w:t>
      </w:r>
    </w:p>
    <w:p w:rsidR="00467F2A" w:rsidRDefault="00467F2A" w:rsidP="00467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BDE" w:rsidRPr="004A62C6" w:rsidRDefault="004A62C6" w:rsidP="004A62C6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ind w:left="567" w:right="850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4A62C6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>Об утверждении Положения об особенностях подачи и рассмотрения жалоб на решения и действия (бездействие) Администрации Сельского поселения «</w:t>
      </w:r>
      <w:r w:rsidRPr="004A62C6">
        <w:rPr>
          <w:rFonts w:ascii="Times New Roman" w:hAnsi="Times New Roman"/>
          <w:b/>
          <w:sz w:val="26"/>
          <w:szCs w:val="26"/>
        </w:rPr>
        <w:t>Великовисочный сельсовет</w:t>
      </w:r>
      <w:r w:rsidRPr="004A62C6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>» Заполярного района Ненецкого автономного округа и ее должностных лиц, муниципальных служащих при предоставлении муниципальных услуг</w:t>
      </w:r>
    </w:p>
    <w:p w:rsidR="00BB5E0D" w:rsidRPr="001A18B9" w:rsidRDefault="00BB5E0D" w:rsidP="00BB5E0D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62C6" w:rsidRPr="004A62C6" w:rsidRDefault="004A62C6" w:rsidP="004A62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62C6">
        <w:rPr>
          <w:rFonts w:ascii="Times New Roman" w:hAnsi="Times New Roman"/>
          <w:sz w:val="26"/>
          <w:szCs w:val="26"/>
        </w:rPr>
        <w:t xml:space="preserve">В соответствии с частью 4 статьи 11.2 Федерального закона от 27.07.2010 № 210-ФЗ «Об организации предоставления государственных и муниципальных услуг» </w:t>
      </w:r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Сельского поселения </w:t>
      </w:r>
      <w:bookmarkStart w:id="0" w:name="_Hlk110948463"/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 xml:space="preserve">«Великовисочный сельсовет» Заполярного района Ненецкого автономного округа </w:t>
      </w:r>
      <w:bookmarkEnd w:id="0"/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4A62C6" w:rsidRPr="004A62C6" w:rsidRDefault="004A62C6" w:rsidP="004A62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62C6" w:rsidRPr="004A62C6" w:rsidRDefault="004A62C6" w:rsidP="004A62C6">
      <w:pPr>
        <w:spacing w:after="240" w:line="240" w:lineRule="auto"/>
        <w:ind w:firstLine="7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прилагаемое Положение </w:t>
      </w:r>
      <w:r w:rsidRPr="004A62C6">
        <w:rPr>
          <w:rFonts w:ascii="Times New Roman" w:eastAsia="Times New Roman" w:hAnsi="Times New Roman"/>
          <w:bCs/>
          <w:sz w:val="26"/>
          <w:szCs w:val="26"/>
          <w:lang w:eastAsia="ru-RU"/>
        </w:rPr>
        <w:t>об особенностях подачи и рассмотрения жалоб на решения и действия (бездействие) Администрации Сельского поселения «</w:t>
      </w:r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4A62C6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сельсовет» Заполярного района Ненецкого автономного округа и ее должностных лиц, муниципальных служащих при предоставлении муниципальных услуг</w:t>
      </w:r>
      <w:r w:rsidRPr="004A62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62C6" w:rsidRPr="004A62C6" w:rsidRDefault="004A62C6" w:rsidP="004A6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(обнародования).</w:t>
      </w:r>
    </w:p>
    <w:p w:rsidR="00C35BDE" w:rsidRPr="004A62C6" w:rsidRDefault="00C35BDE" w:rsidP="00C35BDE">
      <w:pPr>
        <w:spacing w:after="0" w:line="240" w:lineRule="auto"/>
        <w:ind w:left="927"/>
        <w:jc w:val="both"/>
        <w:rPr>
          <w:rFonts w:ascii="Times New Roman" w:hAnsi="Times New Roman"/>
          <w:sz w:val="26"/>
          <w:szCs w:val="26"/>
        </w:rPr>
      </w:pPr>
    </w:p>
    <w:p w:rsidR="00C35BDE" w:rsidRPr="004A62C6" w:rsidRDefault="00C35BDE" w:rsidP="00C35BDE">
      <w:pPr>
        <w:pStyle w:val="a3"/>
        <w:rPr>
          <w:rFonts w:ascii="Times New Roman" w:hAnsi="Times New Roman"/>
          <w:sz w:val="26"/>
          <w:szCs w:val="26"/>
        </w:rPr>
      </w:pPr>
    </w:p>
    <w:p w:rsidR="00C35BDE" w:rsidRPr="004A62C6" w:rsidRDefault="00C35BDE" w:rsidP="00C35BDE">
      <w:pPr>
        <w:pStyle w:val="a3"/>
        <w:rPr>
          <w:rFonts w:ascii="Times New Roman" w:hAnsi="Times New Roman"/>
          <w:sz w:val="26"/>
          <w:szCs w:val="26"/>
        </w:rPr>
      </w:pPr>
    </w:p>
    <w:p w:rsidR="001A18B9" w:rsidRPr="004A62C6" w:rsidRDefault="001A18B9" w:rsidP="001A18B9">
      <w:pPr>
        <w:pStyle w:val="a3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 xml:space="preserve">Глава </w:t>
      </w:r>
      <w:r w:rsidR="00CF1945" w:rsidRPr="004A62C6">
        <w:rPr>
          <w:rFonts w:ascii="Times New Roman" w:hAnsi="Times New Roman"/>
          <w:sz w:val="26"/>
          <w:szCs w:val="26"/>
        </w:rPr>
        <w:t>С</w:t>
      </w:r>
      <w:r w:rsidRPr="004A62C6">
        <w:rPr>
          <w:rFonts w:ascii="Times New Roman" w:hAnsi="Times New Roman"/>
          <w:sz w:val="26"/>
          <w:szCs w:val="26"/>
        </w:rPr>
        <w:t>ельского поселения</w:t>
      </w:r>
    </w:p>
    <w:p w:rsidR="001A18B9" w:rsidRDefault="001A18B9" w:rsidP="001A18B9">
      <w:pPr>
        <w:pStyle w:val="a3"/>
        <w:rPr>
          <w:rFonts w:ascii="Times New Roman" w:hAnsi="Times New Roman"/>
          <w:sz w:val="26"/>
          <w:szCs w:val="26"/>
        </w:rPr>
      </w:pPr>
      <w:r w:rsidRPr="004A62C6">
        <w:rPr>
          <w:rFonts w:ascii="Times New Roman" w:hAnsi="Times New Roman"/>
          <w:sz w:val="26"/>
          <w:szCs w:val="26"/>
        </w:rPr>
        <w:t xml:space="preserve">«Великовисочный сельсовет» ЗР НАО                                           </w:t>
      </w:r>
      <w:r w:rsidR="004A62C6">
        <w:rPr>
          <w:rFonts w:ascii="Times New Roman" w:hAnsi="Times New Roman"/>
          <w:sz w:val="26"/>
          <w:szCs w:val="26"/>
        </w:rPr>
        <w:t xml:space="preserve">           </w:t>
      </w:r>
      <w:r w:rsidRPr="004A62C6">
        <w:rPr>
          <w:rFonts w:ascii="Times New Roman" w:hAnsi="Times New Roman"/>
          <w:sz w:val="26"/>
          <w:szCs w:val="26"/>
        </w:rPr>
        <w:t xml:space="preserve">      Н.П. Бараков</w:t>
      </w: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94472E" w:rsidRDefault="0094472E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4A62C6" w:rsidRPr="00316E09" w:rsidRDefault="004A62C6" w:rsidP="004A62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</w:t>
      </w:r>
    </w:p>
    <w:p w:rsidR="004A62C6" w:rsidRPr="00316E09" w:rsidRDefault="004A62C6" w:rsidP="004A62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</w:t>
      </w:r>
    </w:p>
    <w:p w:rsidR="004A62C6" w:rsidRPr="00316E09" w:rsidRDefault="004A62C6" w:rsidP="004A62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«Великовисочный сельсовет» ЗР НАО </w:t>
      </w:r>
    </w:p>
    <w:p w:rsidR="004A62C6" w:rsidRPr="00316E09" w:rsidRDefault="004A62C6" w:rsidP="004A62C6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4472E">
        <w:rPr>
          <w:rFonts w:ascii="Times New Roman" w:hAnsi="Times New Roman" w:cs="Times New Roman"/>
          <w:b w:val="0"/>
          <w:sz w:val="24"/>
          <w:szCs w:val="24"/>
        </w:rPr>
        <w:t>28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>.</w:t>
      </w:r>
      <w:r w:rsidR="0094472E">
        <w:rPr>
          <w:rFonts w:ascii="Times New Roman" w:hAnsi="Times New Roman" w:cs="Times New Roman"/>
          <w:b w:val="0"/>
          <w:sz w:val="24"/>
          <w:szCs w:val="24"/>
        </w:rPr>
        <w:t>09</w:t>
      </w:r>
      <w:r w:rsidRPr="00316E09">
        <w:rPr>
          <w:rFonts w:ascii="Times New Roman" w:hAnsi="Times New Roman" w:cs="Times New Roman"/>
          <w:b w:val="0"/>
          <w:sz w:val="24"/>
          <w:szCs w:val="24"/>
        </w:rPr>
        <w:t xml:space="preserve">.2022 № </w:t>
      </w:r>
      <w:r w:rsidR="0094472E">
        <w:rPr>
          <w:rFonts w:ascii="Times New Roman" w:hAnsi="Times New Roman" w:cs="Times New Roman"/>
          <w:b w:val="0"/>
          <w:sz w:val="24"/>
          <w:szCs w:val="24"/>
        </w:rPr>
        <w:t>87-п</w:t>
      </w:r>
    </w:p>
    <w:p w:rsidR="004A62C6" w:rsidRPr="00E06E1D" w:rsidRDefault="004A62C6" w:rsidP="004A62C6">
      <w:pPr>
        <w:pStyle w:val="ConsPlusTitle"/>
        <w:jc w:val="right"/>
        <w:outlineLvl w:val="0"/>
        <w:rPr>
          <w:sz w:val="24"/>
          <w:szCs w:val="24"/>
        </w:rPr>
      </w:pPr>
    </w:p>
    <w:p w:rsidR="004A62C6" w:rsidRDefault="004A62C6" w:rsidP="004A62C6">
      <w:pPr>
        <w:pStyle w:val="ConsPlusTitle"/>
        <w:jc w:val="right"/>
        <w:outlineLvl w:val="0"/>
      </w:pPr>
    </w:p>
    <w:p w:rsidR="004A62C6" w:rsidRDefault="004A62C6" w:rsidP="004A62C6">
      <w:pPr>
        <w:pStyle w:val="ConsPlusTitle"/>
        <w:jc w:val="right"/>
        <w:outlineLvl w:val="0"/>
      </w:pPr>
    </w:p>
    <w:p w:rsidR="004A62C6" w:rsidRPr="00316E09" w:rsidRDefault="004A62C6" w:rsidP="004A62C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6E09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4A62C6" w:rsidRPr="00316E09" w:rsidRDefault="004A62C6" w:rsidP="004A62C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16E09">
        <w:rPr>
          <w:rFonts w:ascii="Times New Roman" w:hAnsi="Times New Roman" w:cs="Times New Roman"/>
          <w:sz w:val="26"/>
          <w:szCs w:val="26"/>
        </w:rPr>
        <w:t xml:space="preserve">об особенностях подачи и рассмотрения жалоб на решения и действия (бездействие) Администрации </w:t>
      </w:r>
      <w:bookmarkStart w:id="1" w:name="_Hlk112057526"/>
      <w:r w:rsidRPr="00316E09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Pr="00316E09">
        <w:rPr>
          <w:rFonts w:ascii="Times New Roman" w:hAnsi="Times New Roman"/>
          <w:sz w:val="26"/>
          <w:szCs w:val="26"/>
        </w:rPr>
        <w:t>Великовисочный</w:t>
      </w:r>
      <w:r w:rsidRPr="00316E09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 </w:t>
      </w:r>
      <w:bookmarkEnd w:id="1"/>
      <w:r w:rsidRPr="00316E09">
        <w:rPr>
          <w:rFonts w:ascii="Times New Roman" w:hAnsi="Times New Roman" w:cs="Times New Roman"/>
          <w:sz w:val="26"/>
          <w:szCs w:val="26"/>
        </w:rPr>
        <w:t>и ее должностных лиц, муниципальных служащих при предоставлении муниципальных услуг</w:t>
      </w:r>
    </w:p>
    <w:p w:rsidR="004A62C6" w:rsidRDefault="004A62C6" w:rsidP="004A62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1. Настоящее Положение определяет особенности подачи и рассмотрения жалоб на решения и действия (бездействие) Администрации </w:t>
      </w:r>
      <w:bookmarkStart w:id="2" w:name="_Hlk112057999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«Великовисочный сельсовет» Заполярного района Ненецкого автономного округа </w:t>
      </w:r>
      <w:bookmarkEnd w:id="2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и ее должностных лиц, муниципальных служащих Администрации Сельского поселения «Великовисочный сельсовет» Заполярного района Ненецкого автономного округа при предоставлении муниципальных услуг.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2. Действие настоящего Положения распространяется на жалобы, поданные с соблюдением требований Федерального закона от 27.07.2010 № 210-ФЗ </w:t>
      </w:r>
      <w:bookmarkStart w:id="3" w:name="_Hlk112057607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bookmarkEnd w:id="3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Федеральный закон «Об организации предоставления государственных и муниципальных услуг»).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Жалоба, не удовлетворяющая требованиям Федерального закона «Об организации предоставления государственных и муниципальных услуг», рассматривается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3. 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4. 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«Об организации предоставления государственных и муниципальных услуг».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5. Жалоба подается в Администрацию Сельского поселения «Великовисочный сельсовет» Заполярного района Ненецкого автономного округа в письменной форме, в том числе при личном приеме заявителя, или в электронном виде.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6. При подаче жалобы лично заявитель представляет документ, удостоверяющий его личность в соответствии с законодательством Российской Федерации.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представлена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1) оформленная в соответствии с законодательством Российской Федерации доверенность;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7. При подаче жалобы в электронном виде документы, указанные в пункте 6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8. Содержание жалобы должно соответствовать требованиям, указанным в части 5 статьи 11.2 Федерального закона «Об организации предоставления государственных и муниципальных услуг».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9. Прием жалоб в письменной форме осуществляется в Администрации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>Великовисочный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 по адресу: Ненецкий автономный округ, Заполярный район, с. 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>Великовисочное,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д. 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>73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в письменной форме может быть также направлена по почте на адрес, указанный в абзаце первом настоящего пункта.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10. В электронном виде жалоба может быть подана заявителем посредством: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1) информационно-телекоммуникационной сети «Интернет»;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2) официального сайта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>Великовисочный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 в информационно-телекоммуникационной сети «Интернет»;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3) федеральной государственной информационной системы «Единый портал государственных и муниципальных услуг (функций)».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11. Жалоба на неправомерные решения и действия (бездействие) Администрации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округа,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услуг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Администрацией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 (далее - соглашение о взаимодействии).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При подаче жалобы через многофункциональный центр последний обеспечивает ее передачу в Администрацию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 в порядке и сроки, которые установлены соглашением о взаимодействии, но не позднее следующего рабочего дня со дня поступления жалобы.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12. Жалоба, принятая Администрацией </w:t>
      </w:r>
      <w:bookmarkStart w:id="4" w:name="_Hlk112058232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</w:t>
      </w:r>
      <w:bookmarkEnd w:id="4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округа, подлежит регистрации не позднее следующего рабочего дня со дня ее поступления.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13. Поданная в Администрацию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 жалоба, принятие решения по которой не входит в ее компетенцию, подлежит регистрации в соответствии с пунктом 12 настоящего Положения. 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14. Жалоба рассматривается в течение 15 (пятнадцати) рабочих дней со дня ее регистрации.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15. По результатам рассмотрения жалобы принимается одно из следующих решений: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Ненецкого автономного округа, муниципальными правовыми актами; </w:t>
      </w:r>
      <w:proofErr w:type="gramEnd"/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2) в удовлетворении жалобы отказывается.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16. 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17. Основаниями для отказа в удовлетворении жалобы являются: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4) отсутствие нарушений в решениях и действиях (бездействии) Администрации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округа, ее должностных лиц и муниципальных служащих.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18. В ответе по результатам рассмотрения жалобы указываются: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2) сведения об обжалуемом решении, действии (бездействии) Администрации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округа, ее должностных лиц и муниципальных служащих;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3) наименование муниципальной услуги, нарушение порядка предоставления которой обжалуется;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4) основания для принятия решения по жалобе;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5) принятое по жалобе решение;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6) в случае признания жалобы подлежащей удовлетворению - информация о действиях, осуществляемых Администрацией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неудобства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 услуги;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7) в случае признания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жалобы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8) должность, фамилия, имя, отчество должностного лица, принявшего решение по жалобе.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19.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20. </w:t>
      </w: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и чьи решения, действия (бездействие) обжалуются, а также членов его семьи Администрация Сельского поселения «</w:t>
      </w:r>
      <w:r w:rsidR="002E4215"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Великовисочный </w:t>
      </w: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Заполярного района Ненецкого автономного округа вправе оставить ее без ответа по существу поставленных в ней вопросов и сообщить гражданину, направившему жалобу, о недопустимости злоупотребления правом. </w:t>
      </w:r>
      <w:proofErr w:type="gramEnd"/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21. В случае установления при рассмотрении жалобы признаков состава административного правонарушения, в том числе предусмотренного частями 3, 5 статьи 5.63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Ненецкого автономного округа. </w:t>
      </w:r>
    </w:p>
    <w:p w:rsidR="004A62C6" w:rsidRPr="00316E09" w:rsidRDefault="004A62C6" w:rsidP="004A62C6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>В случае установления при рассмотрении жалобы признаков состава административного правонарушения, предусмотренного статьей 7.1.9 закона Ненецкого автономного округа от 29.06.2002 № 366-ОЗ «Об административных правонарушениях», должностное лицо, рассматривающее жалобу, в течение 3 (трех) рабочих дней направляет копию жалобы с приложением материалов, подтверждающих наличие признаков состава административного правонарушения, в исполнительный орган государственной власти Ненецкого автономного округа в сфере цифрового развития, информатизации и связи</w:t>
      </w:r>
      <w:proofErr w:type="gramEnd"/>
      <w:r w:rsidRPr="00316E09">
        <w:rPr>
          <w:rFonts w:ascii="Times New Roman" w:eastAsia="Times New Roman" w:hAnsi="Times New Roman"/>
          <w:sz w:val="26"/>
          <w:szCs w:val="26"/>
          <w:lang w:eastAsia="ru-RU"/>
        </w:rPr>
        <w:t xml:space="preserve"> в Ненецком автономном округе. </w:t>
      </w:r>
    </w:p>
    <w:p w:rsidR="004A62C6" w:rsidRPr="00316E09" w:rsidRDefault="004A62C6" w:rsidP="001A18B9">
      <w:pPr>
        <w:pStyle w:val="a3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pStyle w:val="a3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tabs>
          <w:tab w:val="left" w:pos="2891"/>
        </w:tabs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BDE" w:rsidRPr="00316E09" w:rsidRDefault="00C35BDE" w:rsidP="00C35B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35BDE" w:rsidRDefault="00C35BDE" w:rsidP="00C35B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35BDE" w:rsidSect="008C18C8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10D"/>
    <w:rsid w:val="00004C09"/>
    <w:rsid w:val="00011337"/>
    <w:rsid w:val="00015E1C"/>
    <w:rsid w:val="00026F3D"/>
    <w:rsid w:val="000428B8"/>
    <w:rsid w:val="00062FAE"/>
    <w:rsid w:val="00091847"/>
    <w:rsid w:val="00097837"/>
    <w:rsid w:val="000A602B"/>
    <w:rsid w:val="000B39CC"/>
    <w:rsid w:val="000D24CF"/>
    <w:rsid w:val="000E00DA"/>
    <w:rsid w:val="00111A5E"/>
    <w:rsid w:val="00130F94"/>
    <w:rsid w:val="00141D1F"/>
    <w:rsid w:val="001470F8"/>
    <w:rsid w:val="001765B0"/>
    <w:rsid w:val="001A18B9"/>
    <w:rsid w:val="001D1161"/>
    <w:rsid w:val="0020658B"/>
    <w:rsid w:val="00262921"/>
    <w:rsid w:val="00275956"/>
    <w:rsid w:val="0028572C"/>
    <w:rsid w:val="002C2EE5"/>
    <w:rsid w:val="002E4215"/>
    <w:rsid w:val="00316E09"/>
    <w:rsid w:val="00340A50"/>
    <w:rsid w:val="003461A8"/>
    <w:rsid w:val="003935EE"/>
    <w:rsid w:val="003A110D"/>
    <w:rsid w:val="003A486E"/>
    <w:rsid w:val="003C5C25"/>
    <w:rsid w:val="003D041D"/>
    <w:rsid w:val="003F790B"/>
    <w:rsid w:val="00406DAD"/>
    <w:rsid w:val="00467F2A"/>
    <w:rsid w:val="004A024F"/>
    <w:rsid w:val="004A62C6"/>
    <w:rsid w:val="004C586C"/>
    <w:rsid w:val="004E5AC9"/>
    <w:rsid w:val="004F4FE1"/>
    <w:rsid w:val="00547B0B"/>
    <w:rsid w:val="00573901"/>
    <w:rsid w:val="005842C6"/>
    <w:rsid w:val="00586ADC"/>
    <w:rsid w:val="005C790A"/>
    <w:rsid w:val="00615A62"/>
    <w:rsid w:val="006216D1"/>
    <w:rsid w:val="006364FF"/>
    <w:rsid w:val="0069215D"/>
    <w:rsid w:val="006A3AD7"/>
    <w:rsid w:val="006B02DA"/>
    <w:rsid w:val="006E1D83"/>
    <w:rsid w:val="00725DAD"/>
    <w:rsid w:val="007476DD"/>
    <w:rsid w:val="007F4F2E"/>
    <w:rsid w:val="0081737F"/>
    <w:rsid w:val="008335BF"/>
    <w:rsid w:val="00863377"/>
    <w:rsid w:val="008667E6"/>
    <w:rsid w:val="008C18C8"/>
    <w:rsid w:val="008D0785"/>
    <w:rsid w:val="00916ABD"/>
    <w:rsid w:val="0094472E"/>
    <w:rsid w:val="00971ECD"/>
    <w:rsid w:val="00984214"/>
    <w:rsid w:val="009A6153"/>
    <w:rsid w:val="009C2F7A"/>
    <w:rsid w:val="00A24244"/>
    <w:rsid w:val="00A34705"/>
    <w:rsid w:val="00A37C52"/>
    <w:rsid w:val="00A5298D"/>
    <w:rsid w:val="00A569EB"/>
    <w:rsid w:val="00A8336B"/>
    <w:rsid w:val="00A93B5C"/>
    <w:rsid w:val="00AA1C98"/>
    <w:rsid w:val="00AE2782"/>
    <w:rsid w:val="00AF2DE8"/>
    <w:rsid w:val="00B054EB"/>
    <w:rsid w:val="00B23BC6"/>
    <w:rsid w:val="00B46057"/>
    <w:rsid w:val="00B93C8C"/>
    <w:rsid w:val="00BA4606"/>
    <w:rsid w:val="00BA51F2"/>
    <w:rsid w:val="00BB5E0D"/>
    <w:rsid w:val="00C16430"/>
    <w:rsid w:val="00C35BDE"/>
    <w:rsid w:val="00C561BC"/>
    <w:rsid w:val="00CF1945"/>
    <w:rsid w:val="00CF75E5"/>
    <w:rsid w:val="00D00712"/>
    <w:rsid w:val="00D2294D"/>
    <w:rsid w:val="00D26A25"/>
    <w:rsid w:val="00D71885"/>
    <w:rsid w:val="00D97E8C"/>
    <w:rsid w:val="00DD0580"/>
    <w:rsid w:val="00DD1BF9"/>
    <w:rsid w:val="00E11068"/>
    <w:rsid w:val="00E44033"/>
    <w:rsid w:val="00E67EB2"/>
    <w:rsid w:val="00ED0579"/>
    <w:rsid w:val="00EF748C"/>
    <w:rsid w:val="00F1600E"/>
    <w:rsid w:val="00F31D84"/>
    <w:rsid w:val="00F5310B"/>
    <w:rsid w:val="00FA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67F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46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F2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67F2A"/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Hyperlink"/>
    <w:basedOn w:val="a0"/>
    <w:uiPriority w:val="99"/>
    <w:rsid w:val="001A18B9"/>
    <w:rPr>
      <w:color w:val="0000FF"/>
      <w:u w:val="single"/>
    </w:rPr>
  </w:style>
  <w:style w:type="paragraph" w:customStyle="1" w:styleId="ConsPlusTitle">
    <w:name w:val="ConsPlusTitle"/>
    <w:rsid w:val="004A62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Links>
    <vt:vector size="192" baseType="variant">
      <vt:variant>
        <vt:i4>2424929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consultantplus://offline/main?base=MOB;n=134762;fld=134;dst=100125</vt:lpwstr>
      </vt:variant>
      <vt:variant>
        <vt:lpwstr/>
      </vt:variant>
      <vt:variant>
        <vt:i4>6750259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6225921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consultantplus://offline/ref=4A975DB9AE045307D496C58C87D90070395528CA939223665943CA032B0605923B695DCEzDK</vt:lpwstr>
      </vt:variant>
      <vt:variant>
        <vt:lpwstr/>
      </vt:variant>
      <vt:variant>
        <vt:i4>6946918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consultantplus://offline/ref=4A975DB9AE045307D496C58C87D9007039542ACE949523665943CA032B0605923B695DE50835E163CBzBK</vt:lpwstr>
      </vt:variant>
      <vt:variant>
        <vt:lpwstr/>
      </vt:variant>
      <vt:variant>
        <vt:i4>6553649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Par530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5439497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5177348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consultantplus://offline/ref=AE27DAB3D6934C60C229FF3AEBB0D88B6D84D426B2E978849D7FD49CFF91CC4EA16D724FECl7f3N</vt:lpwstr>
      </vt:variant>
      <vt:variant>
        <vt:lpwstr/>
      </vt:variant>
      <vt:variant>
        <vt:i4>6881328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655360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consultantplus://offline/ref=4A975DB9AE045307D496C58C87D9007039542ACE949523665943CA032B0605923B695DEC09C3z5K</vt:lpwstr>
      </vt:variant>
      <vt:variant>
        <vt:lpwstr/>
      </vt:variant>
      <vt:variant>
        <vt:i4>6946915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5636099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consultantplus://offline/ref=4A975DB9AE045307D496C58C87D9007039542EC7909023665943CA032BC0z6K</vt:lpwstr>
      </vt:variant>
      <vt:variant>
        <vt:lpwstr/>
      </vt:variant>
      <vt:variant>
        <vt:i4>5636097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consultantplus://offline/ref=4A975DB9AE045307D496C58C87D90070395B2CC6959F23665943CA032BC0z6K</vt:lpwstr>
      </vt:variant>
      <vt:variant>
        <vt:lpwstr/>
      </vt:variant>
      <vt:variant>
        <vt:i4>5636178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5636182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consultantplus://offline/ref=4A975DB9AE045307D496C58C87D9007039542ACD989723665943CA032BC0z6K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5636179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consultantplus://offline/ref=4A975DB9AE045307D496C58C87D90070395528C8949723665943CA032BC0z6K</vt:lpwstr>
      </vt:variant>
      <vt:variant>
        <vt:lpwstr/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consultantplus://offline/ref=4A975DB9AE045307D496C58C87D9007039542ACE949523665943CA032BC0z6K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2022-09-28T13:04:00Z</cp:lastPrinted>
  <dcterms:created xsi:type="dcterms:W3CDTF">2022-10-26T05:45:00Z</dcterms:created>
  <dcterms:modified xsi:type="dcterms:W3CDTF">2022-10-26T05:45:00Z</dcterms:modified>
</cp:coreProperties>
</file>